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B1A0" w14:textId="77777777" w:rsidR="008C024A" w:rsidRPr="001C4E9E" w:rsidRDefault="008C024A" w:rsidP="008C024A">
      <w:pPr>
        <w:spacing w:line="240" w:lineRule="auto"/>
        <w:rPr>
          <w:rFonts w:ascii="Arial" w:hAnsi="Arial" w:cs="Arial"/>
          <w:b/>
          <w:color w:val="FF0000"/>
        </w:rPr>
      </w:pPr>
    </w:p>
    <w:p w14:paraId="5FAA34BE" w14:textId="77777777" w:rsidR="008C024A" w:rsidRPr="000132F5" w:rsidRDefault="008C024A" w:rsidP="008C024A">
      <w:pPr>
        <w:spacing w:after="0" w:line="240" w:lineRule="auto"/>
        <w:ind w:left="-993" w:right="-994"/>
        <w:jc w:val="center"/>
        <w:rPr>
          <w:rFonts w:ascii="Arial" w:hAnsi="Arial" w:cs="Arial"/>
          <w:b/>
          <w:u w:val="single"/>
        </w:rPr>
      </w:pPr>
      <w:r w:rsidRPr="000132F5">
        <w:rPr>
          <w:rFonts w:ascii="Arial" w:hAnsi="Arial" w:cs="Arial"/>
          <w:b/>
          <w:u w:val="single"/>
        </w:rPr>
        <w:t>ANEXO I</w:t>
      </w:r>
    </w:p>
    <w:p w14:paraId="1FB65343" w14:textId="77777777" w:rsidR="008C024A" w:rsidRPr="000132F5" w:rsidRDefault="008C024A" w:rsidP="008C024A">
      <w:pPr>
        <w:spacing w:after="0" w:line="240" w:lineRule="auto"/>
        <w:ind w:left="-993" w:right="-994"/>
        <w:jc w:val="center"/>
        <w:rPr>
          <w:rFonts w:ascii="Arial" w:hAnsi="Arial" w:cs="Arial"/>
          <w:b/>
          <w:sz w:val="16"/>
          <w:szCs w:val="16"/>
        </w:rPr>
      </w:pPr>
    </w:p>
    <w:p w14:paraId="30A4FCF2" w14:textId="77777777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32F5">
        <w:rPr>
          <w:rFonts w:ascii="Arial" w:hAnsi="Arial" w:cs="Arial"/>
          <w:b/>
          <w:sz w:val="20"/>
          <w:szCs w:val="20"/>
        </w:rPr>
        <w:t>MODELO DE SOLICITUD</w:t>
      </w:r>
    </w:p>
    <w:p w14:paraId="44888DF4" w14:textId="77777777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  <w:b/>
        </w:rPr>
      </w:pPr>
    </w:p>
    <w:p w14:paraId="45BAB2C4" w14:textId="286AF933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/>
        </w:rPr>
      </w:pPr>
      <w:r w:rsidRPr="000132F5">
        <w:rPr>
          <w:rFonts w:ascii="Arial" w:hAnsi="Arial" w:cs="Arial"/>
          <w:b/>
        </w:rPr>
        <w:t>Premio “Igualdad de oportunidades entre mujeres y hombres en el ámbito empresarial”, XV</w:t>
      </w:r>
      <w:r w:rsidR="004C2BBF">
        <w:rPr>
          <w:rFonts w:ascii="Arial" w:hAnsi="Arial" w:cs="Arial"/>
          <w:b/>
        </w:rPr>
        <w:t>I</w:t>
      </w:r>
      <w:r w:rsidRPr="000132F5">
        <w:rPr>
          <w:rFonts w:ascii="Arial" w:hAnsi="Arial" w:cs="Arial"/>
          <w:b/>
        </w:rPr>
        <w:t xml:space="preserve"> edición</w:t>
      </w:r>
      <w:r>
        <w:rPr>
          <w:rFonts w:ascii="Arial" w:hAnsi="Arial" w:cs="Arial"/>
          <w:b/>
        </w:rPr>
        <w:t xml:space="preserve">, año </w:t>
      </w:r>
      <w:r w:rsidRPr="000132F5">
        <w:rPr>
          <w:rFonts w:ascii="Arial" w:hAnsi="Arial" w:cs="Arial"/>
          <w:b/>
        </w:rPr>
        <w:t>202</w:t>
      </w:r>
      <w:r w:rsidR="004C2BBF">
        <w:rPr>
          <w:rFonts w:ascii="Arial" w:hAnsi="Arial" w:cs="Arial"/>
          <w:b/>
        </w:rPr>
        <w:t>3</w:t>
      </w:r>
      <w:r w:rsidRPr="000132F5">
        <w:rPr>
          <w:rFonts w:ascii="Arial" w:hAnsi="Arial" w:cs="Arial"/>
          <w:b/>
        </w:rPr>
        <w:t>.</w:t>
      </w:r>
    </w:p>
    <w:p w14:paraId="2668DCFA" w14:textId="77777777" w:rsidR="008C024A" w:rsidRPr="000132F5" w:rsidRDefault="008C024A" w:rsidP="008C024A">
      <w:pPr>
        <w:spacing w:after="0" w:line="240" w:lineRule="auto"/>
        <w:ind w:left="-993" w:right="-994"/>
        <w:jc w:val="center"/>
        <w:rPr>
          <w:rFonts w:ascii="Arial" w:hAnsi="Arial" w:cs="Arial"/>
          <w:b/>
          <w:sz w:val="16"/>
          <w:szCs w:val="16"/>
        </w:rPr>
      </w:pPr>
    </w:p>
    <w:p w14:paraId="1FF21925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D./Dña.: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--------------------------------------------------------------------------------------------------------------------------------------------------------</w:t>
      </w:r>
    </w:p>
    <w:p w14:paraId="25BB6E5E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2285E265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En calidad de: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</w:t>
      </w:r>
    </w:p>
    <w:p w14:paraId="054AF2CB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27510EC5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>Con N.I.</w:t>
      </w:r>
      <w:r>
        <w:rPr>
          <w:rFonts w:ascii="Arial" w:hAnsi="Arial" w:cs="Arial"/>
          <w:bCs/>
        </w:rPr>
        <w:t>F.</w:t>
      </w:r>
      <w:r w:rsidRPr="000132F5">
        <w:rPr>
          <w:rFonts w:ascii="Arial" w:hAnsi="Arial" w:cs="Arial"/>
          <w:bCs/>
        </w:rPr>
        <w:t xml:space="preserve"> número:</w:t>
      </w:r>
      <w:r w:rsidRPr="000132F5">
        <w:rPr>
          <w:rFonts w:ascii="Arial" w:hAnsi="Arial" w:cs="Arial"/>
          <w:bCs/>
          <w:vertAlign w:val="subscript"/>
        </w:rPr>
        <w:t xml:space="preserve"> -----------------------------------------------------------------------------------------------------------------------------------</w:t>
      </w:r>
    </w:p>
    <w:p w14:paraId="6BB057CE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67257B89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</w:rPr>
        <w:t>D</w:t>
      </w:r>
      <w:r w:rsidRPr="000132F5">
        <w:rPr>
          <w:rFonts w:ascii="Arial" w:hAnsi="Arial" w:cs="Arial"/>
          <w:bCs/>
        </w:rPr>
        <w:t xml:space="preserve">omicilio a efectos de notificaciones en: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</w:t>
      </w:r>
      <w:r>
        <w:rPr>
          <w:rFonts w:ascii="Arial" w:hAnsi="Arial" w:cs="Arial"/>
          <w:bCs/>
          <w:vertAlign w:val="subscript"/>
        </w:rPr>
        <w:tab/>
      </w:r>
    </w:p>
    <w:p w14:paraId="240120CC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5A53E668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Localidad: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</w:t>
      </w:r>
    </w:p>
    <w:p w14:paraId="5FBB1BBD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28241A72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Teléfono de contacto: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</w:t>
      </w:r>
    </w:p>
    <w:p w14:paraId="0C1759C4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76DB5937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Correo electrónico: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</w:t>
      </w:r>
    </w:p>
    <w:p w14:paraId="57FA88D7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416095AB" w14:textId="77777777" w:rsidR="008C024A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315A9ABD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SOLICITO participar en la siguiente </w:t>
      </w:r>
      <w:r w:rsidRPr="000132F5">
        <w:rPr>
          <w:rFonts w:ascii="Arial" w:hAnsi="Arial" w:cs="Arial"/>
          <w:bCs/>
        </w:rPr>
        <w:t>MODALIDAD:</w:t>
      </w:r>
    </w:p>
    <w:p w14:paraId="7BEF016C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1B16985A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ab/>
      </w:r>
      <w:r w:rsidRPr="000132F5">
        <w:rPr>
          <w:rFonts w:ascii="Arial" w:hAnsi="Arial" w:cs="Arial"/>
          <w:bCs/>
        </w:rPr>
        <w:sym w:font="Wingdings 2" w:char="F02A"/>
      </w:r>
      <w:r w:rsidRPr="000132F5">
        <w:rPr>
          <w:rFonts w:ascii="Arial" w:hAnsi="Arial" w:cs="Arial"/>
          <w:bCs/>
        </w:rPr>
        <w:t xml:space="preserve"> Modalidad 1: entidades empresariales.</w:t>
      </w:r>
    </w:p>
    <w:p w14:paraId="4CDF81F2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3589052B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ab/>
      </w:r>
      <w:r w:rsidRPr="000132F5">
        <w:rPr>
          <w:rFonts w:ascii="Arial" w:hAnsi="Arial" w:cs="Arial"/>
          <w:bCs/>
        </w:rPr>
        <w:sym w:font="Wingdings 2" w:char="F02A"/>
      </w:r>
      <w:r w:rsidRPr="000132F5">
        <w:rPr>
          <w:rFonts w:ascii="Arial" w:hAnsi="Arial" w:cs="Arial"/>
          <w:bCs/>
        </w:rPr>
        <w:t xml:space="preserve"> Modalidad 2: empresarias individuales o comunidades de bienes.</w:t>
      </w:r>
    </w:p>
    <w:p w14:paraId="64981DCF" w14:textId="77777777" w:rsidR="008C024A" w:rsidRPr="000132F5" w:rsidRDefault="008C024A" w:rsidP="008C024A">
      <w:pPr>
        <w:spacing w:after="0" w:line="240" w:lineRule="auto"/>
        <w:ind w:right="-1"/>
        <w:jc w:val="both"/>
        <w:rPr>
          <w:rFonts w:ascii="Arial" w:hAnsi="Arial" w:cs="Arial"/>
          <w:bCs/>
        </w:rPr>
      </w:pPr>
    </w:p>
    <w:p w14:paraId="3ABC6A36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>A los efectos oportunos, DECLAR</w:t>
      </w:r>
      <w:r>
        <w:rPr>
          <w:rFonts w:ascii="Arial" w:hAnsi="Arial" w:cs="Arial"/>
          <w:bCs/>
        </w:rPr>
        <w:t xml:space="preserve">O que </w:t>
      </w:r>
      <w:r w:rsidRPr="000132F5">
        <w:rPr>
          <w:rFonts w:ascii="Arial" w:hAnsi="Arial" w:cs="Arial"/>
          <w:bCs/>
        </w:rPr>
        <w:t>la empresa que represent</w:t>
      </w:r>
      <w:r>
        <w:rPr>
          <w:rFonts w:ascii="Arial" w:hAnsi="Arial" w:cs="Arial"/>
          <w:bCs/>
        </w:rPr>
        <w:t>o</w:t>
      </w:r>
      <w:r w:rsidRPr="000132F5">
        <w:rPr>
          <w:rFonts w:ascii="Arial" w:hAnsi="Arial" w:cs="Arial"/>
          <w:bCs/>
        </w:rPr>
        <w:t xml:space="preserve"> no está incursa en ninguna de las prohibiciones para obtener la condición de beneficiaria de subvenciones previstas en el art.13 de la Ley 38/2003, de 17 de noviembre, General de Subvenciones.</w:t>
      </w:r>
    </w:p>
    <w:p w14:paraId="6943758D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Cs/>
        </w:rPr>
      </w:pPr>
    </w:p>
    <w:p w14:paraId="5C019D8E" w14:textId="77777777" w:rsidR="008C024A" w:rsidRDefault="008C024A" w:rsidP="008C02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Y </w:t>
      </w:r>
      <w:r w:rsidRPr="000132F5">
        <w:rPr>
          <w:rFonts w:ascii="Arial" w:hAnsi="Arial" w:cs="Arial"/>
          <w:bCs/>
        </w:rPr>
        <w:t>AUTORIZ</w:t>
      </w:r>
      <w:r>
        <w:rPr>
          <w:rFonts w:ascii="Arial" w:hAnsi="Arial" w:cs="Arial"/>
          <w:bCs/>
        </w:rPr>
        <w:t>O</w:t>
      </w:r>
      <w:r w:rsidRPr="000132F5">
        <w:rPr>
          <w:rFonts w:ascii="Arial" w:hAnsi="Arial" w:cs="Arial"/>
          <w:bCs/>
        </w:rPr>
        <w:t xml:space="preserve"> a que, en el caso de ser propuesta como beneficiaria, pueda incorporarse de oficio </w:t>
      </w:r>
      <w:r w:rsidRPr="000132F5">
        <w:rPr>
          <w:rFonts w:ascii="Arial" w:hAnsi="Arial" w:cs="Arial"/>
        </w:rPr>
        <w:t xml:space="preserve">al expediente la pertinente certificación acreditativa de la situación tributaria de la empresa con la misma. </w:t>
      </w:r>
    </w:p>
    <w:p w14:paraId="450629AD" w14:textId="77777777" w:rsidR="008C024A" w:rsidRDefault="008C024A" w:rsidP="008C024A">
      <w:pPr>
        <w:spacing w:after="0" w:line="240" w:lineRule="auto"/>
        <w:jc w:val="both"/>
        <w:rPr>
          <w:rFonts w:ascii="Arial" w:hAnsi="Arial" w:cs="Arial"/>
        </w:rPr>
      </w:pPr>
    </w:p>
    <w:p w14:paraId="1879AA91" w14:textId="77777777" w:rsidR="008C024A" w:rsidRPr="000132F5" w:rsidRDefault="008C024A" w:rsidP="008C024A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0E91328D" w14:textId="77194594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  <w:b/>
          <w:vertAlign w:val="superscript"/>
        </w:rPr>
      </w:pPr>
      <w:r w:rsidRPr="000132F5">
        <w:rPr>
          <w:rFonts w:ascii="Arial" w:hAnsi="Arial" w:cs="Arial"/>
        </w:rPr>
        <w:t>En Valladolid, a ……, de ..................................., de 202</w:t>
      </w:r>
      <w:r w:rsidR="004C2BBF">
        <w:rPr>
          <w:rFonts w:ascii="Arial" w:hAnsi="Arial" w:cs="Arial"/>
        </w:rPr>
        <w:t>3</w:t>
      </w:r>
      <w:r w:rsidRPr="000132F5">
        <w:rPr>
          <w:rFonts w:ascii="Arial" w:hAnsi="Arial" w:cs="Arial"/>
        </w:rPr>
        <w:t>.</w:t>
      </w:r>
    </w:p>
    <w:p w14:paraId="734D15B3" w14:textId="77777777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6F4662FE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7A50AAEC" w14:textId="77777777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03BA1B4C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  <w:r w:rsidRPr="000132F5">
        <w:rPr>
          <w:rFonts w:ascii="Arial" w:hAnsi="Arial" w:cs="Arial"/>
        </w:rPr>
        <w:t>Fdo.: El/la representante de la empresa</w:t>
      </w:r>
    </w:p>
    <w:p w14:paraId="15B5D3F5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7B910AF5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065E589C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6C7A1908" w14:textId="77777777" w:rsidR="008C024A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231F493C" w14:textId="77777777" w:rsidR="008C024A" w:rsidRPr="000132F5" w:rsidRDefault="008C024A" w:rsidP="008C024A">
      <w:pPr>
        <w:spacing w:after="0" w:line="240" w:lineRule="auto"/>
        <w:jc w:val="center"/>
        <w:rPr>
          <w:rFonts w:ascii="Arial" w:hAnsi="Arial" w:cs="Arial"/>
        </w:rPr>
      </w:pPr>
    </w:p>
    <w:p w14:paraId="5F34F763" w14:textId="29620923" w:rsidR="008C024A" w:rsidRDefault="008C024A" w:rsidP="004F7FDB">
      <w:pPr>
        <w:spacing w:after="0" w:line="240" w:lineRule="auto"/>
        <w:jc w:val="center"/>
      </w:pPr>
      <w:r w:rsidRPr="000132F5">
        <w:rPr>
          <w:rFonts w:ascii="Arial" w:hAnsi="Arial" w:cs="Arial"/>
          <w:b/>
        </w:rPr>
        <w:t>ILMO. SR. PRESIDENTE DE LA DIPUTACIÓN DE VALLADOLID</w:t>
      </w:r>
    </w:p>
    <w:p w14:paraId="0449B504" w14:textId="77777777" w:rsidR="00B74050" w:rsidRDefault="00B74050"/>
    <w:sectPr w:rsidR="00B74050" w:rsidSect="004F7FDB">
      <w:headerReference w:type="default" r:id="rId7"/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042" w14:textId="77777777" w:rsidR="007E614D" w:rsidRDefault="001627F3">
      <w:pPr>
        <w:spacing w:after="0" w:line="240" w:lineRule="auto"/>
      </w:pPr>
      <w:r>
        <w:separator/>
      </w:r>
    </w:p>
  </w:endnote>
  <w:endnote w:type="continuationSeparator" w:id="0">
    <w:p w14:paraId="68C3A3A8" w14:textId="77777777" w:rsidR="007E614D" w:rsidRDefault="0016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B720" w14:textId="77777777" w:rsidR="007E614D" w:rsidRDefault="001627F3">
      <w:pPr>
        <w:spacing w:after="0" w:line="240" w:lineRule="auto"/>
      </w:pPr>
      <w:r>
        <w:separator/>
      </w:r>
    </w:p>
  </w:footnote>
  <w:footnote w:type="continuationSeparator" w:id="0">
    <w:p w14:paraId="3C284F8C" w14:textId="77777777" w:rsidR="007E614D" w:rsidRDefault="0016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5AD3" w14:textId="77777777" w:rsidR="000B0064" w:rsidRDefault="001627F3" w:rsidP="000B0064">
    <w:pPr>
      <w:pStyle w:val="Encabezado"/>
      <w:ind w:left="-142"/>
    </w:pPr>
    <w:r w:rsidRPr="001A441E">
      <w:rPr>
        <w:noProof/>
        <w:lang w:eastAsia="es-ES"/>
      </w:rPr>
      <w:drawing>
        <wp:inline distT="0" distB="0" distL="0" distR="0" wp14:anchorId="2D8122E3" wp14:editId="4E24268C">
          <wp:extent cx="1924050" cy="752475"/>
          <wp:effectExtent l="19050" t="0" r="0" b="0"/>
          <wp:docPr id="723579244" name="Imagen 723579244" descr="log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diputac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A71715" w14:textId="77777777" w:rsidR="000B0064" w:rsidRDefault="004F7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7C"/>
    <w:multiLevelType w:val="hybridMultilevel"/>
    <w:tmpl w:val="6E227FEE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E9922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561"/>
    <w:multiLevelType w:val="hybridMultilevel"/>
    <w:tmpl w:val="AF0A8F1E"/>
    <w:lvl w:ilvl="0" w:tplc="E8549E9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653B63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CFC"/>
    <w:multiLevelType w:val="multilevel"/>
    <w:tmpl w:val="73EA34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7276B0"/>
    <w:multiLevelType w:val="multilevel"/>
    <w:tmpl w:val="FAF055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16C4"/>
    <w:multiLevelType w:val="multilevel"/>
    <w:tmpl w:val="41B40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3928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963621">
    <w:abstractNumId w:val="0"/>
  </w:num>
  <w:num w:numId="3" w16cid:durableId="1519661419">
    <w:abstractNumId w:val="2"/>
  </w:num>
  <w:num w:numId="4" w16cid:durableId="398793073">
    <w:abstractNumId w:val="6"/>
  </w:num>
  <w:num w:numId="5" w16cid:durableId="681128118">
    <w:abstractNumId w:val="1"/>
  </w:num>
  <w:num w:numId="6" w16cid:durableId="2021348696">
    <w:abstractNumId w:val="4"/>
  </w:num>
  <w:num w:numId="7" w16cid:durableId="1622689816">
    <w:abstractNumId w:val="5"/>
  </w:num>
  <w:num w:numId="8" w16cid:durableId="1920289643">
    <w:abstractNumId w:val="7"/>
  </w:num>
  <w:num w:numId="9" w16cid:durableId="128839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A"/>
    <w:rsid w:val="000A2B6A"/>
    <w:rsid w:val="001627F3"/>
    <w:rsid w:val="00396DC3"/>
    <w:rsid w:val="004C2BBF"/>
    <w:rsid w:val="004F7FDB"/>
    <w:rsid w:val="005963F2"/>
    <w:rsid w:val="007E614D"/>
    <w:rsid w:val="008C024A"/>
    <w:rsid w:val="00A937D8"/>
    <w:rsid w:val="00B74050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9577"/>
  <w15:chartTrackingRefBased/>
  <w15:docId w15:val="{6B1C9AE7-7DCA-4917-9455-681F7228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4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4A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semiHidden/>
    <w:rsid w:val="008C02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024A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Ninguno">
    <w:name w:val="Ninguno"/>
    <w:rsid w:val="008C024A"/>
  </w:style>
  <w:style w:type="paragraph" w:customStyle="1" w:styleId="Cuerpo">
    <w:name w:val="Cuerpo"/>
    <w:rsid w:val="008C0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María Carmen Castañeda Sánchez</cp:lastModifiedBy>
  <cp:revision>4</cp:revision>
  <dcterms:created xsi:type="dcterms:W3CDTF">2023-05-26T07:07:00Z</dcterms:created>
  <dcterms:modified xsi:type="dcterms:W3CDTF">2023-05-26T07:09:00Z</dcterms:modified>
</cp:coreProperties>
</file>