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B1B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0F852883" w14:textId="77777777" w:rsidR="00EC420E" w:rsidRPr="009E2C52" w:rsidRDefault="00EC420E" w:rsidP="00EC420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C52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026FEAEE" w14:textId="77777777" w:rsidR="00EC420E" w:rsidRPr="007A17EF" w:rsidRDefault="00EC420E" w:rsidP="00EC420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7EF">
        <w:rPr>
          <w:rFonts w:asciiTheme="minorHAnsi" w:hAnsiTheme="minorHAnsi" w:cstheme="minorHAnsi"/>
          <w:b/>
          <w:sz w:val="22"/>
          <w:szCs w:val="22"/>
          <w:u w:val="single"/>
        </w:rPr>
        <w:t>GASTOS SUBVENCIONABLES</w:t>
      </w:r>
    </w:p>
    <w:p w14:paraId="1A946EED" w14:textId="36FFFAD5" w:rsidR="00EC420E" w:rsidRPr="009E2C52" w:rsidRDefault="00EC420E" w:rsidP="00EC420E">
      <w:pPr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9E2C52">
        <w:rPr>
          <w:rFonts w:asciiTheme="minorHAnsi" w:hAnsiTheme="minorHAnsi"/>
          <w:i/>
          <w:sz w:val="22"/>
          <w:szCs w:val="22"/>
        </w:rPr>
        <w:t xml:space="preserve">De conformidad con lo señalado en la Base </w:t>
      </w:r>
      <w:r w:rsidR="00CB20E8">
        <w:rPr>
          <w:rFonts w:asciiTheme="minorHAnsi" w:hAnsiTheme="minorHAnsi"/>
          <w:i/>
          <w:sz w:val="22"/>
          <w:szCs w:val="22"/>
        </w:rPr>
        <w:t>6ª</w:t>
      </w:r>
      <w:r w:rsidRPr="009E2C52">
        <w:rPr>
          <w:rFonts w:asciiTheme="minorHAnsi" w:hAnsiTheme="minorHAnsi"/>
          <w:i/>
          <w:sz w:val="22"/>
          <w:szCs w:val="22"/>
        </w:rPr>
        <w:t xml:space="preserve">, los conceptos para los que se solicita ayuda pueden ser: </w:t>
      </w:r>
    </w:p>
    <w:p w14:paraId="4B7031FF" w14:textId="77777777" w:rsidR="00EC420E" w:rsidRPr="00DC5424" w:rsidRDefault="00EC420E" w:rsidP="00EC420E">
      <w:pPr>
        <w:spacing w:after="200" w:line="276" w:lineRule="auto"/>
        <w:rPr>
          <w:rFonts w:ascii="Calibri" w:hAnsi="Calibri" w:cs="Arial"/>
          <w:sz w:val="22"/>
          <w:szCs w:val="22"/>
        </w:rPr>
      </w:pPr>
      <w:r w:rsidRPr="00DC5424">
        <w:rPr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PARA AUMENTAR LA CAPACIDAD DE DESPLAZAMIENTO Y AUTONOMÍA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2A3AE173" w14:textId="7F88DE78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A1-</w:t>
      </w:r>
      <w:r w:rsidRPr="00DC5424">
        <w:rPr>
          <w:rFonts w:ascii="Calibri" w:hAnsi="Calibri" w:cs="Arial"/>
          <w:sz w:val="22"/>
          <w:szCs w:val="22"/>
          <w:u w:val="single"/>
        </w:rPr>
        <w:t>Adquisición de vehículos de motor adaptado</w:t>
      </w:r>
      <w:r>
        <w:rPr>
          <w:rFonts w:ascii="Calibri" w:hAnsi="Calibri" w:cs="Arial"/>
          <w:sz w:val="22"/>
          <w:szCs w:val="22"/>
          <w:u w:val="single"/>
        </w:rPr>
        <w:t>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para </w:t>
      </w:r>
      <w:r>
        <w:rPr>
          <w:rFonts w:ascii="Calibri" w:hAnsi="Calibri" w:cs="Arial"/>
          <w:sz w:val="22"/>
          <w:szCs w:val="22"/>
          <w:u w:val="single"/>
        </w:rPr>
        <w:t>personas</w:t>
      </w:r>
      <w:r w:rsidRPr="00DC5424">
        <w:rPr>
          <w:rFonts w:ascii="Calibri" w:hAnsi="Calibri" w:cs="Arial"/>
          <w:sz w:val="22"/>
          <w:szCs w:val="22"/>
          <w:u w:val="single"/>
        </w:rPr>
        <w:t xml:space="preserve"> con discapacidad</w:t>
      </w:r>
      <w:r w:rsidRPr="00DC5424">
        <w:rPr>
          <w:rFonts w:ascii="Calibri" w:hAnsi="Calibri" w:cs="Arial"/>
          <w:sz w:val="22"/>
          <w:szCs w:val="22"/>
        </w:rPr>
        <w:t>.</w:t>
      </w:r>
    </w:p>
    <w:p w14:paraId="2FE7BC24" w14:textId="40CBA7F1" w:rsidR="00EC420E" w:rsidRDefault="00EC420E" w:rsidP="00EC420E">
      <w:pPr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Pr="00DC5424">
        <w:rPr>
          <w:rFonts w:ascii="Calibri" w:hAnsi="Calibri" w:cs="Arial"/>
          <w:sz w:val="22"/>
          <w:szCs w:val="22"/>
        </w:rPr>
        <w:t>2-</w:t>
      </w:r>
      <w:r w:rsidRPr="00DC5424">
        <w:rPr>
          <w:rFonts w:ascii="Calibri" w:hAnsi="Calibri" w:cs="Arial"/>
          <w:sz w:val="22"/>
          <w:szCs w:val="22"/>
          <w:u w:val="single"/>
        </w:rPr>
        <w:t>Adaptación de vehículo de motor</w:t>
      </w:r>
      <w:r>
        <w:rPr>
          <w:rFonts w:ascii="Calibri" w:hAnsi="Calibri" w:cs="Arial"/>
          <w:sz w:val="22"/>
          <w:szCs w:val="22"/>
        </w:rPr>
        <w:t>.</w:t>
      </w:r>
      <w:r w:rsidRPr="00DC5424">
        <w:rPr>
          <w:rFonts w:ascii="Calibri" w:hAnsi="Calibri" w:cs="Arial"/>
          <w:sz w:val="22"/>
          <w:szCs w:val="22"/>
        </w:rPr>
        <w:t xml:space="preserve"> Se considerarán adaptaciones todos los cambios o equipamientos necesarios para que las personas con discapacidad puedan conducir. También tendrán esta consideración los elementos que faciliten el acceso al</w:t>
      </w:r>
      <w:r w:rsidRPr="00FB299A">
        <w:rPr>
          <w:rFonts w:ascii="Calibri" w:hAnsi="Calibri" w:cs="Arial"/>
          <w:sz w:val="22"/>
          <w:szCs w:val="22"/>
        </w:rPr>
        <w:t xml:space="preserve"> vehículo y los anclajes de seguridad necesarios para la persona mayor o con discapacidad.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68296FDE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18B579BB" w14:textId="77777777" w:rsidR="00EC420E" w:rsidRPr="00DC5424" w:rsidRDefault="00EC420E" w:rsidP="00EC420E">
      <w:pPr>
        <w:jc w:val="both"/>
        <w:rPr>
          <w:rFonts w:ascii="Calibri" w:hAnsi="Calibri" w:cs="Arial"/>
          <w:i/>
          <w:sz w:val="22"/>
          <w:szCs w:val="22"/>
        </w:rPr>
      </w:pPr>
      <w:r w:rsidRPr="00DC5424">
        <w:rPr>
          <w:rFonts w:ascii="Calibri" w:hAnsi="Calibri" w:cs="Arial"/>
          <w:i/>
          <w:sz w:val="22"/>
          <w:szCs w:val="22"/>
        </w:rPr>
        <w:t>B) REALIZACIÓN DE OBRAS CON ADQUISICIÓN Y/O ADAPTACIÓN DE ÚTILES EN LA VIVIENDA HABITUAL DE LA PERSONA BENEFICIARIA CON CARÁCTER DEFINITIVO, SIEMPRE QUE ELIMINEN OBSTÁCULOS A LA MOVILIDAD, COMUNICACIÓN Y RELACIÓN CON EL ENTORNO:</w:t>
      </w:r>
    </w:p>
    <w:p w14:paraId="050BCBDC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309870F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B 1- </w:t>
      </w:r>
      <w:r w:rsidRPr="007A5B76">
        <w:rPr>
          <w:rFonts w:ascii="Calibri" w:hAnsi="Calibri" w:cs="Arial"/>
          <w:bCs/>
          <w:sz w:val="22"/>
          <w:szCs w:val="22"/>
        </w:rPr>
        <w:t>Adaptación del baño o construcción de baño adaptado.</w:t>
      </w:r>
    </w:p>
    <w:p w14:paraId="63339158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2- Adaptación de habitaciones para que sean accesibles.</w:t>
      </w:r>
    </w:p>
    <w:p w14:paraId="4C5BCB5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3- Construcción o colocación de rampas o eliminación de peldaños.</w:t>
      </w:r>
    </w:p>
    <w:p w14:paraId="7894916F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4- Colocación de pasamanos o barandilla.</w:t>
      </w:r>
    </w:p>
    <w:p w14:paraId="769C3E7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5- Adaptación de ventanas y de persianas.</w:t>
      </w:r>
    </w:p>
    <w:p w14:paraId="63145D4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6- Ensanche y cambio de puertas.</w:t>
      </w:r>
    </w:p>
    <w:p w14:paraId="1F4B39BF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7- Colocación de puertas automáticas.</w:t>
      </w:r>
    </w:p>
    <w:p w14:paraId="23F31CC5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B 8- Adaptación de cocina y mobiliario adaptado. </w:t>
      </w:r>
    </w:p>
    <w:p w14:paraId="40A376E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9- Obras para la instalación de un ascensor o de una plataforma salva-escaleras en vivienda individual.</w:t>
      </w:r>
    </w:p>
    <w:p w14:paraId="5A1449E3" w14:textId="77777777"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B 10- Instalación de suelo antideslizante</w:t>
      </w:r>
      <w:r w:rsidRPr="00DC5424">
        <w:rPr>
          <w:rFonts w:ascii="Calibri" w:hAnsi="Calibri" w:cs="Arial"/>
          <w:bCs/>
          <w:sz w:val="22"/>
          <w:szCs w:val="22"/>
        </w:rPr>
        <w:t>.</w:t>
      </w:r>
    </w:p>
    <w:p w14:paraId="5763737D" w14:textId="77777777" w:rsidR="00EC420E" w:rsidRPr="00CA0771" w:rsidRDefault="00EC420E" w:rsidP="00EC420E">
      <w:pPr>
        <w:jc w:val="both"/>
        <w:rPr>
          <w:rFonts w:ascii="Calibri" w:hAnsi="Calibri" w:cs="Arial"/>
          <w:bCs/>
          <w:color w:val="auto"/>
          <w:sz w:val="22"/>
          <w:szCs w:val="22"/>
        </w:rPr>
      </w:pPr>
    </w:p>
    <w:p w14:paraId="1D525D13" w14:textId="77777777" w:rsidR="00EC420E" w:rsidRPr="00CA0771" w:rsidRDefault="00EC420E" w:rsidP="00EC420E">
      <w:pPr>
        <w:jc w:val="both"/>
        <w:rPr>
          <w:rFonts w:ascii="Calibri" w:hAnsi="Calibri" w:cs="Arial"/>
          <w:bCs/>
          <w:color w:val="auto"/>
          <w:sz w:val="22"/>
          <w:szCs w:val="22"/>
        </w:rPr>
      </w:pPr>
      <w:r w:rsidRPr="00CA0771">
        <w:rPr>
          <w:rFonts w:ascii="Calibri" w:hAnsi="Calibri" w:cs="Arial"/>
          <w:bCs/>
          <w:color w:val="auto"/>
          <w:sz w:val="22"/>
          <w:szCs w:val="22"/>
        </w:rPr>
        <w:t>Quedan excluidas las obras o adaptaciones en espacios comunes de inmuebles en régimen de propiedad horizontal.</w:t>
      </w:r>
    </w:p>
    <w:p w14:paraId="7BC9737F" w14:textId="77777777" w:rsidR="00EC420E" w:rsidRPr="00DC5424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</w:p>
    <w:p w14:paraId="7A60C7EB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C)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C5424">
        <w:rPr>
          <w:rFonts w:ascii="Calibri" w:hAnsi="Calibri" w:cs="Arial"/>
          <w:i/>
          <w:sz w:val="22"/>
          <w:szCs w:val="22"/>
        </w:rPr>
        <w:t>ADQUISICIÓN</w:t>
      </w:r>
      <w:r w:rsidRPr="00DC5424">
        <w:rPr>
          <w:rFonts w:ascii="Calibri" w:hAnsi="Calibri" w:cs="Arial"/>
          <w:sz w:val="22"/>
          <w:szCs w:val="22"/>
        </w:rPr>
        <w:t xml:space="preserve"> </w:t>
      </w:r>
      <w:r w:rsidR="00211583">
        <w:rPr>
          <w:rFonts w:ascii="Calibri" w:hAnsi="Calibri" w:cs="Arial"/>
          <w:sz w:val="22"/>
          <w:szCs w:val="22"/>
        </w:rPr>
        <w:t xml:space="preserve">DE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 PARA LA POTENCIACIÓN DE LAS RELACIONES CON EL ENTORNO Y DESENVOLVIMIENTO PERSONAL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6DE27B14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2498A015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C 1- </w:t>
      </w:r>
      <w:r w:rsidRPr="007A5B76">
        <w:rPr>
          <w:rFonts w:ascii="Calibri" w:hAnsi="Calibri" w:cs="Arial"/>
          <w:sz w:val="22"/>
          <w:szCs w:val="22"/>
        </w:rPr>
        <w:t>Audífonos.</w:t>
      </w:r>
    </w:p>
    <w:p w14:paraId="0E421C2D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C 2- Gafas o lentillas no desechables.</w:t>
      </w:r>
    </w:p>
    <w:p w14:paraId="193F95F5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  <w:u w:val="single"/>
        </w:rPr>
      </w:pPr>
    </w:p>
    <w:p w14:paraId="3768A6E7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i/>
          <w:iCs/>
          <w:sz w:val="22"/>
          <w:szCs w:val="22"/>
        </w:rPr>
        <w:t>D)</w:t>
      </w:r>
      <w:r w:rsidRPr="00DC5424">
        <w:rPr>
          <w:rFonts w:ascii="Calibri" w:hAnsi="Calibri" w:cs="Arial"/>
          <w:sz w:val="22"/>
          <w:szCs w:val="22"/>
        </w:rPr>
        <w:t xml:space="preserve"> OTRAS </w:t>
      </w:r>
      <w:r w:rsidRPr="00DC5424">
        <w:rPr>
          <w:rFonts w:ascii="Calibri" w:hAnsi="Calibri" w:cs="Arial"/>
          <w:bCs/>
          <w:i/>
          <w:iCs/>
          <w:sz w:val="22"/>
          <w:szCs w:val="22"/>
        </w:rPr>
        <w:t>AYUDAS TÉCNICAS</w:t>
      </w:r>
      <w:r w:rsidRPr="00DC5424">
        <w:rPr>
          <w:rFonts w:ascii="Calibri" w:hAnsi="Calibri" w:cs="Arial"/>
          <w:sz w:val="22"/>
          <w:szCs w:val="22"/>
        </w:rPr>
        <w:t xml:space="preserve">: </w:t>
      </w:r>
    </w:p>
    <w:p w14:paraId="44D7D006" w14:textId="77777777" w:rsidR="00EC420E" w:rsidRPr="00DC5424" w:rsidRDefault="00EC420E" w:rsidP="00EC420E">
      <w:pPr>
        <w:jc w:val="both"/>
        <w:rPr>
          <w:rFonts w:ascii="Calibri" w:hAnsi="Calibri" w:cs="Arial"/>
          <w:sz w:val="22"/>
          <w:szCs w:val="22"/>
        </w:rPr>
      </w:pPr>
    </w:p>
    <w:p w14:paraId="2654436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D 1- </w:t>
      </w:r>
      <w:r w:rsidRPr="007A5B76">
        <w:rPr>
          <w:rFonts w:ascii="Calibri" w:hAnsi="Calibri" w:cs="Arial"/>
          <w:sz w:val="22"/>
          <w:szCs w:val="22"/>
        </w:rPr>
        <w:t>Ascensor para vivienda habitual (no se financiarán los pertenecientes a espacios comunes de inmuebles en régimen de propiedad horizontal).</w:t>
      </w:r>
    </w:p>
    <w:p w14:paraId="09ABB738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2- Asiento giratorio.</w:t>
      </w:r>
    </w:p>
    <w:p w14:paraId="1BA0942C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3- Camas articuladas con somier, manuales o eléctricas.</w:t>
      </w:r>
    </w:p>
    <w:p w14:paraId="7A6111A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4- Somier articulado.</w:t>
      </w:r>
    </w:p>
    <w:p w14:paraId="78EE4FC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D 5- Cojín o almohada </w:t>
      </w:r>
      <w:proofErr w:type="spellStart"/>
      <w:r w:rsidRPr="007A5B76">
        <w:rPr>
          <w:rFonts w:ascii="Calibri" w:hAnsi="Calibri" w:cs="Arial"/>
          <w:bCs/>
          <w:sz w:val="22"/>
          <w:szCs w:val="22"/>
        </w:rPr>
        <w:t>anti-escaras</w:t>
      </w:r>
      <w:proofErr w:type="spellEnd"/>
      <w:r w:rsidRPr="007A5B76">
        <w:rPr>
          <w:rFonts w:ascii="Calibri" w:hAnsi="Calibri" w:cs="Arial"/>
          <w:bCs/>
          <w:sz w:val="22"/>
          <w:szCs w:val="22"/>
        </w:rPr>
        <w:t>.</w:t>
      </w:r>
    </w:p>
    <w:p w14:paraId="6977CD6D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D 6- Colchón </w:t>
      </w:r>
      <w:proofErr w:type="spellStart"/>
      <w:r w:rsidRPr="007A5B76">
        <w:rPr>
          <w:rFonts w:ascii="Calibri" w:hAnsi="Calibri" w:cs="Arial"/>
          <w:bCs/>
          <w:sz w:val="22"/>
          <w:szCs w:val="22"/>
        </w:rPr>
        <w:t>anti-escaras</w:t>
      </w:r>
      <w:proofErr w:type="spellEnd"/>
      <w:r w:rsidRPr="007A5B76">
        <w:rPr>
          <w:rFonts w:ascii="Calibri" w:hAnsi="Calibri" w:cs="Arial"/>
          <w:bCs/>
          <w:sz w:val="22"/>
          <w:szCs w:val="22"/>
        </w:rPr>
        <w:t>.</w:t>
      </w:r>
    </w:p>
    <w:p w14:paraId="3410AEB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bCs/>
          <w:sz w:val="22"/>
          <w:szCs w:val="22"/>
        </w:rPr>
        <w:t xml:space="preserve">D 7- </w:t>
      </w:r>
      <w:r w:rsidRPr="007A5B76">
        <w:rPr>
          <w:rFonts w:ascii="Calibri" w:hAnsi="Calibri" w:cs="Arial"/>
          <w:bCs/>
          <w:sz w:val="22"/>
          <w:szCs w:val="22"/>
        </w:rPr>
        <w:t>Equipo FM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7F0C177E" w14:textId="77777777" w:rsidR="00EC420E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8- Grúa con arnés.</w:t>
      </w:r>
    </w:p>
    <w:p w14:paraId="0DEE3BA1" w14:textId="77777777" w:rsidR="00211583" w:rsidRPr="007A5B76" w:rsidRDefault="00211583" w:rsidP="00EC420E">
      <w:pPr>
        <w:jc w:val="both"/>
        <w:rPr>
          <w:rFonts w:ascii="Calibri" w:hAnsi="Calibri" w:cs="Arial"/>
          <w:sz w:val="22"/>
          <w:szCs w:val="22"/>
        </w:rPr>
      </w:pPr>
    </w:p>
    <w:p w14:paraId="077256E6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lastRenderedPageBreak/>
        <w:t>D 9- Arnés para grúa.</w:t>
      </w:r>
    </w:p>
    <w:p w14:paraId="487C6D0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10- Ordenador personal (para personas con deficiencias motrices o sensoriales o con problemas específicos de comunicación).</w:t>
      </w:r>
    </w:p>
    <w:p w14:paraId="686E82B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11- Adaptación de ordenador personal mediante elementos periféricos que faciliten la accesibilidad (para personas con deficiencias motrices o sensoriales o con problemas específicos de comunicación).</w:t>
      </w:r>
    </w:p>
    <w:p w14:paraId="7299D85C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12- Plataforma salva-escaleras o elevador para vivienda individual.</w:t>
      </w:r>
    </w:p>
    <w:p w14:paraId="130E2382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13- Rampa telescópica.</w:t>
      </w:r>
    </w:p>
    <w:p w14:paraId="2074DCDD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14- Silla o asiento de baño o ducha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3E49CB53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15- Teléfonos con adaptaciones.</w:t>
      </w:r>
    </w:p>
    <w:p w14:paraId="3009FC1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16- Carro de ducha o baño.</w:t>
      </w:r>
    </w:p>
    <w:p w14:paraId="0A19603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17- Oruga salva-escaleras.</w:t>
      </w:r>
    </w:p>
    <w:p w14:paraId="0A8BFD1D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18- Bicicletas o triciclos adaptados.</w:t>
      </w:r>
    </w:p>
    <w:p w14:paraId="3779F5B0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19- Mesa regulable o adaptada para silla de ruedas.</w:t>
      </w:r>
    </w:p>
    <w:p w14:paraId="5CD32499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20- Silla de automóviles, cuando requiera adaptaciones apreciables o sea para personas mayores de 12 años.</w:t>
      </w:r>
    </w:p>
    <w:p w14:paraId="2B2FDC3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21- Monoculares, para personas con discapacidad visual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66212E7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 xml:space="preserve">D 22- </w:t>
      </w:r>
      <w:proofErr w:type="spellStart"/>
      <w:r w:rsidRPr="007A5B76">
        <w:rPr>
          <w:rFonts w:ascii="Calibri" w:hAnsi="Calibri" w:cs="Arial"/>
          <w:sz w:val="22"/>
          <w:szCs w:val="22"/>
        </w:rPr>
        <w:t>Bipedestador</w:t>
      </w:r>
      <w:proofErr w:type="spellEnd"/>
      <w:r w:rsidRPr="007A5B76">
        <w:rPr>
          <w:rFonts w:ascii="Calibri" w:hAnsi="Calibri" w:cs="Arial"/>
          <w:sz w:val="22"/>
          <w:szCs w:val="22"/>
        </w:rPr>
        <w:t>.</w:t>
      </w:r>
    </w:p>
    <w:p w14:paraId="22011D78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sz w:val="22"/>
          <w:szCs w:val="22"/>
        </w:rPr>
        <w:t>D 23- Cubiertos adaptados.</w:t>
      </w:r>
    </w:p>
    <w:p w14:paraId="1FD456F1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24- Procesador de palabras o “</w:t>
      </w:r>
      <w:proofErr w:type="spellStart"/>
      <w:r w:rsidRPr="007A5B76">
        <w:rPr>
          <w:rFonts w:ascii="Calibri" w:hAnsi="Calibri" w:cs="Arial"/>
          <w:bCs/>
          <w:sz w:val="22"/>
          <w:szCs w:val="22"/>
        </w:rPr>
        <w:t>mobil</w:t>
      </w:r>
      <w:proofErr w:type="spellEnd"/>
      <w:r w:rsidRPr="007A5B76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7A5B76">
        <w:rPr>
          <w:rFonts w:ascii="Calibri" w:hAnsi="Calibri" w:cs="Arial"/>
          <w:bCs/>
          <w:sz w:val="22"/>
          <w:szCs w:val="22"/>
        </w:rPr>
        <w:t>speak</w:t>
      </w:r>
      <w:proofErr w:type="spellEnd"/>
      <w:r w:rsidRPr="007A5B76">
        <w:rPr>
          <w:rFonts w:ascii="Calibri" w:hAnsi="Calibri" w:cs="Arial"/>
          <w:bCs/>
          <w:sz w:val="22"/>
          <w:szCs w:val="22"/>
        </w:rPr>
        <w:t>”.</w:t>
      </w:r>
    </w:p>
    <w:p w14:paraId="301826E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25- Asiento postural, para personas con discapacidades físicas graves.</w:t>
      </w:r>
    </w:p>
    <w:p w14:paraId="299A47F6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26- Alzas o asiento para inodoro o bidet.</w:t>
      </w:r>
    </w:p>
    <w:p w14:paraId="1EC7777E" w14:textId="77777777" w:rsidR="00EC420E" w:rsidRPr="007A5B76" w:rsidRDefault="00EC420E" w:rsidP="00EC420E">
      <w:pPr>
        <w:jc w:val="both"/>
        <w:rPr>
          <w:rFonts w:ascii="Calibri" w:hAnsi="Calibri" w:cs="Arial"/>
          <w:bCs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 xml:space="preserve">D 27- Coderas o taloneras </w:t>
      </w:r>
      <w:proofErr w:type="spellStart"/>
      <w:r w:rsidRPr="007A5B76">
        <w:rPr>
          <w:rFonts w:ascii="Calibri" w:hAnsi="Calibri" w:cs="Arial"/>
          <w:bCs/>
          <w:sz w:val="22"/>
          <w:szCs w:val="22"/>
        </w:rPr>
        <w:t>anti-escaras</w:t>
      </w:r>
      <w:proofErr w:type="spellEnd"/>
      <w:r w:rsidRPr="007A5B76">
        <w:rPr>
          <w:rFonts w:ascii="Calibri" w:hAnsi="Calibri" w:cs="Arial"/>
          <w:bCs/>
          <w:sz w:val="22"/>
          <w:szCs w:val="22"/>
        </w:rPr>
        <w:t>.</w:t>
      </w:r>
    </w:p>
    <w:p w14:paraId="653FEF6B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28- Butaca articulada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60D0C31F" w14:textId="77777777" w:rsidR="00EC420E" w:rsidRPr="007A5B76" w:rsidRDefault="00EC420E" w:rsidP="00EC420E">
      <w:pPr>
        <w:jc w:val="both"/>
        <w:rPr>
          <w:rFonts w:ascii="Calibri" w:hAnsi="Calibri" w:cs="Arial"/>
          <w:sz w:val="22"/>
          <w:szCs w:val="22"/>
        </w:rPr>
      </w:pPr>
      <w:r w:rsidRPr="007A5B76">
        <w:rPr>
          <w:rFonts w:ascii="Calibri" w:hAnsi="Calibri" w:cs="Arial"/>
          <w:bCs/>
          <w:sz w:val="22"/>
          <w:szCs w:val="22"/>
        </w:rPr>
        <w:t>D 29- Accesorios externos para implantes cocleares</w:t>
      </w:r>
      <w:r w:rsidRPr="007A5B76">
        <w:rPr>
          <w:rFonts w:ascii="Calibri" w:hAnsi="Calibri" w:cs="Arial"/>
          <w:sz w:val="22"/>
          <w:szCs w:val="22"/>
        </w:rPr>
        <w:t>.</w:t>
      </w:r>
    </w:p>
    <w:p w14:paraId="43DA61A4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BE0A134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3950C73" w14:textId="77777777" w:rsidR="00EC420E" w:rsidRPr="007A5B76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80B7955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B3A9EC1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2E902AB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0182893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9D949B3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FED17A5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5B0D096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B3ED472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468FDF7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AE3E3CA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13A6AE5A" w14:textId="77777777" w:rsidR="00EC420E" w:rsidRPr="00DC5424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7C7B70CF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26A3A54B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F08FDE4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47011741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FE5E32C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148B833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5DCF2C41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6FE1AE80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3FF05797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p w14:paraId="025D15B3" w14:textId="77777777" w:rsidR="00EC420E" w:rsidRDefault="00EC420E" w:rsidP="00EC420E">
      <w:pPr>
        <w:pStyle w:val="Textoindependiente3"/>
        <w:rPr>
          <w:rFonts w:ascii="Calibri" w:hAnsi="Calibri"/>
          <w:sz w:val="22"/>
          <w:szCs w:val="22"/>
          <w:lang w:val="es-ES"/>
        </w:rPr>
      </w:pPr>
    </w:p>
    <w:sectPr w:rsidR="00EC420E" w:rsidSect="0042096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43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0113" w14:textId="77777777" w:rsidR="00A84B40" w:rsidRDefault="00A84B40">
      <w:r>
        <w:separator/>
      </w:r>
    </w:p>
  </w:endnote>
  <w:endnote w:type="continuationSeparator" w:id="0">
    <w:p w14:paraId="3DC45814" w14:textId="77777777" w:rsidR="00A84B40" w:rsidRDefault="00A8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0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351C27D" wp14:editId="529F2354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8A2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5B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C27D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2019E8A2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5B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2B1E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25E1E2F" wp14:editId="3FB8AEE4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0675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E2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60D0675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6334" w14:textId="77777777" w:rsidR="00A84B40" w:rsidRDefault="00A84B40"/>
  </w:footnote>
  <w:footnote w:type="continuationSeparator" w:id="0">
    <w:p w14:paraId="31ED4F03" w14:textId="77777777" w:rsidR="00A84B40" w:rsidRDefault="00A84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0C03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D5C049A" wp14:editId="7E29721E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A350D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3F69A84" wp14:editId="06929884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D5C049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2B1A350D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3F69A84" wp14:editId="06929884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70BD193" wp14:editId="3B73C4C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0D656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BD193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58B0D656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A5E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E1B3943" wp14:editId="3570A0D3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3CD67E31" wp14:editId="0BB3F8D8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37721">
    <w:abstractNumId w:val="4"/>
  </w:num>
  <w:num w:numId="2" w16cid:durableId="1513573188">
    <w:abstractNumId w:val="3"/>
  </w:num>
  <w:num w:numId="3" w16cid:durableId="164590768">
    <w:abstractNumId w:val="0"/>
  </w:num>
  <w:num w:numId="4" w16cid:durableId="1397237327">
    <w:abstractNumId w:val="6"/>
  </w:num>
  <w:num w:numId="5" w16cid:durableId="1871257219">
    <w:abstractNumId w:val="2"/>
  </w:num>
  <w:num w:numId="6" w16cid:durableId="578753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499625">
    <w:abstractNumId w:val="5"/>
  </w:num>
  <w:num w:numId="8" w16cid:durableId="211258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479A"/>
    <w:rsid w:val="0011446A"/>
    <w:rsid w:val="00133B4A"/>
    <w:rsid w:val="001737BC"/>
    <w:rsid w:val="001A34CB"/>
    <w:rsid w:val="00211583"/>
    <w:rsid w:val="00302826"/>
    <w:rsid w:val="003F239F"/>
    <w:rsid w:val="00420960"/>
    <w:rsid w:val="004C37C0"/>
    <w:rsid w:val="004F3247"/>
    <w:rsid w:val="004F6C48"/>
    <w:rsid w:val="00576260"/>
    <w:rsid w:val="00630124"/>
    <w:rsid w:val="00671BBE"/>
    <w:rsid w:val="00676B68"/>
    <w:rsid w:val="00710802"/>
    <w:rsid w:val="00727CAE"/>
    <w:rsid w:val="007A17EF"/>
    <w:rsid w:val="007C3927"/>
    <w:rsid w:val="007E41E2"/>
    <w:rsid w:val="007E5A65"/>
    <w:rsid w:val="00822E65"/>
    <w:rsid w:val="008C371D"/>
    <w:rsid w:val="00914432"/>
    <w:rsid w:val="0098753E"/>
    <w:rsid w:val="009E2C52"/>
    <w:rsid w:val="00A83AF0"/>
    <w:rsid w:val="00A84B40"/>
    <w:rsid w:val="00AA5B7A"/>
    <w:rsid w:val="00B70DFD"/>
    <w:rsid w:val="00BD2CED"/>
    <w:rsid w:val="00BF5BA7"/>
    <w:rsid w:val="00CA0771"/>
    <w:rsid w:val="00CB20E8"/>
    <w:rsid w:val="00CF687A"/>
    <w:rsid w:val="00D05852"/>
    <w:rsid w:val="00D06A41"/>
    <w:rsid w:val="00D84873"/>
    <w:rsid w:val="00D97448"/>
    <w:rsid w:val="00E63189"/>
    <w:rsid w:val="00E73038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8560"/>
  <w15:docId w15:val="{11836D8C-EBFF-4C51-97F5-37264923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591F-A83F-462E-99EE-52F30E51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Diputacion Valladolid</cp:lastModifiedBy>
  <cp:revision>2</cp:revision>
  <cp:lastPrinted>2022-12-29T07:32:00Z</cp:lastPrinted>
  <dcterms:created xsi:type="dcterms:W3CDTF">2022-12-29T07:32:00Z</dcterms:created>
  <dcterms:modified xsi:type="dcterms:W3CDTF">2022-12-29T07:32:00Z</dcterms:modified>
</cp:coreProperties>
</file>