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6F6D" w14:textId="77777777" w:rsidR="002A3BFA" w:rsidRDefault="002A3BFA" w:rsidP="002A3BFA">
      <w:pPr>
        <w:jc w:val="center"/>
        <w:rPr>
          <w:rFonts w:ascii="Arial" w:hAnsi="Arial" w:cs="Arial"/>
          <w:b/>
          <w:i/>
          <w:sz w:val="22"/>
          <w:szCs w:val="22"/>
        </w:rPr>
      </w:pPr>
      <w:r>
        <w:rPr>
          <w:rFonts w:ascii="Arial" w:hAnsi="Arial" w:cs="Arial"/>
          <w:b/>
          <w:i/>
          <w:sz w:val="22"/>
          <w:szCs w:val="22"/>
        </w:rPr>
        <w:t>DIPUTACIÓN PROVINCIAL DE VALLADOLID</w:t>
      </w:r>
    </w:p>
    <w:p w14:paraId="25DF4EF6" w14:textId="77777777" w:rsidR="002A3BFA" w:rsidRDefault="002A3BFA" w:rsidP="002A3BFA">
      <w:pPr>
        <w:jc w:val="center"/>
        <w:rPr>
          <w:rFonts w:ascii="Arial" w:hAnsi="Arial" w:cs="Arial"/>
          <w:b/>
          <w:i/>
          <w:sz w:val="22"/>
          <w:szCs w:val="22"/>
        </w:rPr>
      </w:pPr>
      <w:r>
        <w:rPr>
          <w:rFonts w:ascii="Arial" w:hAnsi="Arial" w:cs="Arial"/>
          <w:b/>
          <w:i/>
          <w:sz w:val="22"/>
          <w:szCs w:val="22"/>
        </w:rPr>
        <w:t>ÁREA DE EMPLEO, DESARROLLO ECONÓMICO, TURISMO Y PARTICIPACIÓN</w:t>
      </w:r>
    </w:p>
    <w:p w14:paraId="02E50D36" w14:textId="77777777" w:rsidR="002A3BFA" w:rsidRDefault="002A3BFA" w:rsidP="002A3BFA">
      <w:pPr>
        <w:jc w:val="center"/>
        <w:rPr>
          <w:rFonts w:ascii="Arial" w:hAnsi="Arial" w:cs="Arial"/>
          <w:b/>
          <w:i/>
          <w:sz w:val="22"/>
          <w:szCs w:val="22"/>
        </w:rPr>
      </w:pPr>
      <w:r>
        <w:rPr>
          <w:rFonts w:ascii="Arial" w:hAnsi="Arial" w:cs="Arial"/>
          <w:b/>
          <w:i/>
          <w:sz w:val="22"/>
          <w:szCs w:val="22"/>
        </w:rPr>
        <w:t>OFICINA DEL EMPRENDEDOR</w:t>
      </w:r>
    </w:p>
    <w:p w14:paraId="2838876E" w14:textId="77777777" w:rsidR="002A3BFA" w:rsidRDefault="002A3BFA" w:rsidP="002A3BFA">
      <w:pPr>
        <w:jc w:val="both"/>
        <w:rPr>
          <w:rFonts w:ascii="Arial" w:hAnsi="Arial" w:cs="Arial"/>
          <w:b/>
          <w:sz w:val="22"/>
          <w:szCs w:val="22"/>
        </w:rPr>
      </w:pPr>
    </w:p>
    <w:p w14:paraId="1BB048A4" w14:textId="77777777" w:rsidR="002A3BFA" w:rsidRDefault="002A3BFA" w:rsidP="002A3BFA">
      <w:pPr>
        <w:jc w:val="both"/>
        <w:rPr>
          <w:rFonts w:ascii="Arial" w:hAnsi="Arial" w:cs="Arial"/>
          <w:b/>
          <w:sz w:val="22"/>
          <w:szCs w:val="22"/>
        </w:rPr>
      </w:pPr>
    </w:p>
    <w:p w14:paraId="54DF7ADB" w14:textId="02FD8087" w:rsidR="002A3BFA" w:rsidRDefault="002A3BFA" w:rsidP="002A3BFA">
      <w:pPr>
        <w:jc w:val="both"/>
        <w:rPr>
          <w:rFonts w:ascii="Arial" w:hAnsi="Arial" w:cs="Arial"/>
          <w:b/>
          <w:sz w:val="20"/>
          <w:szCs w:val="20"/>
        </w:rPr>
      </w:pPr>
      <w:r>
        <w:rPr>
          <w:rFonts w:ascii="Arial" w:hAnsi="Arial" w:cs="Arial"/>
          <w:b/>
          <w:sz w:val="20"/>
          <w:szCs w:val="20"/>
        </w:rPr>
        <w:t xml:space="preserve">CONVOCATORIA DE </w:t>
      </w:r>
      <w:r w:rsidR="00C30E67">
        <w:rPr>
          <w:rFonts w:ascii="Arial" w:hAnsi="Arial" w:cs="Arial"/>
          <w:b/>
          <w:sz w:val="20"/>
          <w:szCs w:val="20"/>
        </w:rPr>
        <w:t>SUBVENCIONES</w:t>
      </w:r>
      <w:r>
        <w:rPr>
          <w:rFonts w:ascii="Arial" w:hAnsi="Arial" w:cs="Arial"/>
          <w:b/>
          <w:sz w:val="20"/>
          <w:szCs w:val="20"/>
        </w:rPr>
        <w:t xml:space="preserve"> PARA EL </w:t>
      </w:r>
      <w:r w:rsidR="00C30E67">
        <w:rPr>
          <w:rFonts w:ascii="Arial" w:hAnsi="Arial" w:cs="Arial"/>
          <w:b/>
          <w:sz w:val="20"/>
          <w:szCs w:val="20"/>
        </w:rPr>
        <w:t xml:space="preserve">APOYO A LA CREACIÓN Y ESTABILIZACIÓN DE EMPLEO, </w:t>
      </w:r>
      <w:r>
        <w:rPr>
          <w:rFonts w:ascii="Arial" w:hAnsi="Arial" w:cs="Arial"/>
          <w:b/>
          <w:sz w:val="20"/>
          <w:szCs w:val="20"/>
        </w:rPr>
        <w:t>AÑO 202</w:t>
      </w:r>
      <w:r w:rsidR="00C30E67">
        <w:rPr>
          <w:rFonts w:ascii="Arial" w:hAnsi="Arial" w:cs="Arial"/>
          <w:b/>
          <w:sz w:val="20"/>
          <w:szCs w:val="20"/>
        </w:rPr>
        <w:t>2</w:t>
      </w:r>
      <w:r>
        <w:rPr>
          <w:rFonts w:ascii="Arial" w:hAnsi="Arial" w:cs="Arial"/>
          <w:b/>
          <w:sz w:val="20"/>
          <w:szCs w:val="20"/>
        </w:rPr>
        <w:t>.</w:t>
      </w:r>
    </w:p>
    <w:p w14:paraId="1C78F964" w14:textId="77777777" w:rsidR="002A3BFA" w:rsidRDefault="002A3BFA" w:rsidP="002A3BFA">
      <w:pPr>
        <w:jc w:val="both"/>
        <w:rPr>
          <w:rFonts w:ascii="Arial" w:hAnsi="Arial" w:cs="Arial"/>
          <w:b/>
          <w:sz w:val="20"/>
          <w:szCs w:val="20"/>
        </w:rPr>
      </w:pPr>
    </w:p>
    <w:p w14:paraId="68043A9B" w14:textId="77777777" w:rsidR="002A3BFA" w:rsidRPr="00C46CDC" w:rsidRDefault="002A3BFA" w:rsidP="002A3BFA">
      <w:pPr>
        <w:jc w:val="both"/>
        <w:rPr>
          <w:rFonts w:ascii="Arial" w:hAnsi="Arial" w:cs="Arial"/>
          <w:b/>
          <w:i/>
          <w:iCs/>
          <w:sz w:val="20"/>
          <w:szCs w:val="20"/>
        </w:rPr>
      </w:pPr>
      <w:r w:rsidRPr="00C46CDC">
        <w:rPr>
          <w:rFonts w:ascii="Arial" w:hAnsi="Arial" w:cs="Arial"/>
          <w:b/>
          <w:i/>
          <w:iCs/>
          <w:sz w:val="20"/>
          <w:szCs w:val="20"/>
        </w:rPr>
        <w:t>Primera.- Objeto de la convocatoria</w:t>
      </w:r>
    </w:p>
    <w:p w14:paraId="05493EE1" w14:textId="77777777" w:rsidR="002A3BFA" w:rsidRDefault="002A3BFA" w:rsidP="002A3BFA">
      <w:pPr>
        <w:jc w:val="both"/>
        <w:rPr>
          <w:rFonts w:ascii="Arial" w:hAnsi="Arial" w:cs="Arial"/>
          <w:sz w:val="20"/>
          <w:szCs w:val="20"/>
        </w:rPr>
      </w:pPr>
    </w:p>
    <w:p w14:paraId="65FDE6CC" w14:textId="7FDB4829" w:rsidR="002A3BFA" w:rsidRDefault="002A3BFA" w:rsidP="002A3BFA">
      <w:pPr>
        <w:pStyle w:val="NormalWeb"/>
        <w:jc w:val="both"/>
        <w:rPr>
          <w:rFonts w:ascii="Arial" w:hAnsi="Arial" w:cs="Arial"/>
          <w:color w:val="auto"/>
          <w:sz w:val="20"/>
          <w:szCs w:val="20"/>
        </w:rPr>
      </w:pPr>
      <w:r>
        <w:rPr>
          <w:rFonts w:ascii="Arial" w:hAnsi="Arial" w:cs="Arial"/>
          <w:color w:val="auto"/>
          <w:sz w:val="20"/>
          <w:szCs w:val="20"/>
        </w:rPr>
        <w:t>Se convocan para el año 202</w:t>
      </w:r>
      <w:r w:rsidR="00417F28">
        <w:rPr>
          <w:rFonts w:ascii="Arial" w:hAnsi="Arial" w:cs="Arial"/>
          <w:color w:val="auto"/>
          <w:sz w:val="20"/>
          <w:szCs w:val="20"/>
        </w:rPr>
        <w:t>2</w:t>
      </w:r>
      <w:r w:rsidRPr="00AA110E">
        <w:rPr>
          <w:rFonts w:ascii="Arial" w:hAnsi="Arial" w:cs="Arial"/>
          <w:color w:val="auto"/>
          <w:sz w:val="20"/>
          <w:szCs w:val="20"/>
        </w:rPr>
        <w:t xml:space="preserve"> </w:t>
      </w:r>
      <w:r>
        <w:rPr>
          <w:rFonts w:ascii="Arial" w:hAnsi="Arial" w:cs="Arial"/>
          <w:color w:val="auto"/>
          <w:sz w:val="20"/>
          <w:szCs w:val="20"/>
        </w:rPr>
        <w:t>las siguientes líneas de ayuda</w:t>
      </w:r>
      <w:r w:rsidR="00AB047E">
        <w:rPr>
          <w:rFonts w:ascii="Arial" w:hAnsi="Arial" w:cs="Arial"/>
          <w:color w:val="auto"/>
          <w:sz w:val="20"/>
          <w:szCs w:val="20"/>
        </w:rPr>
        <w:t>, destinadas a incentivar la creación de nuevos puestos de trabajo y el proceso de estabilización en el empleo</w:t>
      </w:r>
      <w:r>
        <w:rPr>
          <w:rFonts w:ascii="Arial" w:hAnsi="Arial" w:cs="Arial"/>
          <w:color w:val="auto"/>
          <w:sz w:val="20"/>
          <w:szCs w:val="20"/>
        </w:rPr>
        <w:t>:</w:t>
      </w:r>
    </w:p>
    <w:p w14:paraId="588C0EA1" w14:textId="77777777" w:rsidR="002A3BFA" w:rsidRDefault="002A3BFA" w:rsidP="002A3BFA">
      <w:pPr>
        <w:pStyle w:val="NormalWeb"/>
        <w:jc w:val="both"/>
        <w:rPr>
          <w:rFonts w:ascii="Arial" w:hAnsi="Arial" w:cs="Arial"/>
          <w:color w:val="auto"/>
          <w:sz w:val="20"/>
          <w:szCs w:val="20"/>
        </w:rPr>
      </w:pPr>
    </w:p>
    <w:p w14:paraId="59062F5C" w14:textId="111A9967" w:rsidR="00AD48BD" w:rsidRPr="00AD48BD" w:rsidRDefault="002A3BFA" w:rsidP="00AD48BD">
      <w:pPr>
        <w:pStyle w:val="Prrafodelista1"/>
        <w:numPr>
          <w:ilvl w:val="0"/>
          <w:numId w:val="6"/>
        </w:numPr>
        <w:jc w:val="both"/>
        <w:rPr>
          <w:rFonts w:ascii="Arial" w:hAnsi="Arial" w:cs="Arial"/>
          <w:sz w:val="20"/>
          <w:szCs w:val="20"/>
        </w:rPr>
      </w:pPr>
      <w:bookmarkStart w:id="0" w:name="_Hlk97893544"/>
      <w:r w:rsidRPr="0008081E">
        <w:rPr>
          <w:rFonts w:ascii="Arial" w:hAnsi="Arial" w:cs="Arial"/>
          <w:b/>
          <w:bCs/>
          <w:sz w:val="20"/>
          <w:szCs w:val="20"/>
        </w:rPr>
        <w:t>LÍNEA 1</w:t>
      </w:r>
      <w:r>
        <w:rPr>
          <w:rFonts w:ascii="Arial" w:hAnsi="Arial" w:cs="Arial"/>
          <w:sz w:val="20"/>
          <w:szCs w:val="20"/>
        </w:rPr>
        <w:t xml:space="preserve">: </w:t>
      </w:r>
      <w:r w:rsidR="00C30E67" w:rsidRPr="00762D2A">
        <w:rPr>
          <w:rFonts w:ascii="Arial" w:hAnsi="Arial" w:cs="Arial"/>
          <w:b/>
          <w:bCs/>
          <w:sz w:val="20"/>
          <w:szCs w:val="20"/>
        </w:rPr>
        <w:t>CREACIÓN NETA DE EMPLEO</w:t>
      </w:r>
      <w:r w:rsidR="00C30E67">
        <w:rPr>
          <w:rFonts w:ascii="Arial" w:hAnsi="Arial" w:cs="Arial"/>
          <w:sz w:val="20"/>
          <w:szCs w:val="20"/>
        </w:rPr>
        <w:t xml:space="preserve"> (sobre la </w:t>
      </w:r>
      <w:r w:rsidR="00762D2A">
        <w:rPr>
          <w:rFonts w:ascii="Arial" w:hAnsi="Arial" w:cs="Arial"/>
          <w:sz w:val="20"/>
          <w:szCs w:val="20"/>
        </w:rPr>
        <w:t>plantilla</w:t>
      </w:r>
      <w:r w:rsidR="00C30E67">
        <w:rPr>
          <w:rFonts w:ascii="Arial" w:hAnsi="Arial" w:cs="Arial"/>
          <w:sz w:val="20"/>
          <w:szCs w:val="20"/>
        </w:rPr>
        <w:t xml:space="preserve"> media de la empre</w:t>
      </w:r>
      <w:r w:rsidR="00762D2A">
        <w:rPr>
          <w:rFonts w:ascii="Arial" w:hAnsi="Arial" w:cs="Arial"/>
          <w:sz w:val="20"/>
          <w:szCs w:val="20"/>
        </w:rPr>
        <w:t>sa</w:t>
      </w:r>
      <w:r w:rsidR="00C30E67">
        <w:rPr>
          <w:rFonts w:ascii="Arial" w:hAnsi="Arial" w:cs="Arial"/>
          <w:sz w:val="20"/>
          <w:szCs w:val="20"/>
        </w:rPr>
        <w:t xml:space="preserve"> de los últimos </w:t>
      </w:r>
      <w:r w:rsidR="00C30E67" w:rsidRPr="00AD48BD">
        <w:rPr>
          <w:rFonts w:ascii="Arial" w:hAnsi="Arial" w:cs="Arial"/>
          <w:sz w:val="20"/>
          <w:szCs w:val="20"/>
        </w:rPr>
        <w:t xml:space="preserve">6 </w:t>
      </w:r>
      <w:r w:rsidR="00762D2A" w:rsidRPr="00AD48BD">
        <w:rPr>
          <w:rFonts w:ascii="Arial" w:hAnsi="Arial" w:cs="Arial"/>
          <w:sz w:val="20"/>
          <w:szCs w:val="20"/>
        </w:rPr>
        <w:t>mese</w:t>
      </w:r>
      <w:r w:rsidR="00AD48BD" w:rsidRPr="00AD48BD">
        <w:rPr>
          <w:rFonts w:ascii="Arial" w:hAnsi="Arial" w:cs="Arial"/>
          <w:sz w:val="20"/>
          <w:szCs w:val="20"/>
        </w:rPr>
        <w:t>s inmediatamente anteriores a la incorporación de la persona o personas cuyo contrato se subvencione</w:t>
      </w:r>
      <w:r w:rsidR="00AD48BD">
        <w:rPr>
          <w:rFonts w:ascii="Arial" w:hAnsi="Arial" w:cs="Arial"/>
          <w:sz w:val="20"/>
          <w:szCs w:val="20"/>
        </w:rPr>
        <w:t>).</w:t>
      </w:r>
    </w:p>
    <w:p w14:paraId="527B5D7D" w14:textId="77777777" w:rsidR="002A3BFA" w:rsidRPr="00AD48BD" w:rsidRDefault="002A3BFA" w:rsidP="002A3BFA">
      <w:pPr>
        <w:pStyle w:val="NormalWeb"/>
        <w:jc w:val="both"/>
        <w:rPr>
          <w:rFonts w:ascii="Arial" w:hAnsi="Arial" w:cs="Arial"/>
          <w:i/>
          <w:iCs/>
          <w:color w:val="auto"/>
          <w:sz w:val="20"/>
          <w:szCs w:val="20"/>
        </w:rPr>
      </w:pPr>
    </w:p>
    <w:p w14:paraId="414EAD36" w14:textId="3684139E" w:rsidR="00C30E67" w:rsidRDefault="002A3BFA" w:rsidP="00C30E67">
      <w:pPr>
        <w:pStyle w:val="NormalWeb"/>
        <w:numPr>
          <w:ilvl w:val="0"/>
          <w:numId w:val="6"/>
        </w:numPr>
        <w:jc w:val="both"/>
        <w:rPr>
          <w:rFonts w:ascii="Arial" w:hAnsi="Arial" w:cs="Arial"/>
          <w:color w:val="auto"/>
          <w:sz w:val="20"/>
          <w:szCs w:val="20"/>
        </w:rPr>
      </w:pPr>
      <w:r w:rsidRPr="00762D2A">
        <w:rPr>
          <w:rFonts w:ascii="Arial" w:hAnsi="Arial" w:cs="Arial"/>
          <w:b/>
          <w:bCs/>
          <w:color w:val="auto"/>
          <w:sz w:val="20"/>
          <w:szCs w:val="20"/>
        </w:rPr>
        <w:t>LÍNEA 2</w:t>
      </w:r>
      <w:r w:rsidRPr="00762D2A">
        <w:rPr>
          <w:rFonts w:ascii="Arial" w:hAnsi="Arial" w:cs="Arial"/>
          <w:color w:val="auto"/>
          <w:sz w:val="20"/>
          <w:szCs w:val="20"/>
        </w:rPr>
        <w:t>:</w:t>
      </w:r>
      <w:r w:rsidR="00762D2A" w:rsidRPr="00762D2A">
        <w:rPr>
          <w:rFonts w:ascii="Arial" w:hAnsi="Arial" w:cs="Arial"/>
          <w:color w:val="auto"/>
          <w:sz w:val="20"/>
          <w:szCs w:val="20"/>
        </w:rPr>
        <w:t xml:space="preserve"> </w:t>
      </w:r>
      <w:r w:rsidR="00762D2A" w:rsidRPr="00762D2A">
        <w:rPr>
          <w:rFonts w:ascii="Arial" w:hAnsi="Arial" w:cs="Arial"/>
          <w:b/>
          <w:bCs/>
          <w:color w:val="auto"/>
          <w:sz w:val="20"/>
          <w:szCs w:val="20"/>
        </w:rPr>
        <w:t>ESTABIL</w:t>
      </w:r>
      <w:r w:rsidR="00893861">
        <w:rPr>
          <w:rFonts w:ascii="Arial" w:hAnsi="Arial" w:cs="Arial"/>
          <w:b/>
          <w:bCs/>
          <w:color w:val="auto"/>
          <w:sz w:val="20"/>
          <w:szCs w:val="20"/>
        </w:rPr>
        <w:t>I</w:t>
      </w:r>
      <w:r w:rsidR="00762D2A" w:rsidRPr="00762D2A">
        <w:rPr>
          <w:rFonts w:ascii="Arial" w:hAnsi="Arial" w:cs="Arial"/>
          <w:b/>
          <w:bCs/>
          <w:color w:val="auto"/>
          <w:sz w:val="20"/>
          <w:szCs w:val="20"/>
        </w:rPr>
        <w:t>ZACIÓN EN EL EMPLEO</w:t>
      </w:r>
      <w:bookmarkEnd w:id="0"/>
      <w:r w:rsidR="00762D2A" w:rsidRPr="00762D2A">
        <w:rPr>
          <w:rFonts w:ascii="Arial" w:hAnsi="Arial" w:cs="Arial"/>
          <w:b/>
          <w:bCs/>
          <w:color w:val="auto"/>
          <w:sz w:val="20"/>
          <w:szCs w:val="20"/>
        </w:rPr>
        <w:t>.</w:t>
      </w:r>
    </w:p>
    <w:p w14:paraId="1CD17EBB" w14:textId="77777777" w:rsidR="00762D2A" w:rsidRDefault="00762D2A" w:rsidP="00762D2A">
      <w:pPr>
        <w:pStyle w:val="Prrafodelista"/>
        <w:rPr>
          <w:rFonts w:ascii="Arial" w:hAnsi="Arial" w:cs="Arial"/>
          <w:sz w:val="20"/>
          <w:szCs w:val="20"/>
        </w:rPr>
      </w:pPr>
    </w:p>
    <w:p w14:paraId="46EAF126" w14:textId="15152AEE" w:rsidR="002A3BFA" w:rsidRDefault="002A3BFA" w:rsidP="002A3BFA">
      <w:pPr>
        <w:jc w:val="both"/>
        <w:rPr>
          <w:rFonts w:ascii="Arial" w:hAnsi="Arial" w:cs="Arial"/>
          <w:sz w:val="20"/>
          <w:szCs w:val="20"/>
        </w:rPr>
      </w:pPr>
      <w:r w:rsidRPr="00513CF4">
        <w:rPr>
          <w:rFonts w:ascii="Arial" w:hAnsi="Arial" w:cs="Arial"/>
          <w:sz w:val="20"/>
          <w:szCs w:val="20"/>
        </w:rPr>
        <w:t xml:space="preserve">Estas </w:t>
      </w:r>
      <w:r>
        <w:rPr>
          <w:rFonts w:ascii="Arial" w:hAnsi="Arial" w:cs="Arial"/>
          <w:sz w:val="20"/>
          <w:szCs w:val="20"/>
        </w:rPr>
        <w:t>ayudas</w:t>
      </w:r>
      <w:r w:rsidRPr="00513CF4">
        <w:rPr>
          <w:rFonts w:ascii="Arial" w:hAnsi="Arial" w:cs="Arial"/>
          <w:sz w:val="20"/>
          <w:szCs w:val="20"/>
        </w:rPr>
        <w:t xml:space="preserve"> se integran </w:t>
      </w:r>
      <w:r>
        <w:rPr>
          <w:rFonts w:ascii="Arial" w:hAnsi="Arial" w:cs="Arial"/>
          <w:sz w:val="20"/>
          <w:szCs w:val="20"/>
        </w:rPr>
        <w:t xml:space="preserve">dentro </w:t>
      </w:r>
      <w:r w:rsidRPr="00513CF4">
        <w:rPr>
          <w:rFonts w:ascii="Arial" w:hAnsi="Arial" w:cs="Arial"/>
          <w:sz w:val="20"/>
          <w:szCs w:val="20"/>
        </w:rPr>
        <w:t>del “PLAN IMPULSO, ESTRATEGIA 202</w:t>
      </w:r>
      <w:r w:rsidR="00C30E67">
        <w:rPr>
          <w:rFonts w:ascii="Arial" w:hAnsi="Arial" w:cs="Arial"/>
          <w:sz w:val="20"/>
          <w:szCs w:val="20"/>
        </w:rPr>
        <w:t>2</w:t>
      </w:r>
      <w:r w:rsidRPr="00513CF4">
        <w:rPr>
          <w:rFonts w:ascii="Arial" w:hAnsi="Arial" w:cs="Arial"/>
          <w:sz w:val="20"/>
          <w:szCs w:val="20"/>
        </w:rPr>
        <w:t xml:space="preserve">”, </w:t>
      </w:r>
      <w:r>
        <w:rPr>
          <w:rFonts w:ascii="Arial" w:hAnsi="Arial" w:cs="Arial"/>
          <w:sz w:val="20"/>
          <w:szCs w:val="20"/>
        </w:rPr>
        <w:t xml:space="preserve">implementado especialmente ante la situación de crisis económica derivada del COVID-19, y que pretende ayudar a mantener el tejido productivo y el empleo en nuestra provincia, fomentando al mismo tiempo </w:t>
      </w:r>
      <w:r w:rsidRPr="00513CF4">
        <w:rPr>
          <w:rFonts w:ascii="Arial" w:hAnsi="Arial" w:cs="Arial"/>
          <w:sz w:val="20"/>
          <w:szCs w:val="20"/>
        </w:rPr>
        <w:t>el incremento de la productividad y competitividad de la economía en el ámbito provincial</w:t>
      </w:r>
      <w:r>
        <w:rPr>
          <w:rFonts w:ascii="Arial" w:hAnsi="Arial" w:cs="Arial"/>
          <w:sz w:val="20"/>
          <w:szCs w:val="20"/>
        </w:rPr>
        <w:t>, así como el nuevo emprendimiento y la creación de nuevos puestos de trabajo.</w:t>
      </w:r>
    </w:p>
    <w:p w14:paraId="3E320B9B" w14:textId="77777777" w:rsidR="002A3BFA" w:rsidRDefault="002A3BFA" w:rsidP="002A3BFA">
      <w:pPr>
        <w:jc w:val="both"/>
        <w:rPr>
          <w:rFonts w:ascii="Arial" w:hAnsi="Arial" w:cs="Arial"/>
          <w:sz w:val="20"/>
          <w:szCs w:val="20"/>
        </w:rPr>
      </w:pPr>
    </w:p>
    <w:p w14:paraId="20F41A1E" w14:textId="77777777" w:rsidR="002A3BFA" w:rsidRDefault="002A3BFA" w:rsidP="002A3BFA">
      <w:pPr>
        <w:jc w:val="both"/>
        <w:rPr>
          <w:rFonts w:ascii="Arial" w:hAnsi="Arial" w:cs="Arial"/>
          <w:sz w:val="20"/>
          <w:szCs w:val="20"/>
        </w:rPr>
      </w:pPr>
      <w:r>
        <w:rPr>
          <w:rFonts w:ascii="Arial" w:hAnsi="Arial" w:cs="Arial"/>
          <w:b/>
          <w:i/>
          <w:iCs/>
          <w:sz w:val="20"/>
          <w:szCs w:val="20"/>
        </w:rPr>
        <w:t xml:space="preserve">Segunda.- Régimen jurídico </w:t>
      </w:r>
    </w:p>
    <w:p w14:paraId="4F9ABE73" w14:textId="77777777" w:rsidR="002A3BFA" w:rsidRDefault="002A3BFA" w:rsidP="002A3BFA">
      <w:pPr>
        <w:pStyle w:val="western"/>
        <w:jc w:val="both"/>
        <w:rPr>
          <w:rFonts w:ascii="Arial" w:hAnsi="Arial" w:cs="Arial"/>
          <w:b w:val="0"/>
          <w:bCs w:val="0"/>
          <w:color w:val="auto"/>
          <w:sz w:val="12"/>
          <w:szCs w:val="12"/>
        </w:rPr>
      </w:pPr>
    </w:p>
    <w:p w14:paraId="7E891B8A" w14:textId="77777777" w:rsidR="002A3BFA" w:rsidRDefault="002A3BFA" w:rsidP="002A3BFA">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6CF26E32" w14:textId="77777777" w:rsidR="002A3BFA" w:rsidRDefault="002A3BFA" w:rsidP="002A3BFA">
      <w:pPr>
        <w:pStyle w:val="western"/>
        <w:jc w:val="both"/>
        <w:rPr>
          <w:rFonts w:ascii="Arial" w:hAnsi="Arial" w:cs="Arial"/>
          <w:b w:val="0"/>
          <w:bCs w:val="0"/>
          <w:color w:val="auto"/>
          <w:sz w:val="20"/>
          <w:szCs w:val="20"/>
        </w:rPr>
      </w:pPr>
    </w:p>
    <w:p w14:paraId="2B7A781D" w14:textId="77777777" w:rsidR="002A3BFA" w:rsidRDefault="002A3BFA" w:rsidP="002A3BFA">
      <w:pPr>
        <w:jc w:val="both"/>
        <w:rPr>
          <w:rFonts w:ascii="Arial" w:hAnsi="Arial" w:cs="Arial"/>
          <w:sz w:val="20"/>
          <w:szCs w:val="20"/>
        </w:rPr>
      </w:pPr>
      <w:r>
        <w:rPr>
          <w:rFonts w:ascii="Arial" w:hAnsi="Arial" w:cs="Arial"/>
          <w:b/>
          <w:i/>
          <w:sz w:val="20"/>
          <w:szCs w:val="20"/>
        </w:rPr>
        <w:t>Tercera.- Cuantía máxima, cuantía individual y distribución presupuestaria</w:t>
      </w:r>
    </w:p>
    <w:p w14:paraId="145EC56F" w14:textId="77777777" w:rsidR="002A3BFA" w:rsidRDefault="002A3BFA" w:rsidP="002A3BFA">
      <w:pPr>
        <w:jc w:val="both"/>
        <w:rPr>
          <w:rFonts w:ascii="Arial" w:hAnsi="Arial" w:cs="Arial"/>
          <w:sz w:val="12"/>
          <w:szCs w:val="12"/>
        </w:rPr>
      </w:pPr>
    </w:p>
    <w:p w14:paraId="12C8DF16" w14:textId="299BA8B1" w:rsidR="002A3BFA" w:rsidRDefault="002A3BFA" w:rsidP="002A3BFA">
      <w:pPr>
        <w:tabs>
          <w:tab w:val="left" w:pos="284"/>
        </w:tabs>
        <w:jc w:val="both"/>
        <w:rPr>
          <w:rFonts w:ascii="Arial" w:hAnsi="Arial" w:cs="Arial"/>
          <w:sz w:val="20"/>
          <w:szCs w:val="20"/>
        </w:rPr>
      </w:pPr>
      <w:r>
        <w:rPr>
          <w:rFonts w:ascii="Arial" w:hAnsi="Arial" w:cs="Arial"/>
          <w:sz w:val="20"/>
          <w:szCs w:val="20"/>
        </w:rPr>
        <w:t>1. La cuantía global destinada a esta línea de subvención asciende a 3</w:t>
      </w:r>
      <w:r w:rsidR="00C30E67">
        <w:rPr>
          <w:rFonts w:ascii="Arial" w:hAnsi="Arial" w:cs="Arial"/>
          <w:sz w:val="20"/>
          <w:szCs w:val="20"/>
        </w:rPr>
        <w:t>1</w:t>
      </w:r>
      <w:r>
        <w:rPr>
          <w:rFonts w:ascii="Arial" w:hAnsi="Arial" w:cs="Arial"/>
          <w:sz w:val="20"/>
          <w:szCs w:val="20"/>
        </w:rPr>
        <w:t xml:space="preserve">0.000 </w:t>
      </w:r>
      <w:r w:rsidRPr="00AA110E">
        <w:rPr>
          <w:rFonts w:ascii="Arial" w:hAnsi="Arial" w:cs="Arial"/>
          <w:bCs/>
          <w:sz w:val="20"/>
          <w:szCs w:val="20"/>
        </w:rPr>
        <w:t>euros</w:t>
      </w:r>
      <w:r>
        <w:rPr>
          <w:rFonts w:ascii="Arial" w:hAnsi="Arial" w:cs="Arial"/>
          <w:sz w:val="20"/>
          <w:szCs w:val="20"/>
        </w:rPr>
        <w:t xml:space="preserve">, con cargo a la aplicación presupuestaria </w:t>
      </w:r>
      <w:r w:rsidRPr="00740FB4">
        <w:rPr>
          <w:rFonts w:ascii="Arial" w:hAnsi="Arial" w:cs="Arial"/>
          <w:sz w:val="20"/>
          <w:szCs w:val="20"/>
        </w:rPr>
        <w:t>202.241.</w:t>
      </w:r>
      <w:r w:rsidR="00C30E67" w:rsidRPr="00740FB4">
        <w:rPr>
          <w:rFonts w:ascii="Arial" w:hAnsi="Arial" w:cs="Arial"/>
          <w:sz w:val="20"/>
          <w:szCs w:val="20"/>
        </w:rPr>
        <w:t>05</w:t>
      </w:r>
      <w:r w:rsidRPr="00740FB4">
        <w:rPr>
          <w:rFonts w:ascii="Arial" w:hAnsi="Arial" w:cs="Arial"/>
          <w:sz w:val="20"/>
          <w:szCs w:val="20"/>
        </w:rPr>
        <w:t>.470.0</w:t>
      </w:r>
      <w:r w:rsidR="00114146">
        <w:rPr>
          <w:rFonts w:ascii="Arial" w:hAnsi="Arial" w:cs="Arial"/>
          <w:sz w:val="20"/>
          <w:szCs w:val="20"/>
        </w:rPr>
        <w:t>6</w:t>
      </w:r>
      <w:r w:rsidRPr="00740FB4">
        <w:rPr>
          <w:rFonts w:ascii="Arial" w:hAnsi="Arial" w:cs="Arial"/>
          <w:sz w:val="20"/>
          <w:szCs w:val="20"/>
        </w:rPr>
        <w:t xml:space="preserve"> </w:t>
      </w:r>
      <w:r>
        <w:rPr>
          <w:rFonts w:ascii="Arial" w:hAnsi="Arial" w:cs="Arial"/>
          <w:sz w:val="20"/>
          <w:szCs w:val="20"/>
        </w:rPr>
        <w:t>del Presupuesto General de la Diputación de Valladolid para 202</w:t>
      </w:r>
      <w:r w:rsidR="00C30E67">
        <w:rPr>
          <w:rFonts w:ascii="Arial" w:hAnsi="Arial" w:cs="Arial"/>
          <w:sz w:val="20"/>
          <w:szCs w:val="20"/>
        </w:rPr>
        <w:t>2</w:t>
      </w:r>
      <w:r>
        <w:rPr>
          <w:rFonts w:ascii="Arial" w:hAnsi="Arial" w:cs="Arial"/>
          <w:sz w:val="20"/>
          <w:szCs w:val="20"/>
        </w:rPr>
        <w:t>.</w:t>
      </w:r>
    </w:p>
    <w:p w14:paraId="3F230577" w14:textId="77777777" w:rsidR="002A3BFA" w:rsidRDefault="002A3BFA" w:rsidP="002A3BFA">
      <w:pPr>
        <w:tabs>
          <w:tab w:val="left" w:pos="284"/>
        </w:tabs>
        <w:jc w:val="both"/>
        <w:rPr>
          <w:rFonts w:ascii="Arial" w:hAnsi="Arial" w:cs="Arial"/>
          <w:sz w:val="20"/>
          <w:szCs w:val="20"/>
        </w:rPr>
      </w:pPr>
    </w:p>
    <w:p w14:paraId="3D958218" w14:textId="731847DE" w:rsidR="002A3BFA" w:rsidRPr="00740FB4" w:rsidRDefault="002A3BFA" w:rsidP="002A3BFA">
      <w:pPr>
        <w:tabs>
          <w:tab w:val="left" w:pos="284"/>
        </w:tabs>
        <w:jc w:val="both"/>
        <w:rPr>
          <w:rFonts w:ascii="Arial" w:hAnsi="Arial" w:cs="Arial"/>
          <w:sz w:val="20"/>
          <w:szCs w:val="20"/>
        </w:rPr>
      </w:pPr>
      <w:r w:rsidRPr="00740FB4">
        <w:rPr>
          <w:rFonts w:ascii="Arial" w:hAnsi="Arial" w:cs="Arial"/>
          <w:sz w:val="20"/>
          <w:szCs w:val="20"/>
        </w:rPr>
        <w:t>En todo caso, la aprobación del gasto y la concesión de las ayudas queda condicionada a la efectividad de la modificación presupuestaria que se está tramitando para disponer de crédito adecuado y suficiente para hacer frente a este gasto con cargo a la citada aplicaci</w:t>
      </w:r>
      <w:r w:rsidR="00740FB4">
        <w:rPr>
          <w:rFonts w:ascii="Arial" w:hAnsi="Arial" w:cs="Arial"/>
          <w:sz w:val="20"/>
          <w:szCs w:val="20"/>
        </w:rPr>
        <w:t>ón</w:t>
      </w:r>
      <w:r w:rsidRPr="00740FB4">
        <w:rPr>
          <w:rFonts w:ascii="Arial" w:hAnsi="Arial" w:cs="Arial"/>
          <w:sz w:val="20"/>
          <w:szCs w:val="20"/>
        </w:rPr>
        <w:t>.</w:t>
      </w:r>
    </w:p>
    <w:p w14:paraId="2BACA0B8" w14:textId="77777777" w:rsidR="002A3BFA" w:rsidRPr="00C30E67" w:rsidRDefault="002A3BFA" w:rsidP="002A3BFA">
      <w:pPr>
        <w:tabs>
          <w:tab w:val="left" w:pos="284"/>
        </w:tabs>
        <w:jc w:val="both"/>
        <w:rPr>
          <w:rFonts w:ascii="Arial" w:hAnsi="Arial" w:cs="Arial"/>
          <w:color w:val="FF0000"/>
          <w:sz w:val="20"/>
          <w:szCs w:val="20"/>
        </w:rPr>
      </w:pPr>
    </w:p>
    <w:p w14:paraId="189E900F" w14:textId="5A98DC73" w:rsidR="002A3BFA" w:rsidRDefault="002A3BFA" w:rsidP="002A3BFA">
      <w:pPr>
        <w:tabs>
          <w:tab w:val="left" w:pos="284"/>
        </w:tabs>
        <w:jc w:val="both"/>
        <w:rPr>
          <w:rFonts w:ascii="Arial" w:hAnsi="Arial" w:cs="Arial"/>
          <w:sz w:val="20"/>
          <w:szCs w:val="20"/>
        </w:rPr>
      </w:pPr>
      <w:r>
        <w:rPr>
          <w:rFonts w:ascii="Arial" w:hAnsi="Arial" w:cs="Arial"/>
          <w:sz w:val="20"/>
          <w:szCs w:val="20"/>
        </w:rPr>
        <w:t>2. En la</w:t>
      </w:r>
      <w:r w:rsidR="00417F28">
        <w:rPr>
          <w:rFonts w:ascii="Arial" w:hAnsi="Arial" w:cs="Arial"/>
          <w:sz w:val="20"/>
          <w:szCs w:val="20"/>
        </w:rPr>
        <w:t xml:space="preserve"> resolución </w:t>
      </w:r>
      <w:r>
        <w:rPr>
          <w:rFonts w:ascii="Arial" w:hAnsi="Arial" w:cs="Arial"/>
          <w:sz w:val="20"/>
          <w:szCs w:val="20"/>
        </w:rPr>
        <w:t>que se dicte se aplica</w:t>
      </w:r>
      <w:r w:rsidR="00696174">
        <w:rPr>
          <w:rFonts w:ascii="Arial" w:hAnsi="Arial" w:cs="Arial"/>
          <w:sz w:val="20"/>
          <w:szCs w:val="20"/>
        </w:rPr>
        <w:t xml:space="preserve">rán </w:t>
      </w:r>
      <w:r>
        <w:rPr>
          <w:rFonts w:ascii="Arial" w:hAnsi="Arial" w:cs="Arial"/>
          <w:sz w:val="20"/>
          <w:szCs w:val="20"/>
        </w:rPr>
        <w:t>las cantidades destinadas a cada una de las líneas. Si faltan fondos disponibles para alguna línea, se podrá aplicar el sobrante existente en la otra línea, hasta agotar los fondos disponibles.</w:t>
      </w:r>
    </w:p>
    <w:p w14:paraId="1609416E" w14:textId="77777777" w:rsidR="002A3BFA" w:rsidRDefault="002A3BFA" w:rsidP="002A3BFA">
      <w:pPr>
        <w:tabs>
          <w:tab w:val="left" w:pos="284"/>
        </w:tabs>
        <w:jc w:val="both"/>
        <w:rPr>
          <w:rFonts w:ascii="Arial" w:hAnsi="Arial" w:cs="Arial"/>
          <w:sz w:val="20"/>
          <w:szCs w:val="20"/>
        </w:rPr>
      </w:pPr>
    </w:p>
    <w:p w14:paraId="7C1FD25A" w14:textId="2F087B4E" w:rsidR="002A3BFA" w:rsidRPr="00F83229" w:rsidRDefault="002A3BFA" w:rsidP="002A3BFA">
      <w:pPr>
        <w:tabs>
          <w:tab w:val="left" w:pos="284"/>
        </w:tabs>
        <w:jc w:val="both"/>
        <w:rPr>
          <w:rFonts w:ascii="Arial" w:hAnsi="Arial" w:cs="Arial"/>
          <w:sz w:val="20"/>
          <w:szCs w:val="20"/>
        </w:rPr>
      </w:pPr>
      <w:r>
        <w:rPr>
          <w:rFonts w:ascii="Arial" w:hAnsi="Arial" w:cs="Arial"/>
          <w:sz w:val="20"/>
          <w:szCs w:val="20"/>
        </w:rPr>
        <w:t xml:space="preserve">Por otra parte, </w:t>
      </w:r>
      <w:r w:rsidRPr="00F83229">
        <w:rPr>
          <w:rFonts w:ascii="Arial" w:hAnsi="Arial" w:cs="Arial"/>
          <w:sz w:val="20"/>
          <w:szCs w:val="20"/>
        </w:rPr>
        <w:t>los fondos incluidos dentro del “PLAN IMPULSO, ESTRATEGIA 202</w:t>
      </w:r>
      <w:r w:rsidR="00C30E67">
        <w:rPr>
          <w:rFonts w:ascii="Arial" w:hAnsi="Arial" w:cs="Arial"/>
          <w:sz w:val="20"/>
          <w:szCs w:val="20"/>
        </w:rPr>
        <w:t>2</w:t>
      </w:r>
      <w:r w:rsidRPr="00F83229">
        <w:rPr>
          <w:rFonts w:ascii="Arial" w:hAnsi="Arial" w:cs="Arial"/>
          <w:sz w:val="20"/>
          <w:szCs w:val="20"/>
        </w:rPr>
        <w:t xml:space="preserve">”, dentro de las actuaciones de </w:t>
      </w:r>
      <w:r>
        <w:rPr>
          <w:rFonts w:ascii="Arial" w:hAnsi="Arial" w:cs="Arial"/>
          <w:sz w:val="20"/>
          <w:szCs w:val="20"/>
        </w:rPr>
        <w:t xml:space="preserve">mantenimiento del tejido productivo y del empleo, y de fomento del emprendimiento y de la creación de empleo,  </w:t>
      </w:r>
      <w:r w:rsidRPr="00F83229">
        <w:rPr>
          <w:rFonts w:ascii="Arial" w:hAnsi="Arial" w:cs="Arial"/>
          <w:sz w:val="20"/>
          <w:szCs w:val="20"/>
        </w:rPr>
        <w:t xml:space="preserve">para todas sus líneas de ayudas o subvenciones y para determinados programas afectados, constituyen un fondo común, de forma que si no se cubre íntegramente la cantidad prevista para cada una de estas líneas de ayudas o programas, se podrá destinar el crédito sobrante a la otra u otras que tenga solicitudes que no se hayan podido cubrir inicialmente por falta de fondos. </w:t>
      </w:r>
    </w:p>
    <w:p w14:paraId="6BD5CC24" w14:textId="77777777" w:rsidR="002A3BFA" w:rsidRDefault="002A3BFA" w:rsidP="002A3BFA">
      <w:pPr>
        <w:tabs>
          <w:tab w:val="left" w:pos="284"/>
        </w:tabs>
        <w:jc w:val="both"/>
        <w:rPr>
          <w:rFonts w:ascii="Arial" w:hAnsi="Arial" w:cs="Arial"/>
          <w:sz w:val="20"/>
          <w:szCs w:val="20"/>
        </w:rPr>
      </w:pPr>
    </w:p>
    <w:p w14:paraId="04056E41" w14:textId="77777777" w:rsidR="002A3BFA" w:rsidRPr="00F83229" w:rsidRDefault="002A3BFA" w:rsidP="002A3BFA">
      <w:pPr>
        <w:tabs>
          <w:tab w:val="left" w:pos="284"/>
        </w:tabs>
        <w:jc w:val="both"/>
        <w:rPr>
          <w:rFonts w:ascii="Arial" w:hAnsi="Arial" w:cs="Arial"/>
          <w:sz w:val="20"/>
          <w:szCs w:val="20"/>
        </w:rPr>
      </w:pPr>
      <w:r w:rsidRPr="00F83229">
        <w:rPr>
          <w:rFonts w:ascii="Arial" w:hAnsi="Arial" w:cs="Arial"/>
          <w:sz w:val="20"/>
          <w:szCs w:val="20"/>
        </w:rPr>
        <w:t xml:space="preserve">También se podrán ampliar los fondos destinados a la presente </w:t>
      </w:r>
      <w:r>
        <w:rPr>
          <w:rFonts w:ascii="Arial" w:hAnsi="Arial" w:cs="Arial"/>
          <w:sz w:val="20"/>
          <w:szCs w:val="20"/>
        </w:rPr>
        <w:t xml:space="preserve">convocatoria </w:t>
      </w:r>
      <w:r w:rsidRPr="00F83229">
        <w:rPr>
          <w:rFonts w:ascii="Arial" w:hAnsi="Arial" w:cs="Arial"/>
          <w:sz w:val="20"/>
          <w:szCs w:val="20"/>
        </w:rPr>
        <w:t>si se reciben fondos para este fin por parte de la CCAA, el Estado o la UE.</w:t>
      </w:r>
    </w:p>
    <w:p w14:paraId="5F6359C0" w14:textId="77777777" w:rsidR="002A3BFA" w:rsidRDefault="002A3BFA" w:rsidP="002A3BFA">
      <w:pPr>
        <w:tabs>
          <w:tab w:val="left" w:pos="284"/>
        </w:tabs>
        <w:jc w:val="both"/>
        <w:rPr>
          <w:rFonts w:ascii="Arial" w:hAnsi="Arial" w:cs="Arial"/>
          <w:sz w:val="20"/>
          <w:szCs w:val="20"/>
        </w:rPr>
      </w:pPr>
    </w:p>
    <w:p w14:paraId="0177060D" w14:textId="77777777" w:rsidR="002A3BFA" w:rsidRDefault="002A3BFA" w:rsidP="002A3BFA">
      <w:pPr>
        <w:jc w:val="both"/>
        <w:rPr>
          <w:rFonts w:ascii="Arial" w:hAnsi="Arial" w:cs="Arial"/>
          <w:sz w:val="20"/>
          <w:szCs w:val="20"/>
        </w:rPr>
      </w:pPr>
      <w:r w:rsidRPr="00545C01">
        <w:rPr>
          <w:rFonts w:ascii="Arial" w:hAnsi="Arial" w:cs="Arial"/>
          <w:sz w:val="20"/>
          <w:szCs w:val="20"/>
        </w:rPr>
        <w:t xml:space="preserve">3. La </w:t>
      </w:r>
      <w:r w:rsidRPr="00545C01">
        <w:rPr>
          <w:rFonts w:ascii="Arial" w:hAnsi="Arial" w:cs="Arial"/>
          <w:bCs/>
          <w:sz w:val="20"/>
          <w:szCs w:val="20"/>
        </w:rPr>
        <w:t>cuantía por beneficiario</w:t>
      </w:r>
      <w:r w:rsidRPr="00545C01">
        <w:rPr>
          <w:rFonts w:ascii="Arial" w:hAnsi="Arial" w:cs="Arial"/>
          <w:sz w:val="20"/>
          <w:szCs w:val="20"/>
        </w:rPr>
        <w:t xml:space="preserve"> para cubrir los gastos subvencionables previstos en la base quinta de la presente convocatoria, </w:t>
      </w:r>
      <w:r>
        <w:rPr>
          <w:rFonts w:ascii="Arial" w:hAnsi="Arial" w:cs="Arial"/>
          <w:sz w:val="20"/>
          <w:szCs w:val="20"/>
        </w:rPr>
        <w:t>es la siguiente:</w:t>
      </w:r>
    </w:p>
    <w:p w14:paraId="4E2FD865" w14:textId="736F2FCE" w:rsidR="00C30E67" w:rsidRDefault="00C30E67">
      <w:pPr>
        <w:suppressAutoHyphens w:val="0"/>
        <w:spacing w:after="160" w:line="259" w:lineRule="auto"/>
        <w:rPr>
          <w:rFonts w:ascii="Arial" w:hAnsi="Arial" w:cs="Arial"/>
          <w:sz w:val="20"/>
          <w:szCs w:val="20"/>
        </w:rPr>
      </w:pPr>
      <w:r>
        <w:rPr>
          <w:rFonts w:ascii="Arial" w:hAnsi="Arial" w:cs="Arial"/>
          <w:sz w:val="20"/>
          <w:szCs w:val="20"/>
        </w:rPr>
        <w:br w:type="page"/>
      </w:r>
    </w:p>
    <w:p w14:paraId="0B89F530" w14:textId="77777777" w:rsidR="002A3BFA" w:rsidRDefault="002A3BFA" w:rsidP="002A3BFA">
      <w:pPr>
        <w:jc w:val="both"/>
        <w:rPr>
          <w:rFonts w:ascii="Arial" w:hAnsi="Arial" w:cs="Arial"/>
          <w:sz w:val="20"/>
          <w:szCs w:val="20"/>
        </w:rPr>
      </w:pPr>
    </w:p>
    <w:p w14:paraId="1C8D72F6" w14:textId="77777777" w:rsidR="002A3BFA" w:rsidRPr="0008081E" w:rsidRDefault="002A3BFA" w:rsidP="002A3BFA">
      <w:pPr>
        <w:jc w:val="center"/>
        <w:rPr>
          <w:rFonts w:ascii="Arial" w:hAnsi="Arial" w:cs="Arial"/>
          <w:sz w:val="20"/>
          <w:szCs w:val="20"/>
        </w:rPr>
      </w:pPr>
      <w:bookmarkStart w:id="1" w:name="_Hlk97893619"/>
      <w:r w:rsidRPr="0008081E">
        <w:rPr>
          <w:rFonts w:ascii="Arial" w:hAnsi="Arial" w:cs="Arial"/>
          <w:b/>
          <w:bCs/>
          <w:sz w:val="20"/>
          <w:szCs w:val="20"/>
        </w:rPr>
        <w:t>LÍNEA 1</w:t>
      </w:r>
      <w:r>
        <w:rPr>
          <w:rFonts w:ascii="Arial" w:hAnsi="Arial" w:cs="Arial"/>
          <w:b/>
          <w:bCs/>
          <w:sz w:val="20"/>
          <w:szCs w:val="20"/>
        </w:rPr>
        <w:t xml:space="preserve"> </w:t>
      </w:r>
    </w:p>
    <w:p w14:paraId="79800541" w14:textId="77777777" w:rsidR="002A3BFA" w:rsidRDefault="002A3BFA" w:rsidP="002A3BFA">
      <w:pPr>
        <w:jc w:val="both"/>
        <w:rPr>
          <w:rFonts w:ascii="Arial" w:hAnsi="Arial" w:cs="Arial"/>
          <w:sz w:val="20"/>
          <w:szCs w:val="20"/>
        </w:rPr>
      </w:pPr>
    </w:p>
    <w:p w14:paraId="3F56902A" w14:textId="4D472133" w:rsidR="002A3BFA" w:rsidRPr="00545C01" w:rsidRDefault="00762D2A" w:rsidP="002A3BFA">
      <w:pPr>
        <w:jc w:val="both"/>
        <w:rPr>
          <w:rFonts w:ascii="Arial" w:hAnsi="Arial" w:cs="Arial"/>
          <w:sz w:val="20"/>
          <w:szCs w:val="20"/>
        </w:rPr>
      </w:pPr>
      <w:bookmarkStart w:id="2" w:name="_Hlk64277451"/>
      <w:r w:rsidRPr="00762D2A">
        <w:rPr>
          <w:rFonts w:ascii="Arial" w:hAnsi="Arial" w:cs="Arial"/>
          <w:b/>
          <w:bCs/>
          <w:sz w:val="20"/>
          <w:szCs w:val="20"/>
        </w:rPr>
        <w:t>Por contratar persona desempleada a jornada completa con contrato indefinido</w:t>
      </w:r>
      <w:r>
        <w:rPr>
          <w:rFonts w:ascii="Arial" w:hAnsi="Arial" w:cs="Arial"/>
          <w:sz w:val="20"/>
          <w:szCs w:val="20"/>
        </w:rPr>
        <w:t>, s</w:t>
      </w:r>
      <w:r w:rsidR="002A3BFA">
        <w:rPr>
          <w:rFonts w:ascii="Arial" w:hAnsi="Arial" w:cs="Arial"/>
          <w:sz w:val="20"/>
          <w:szCs w:val="20"/>
        </w:rPr>
        <w:t>e recibiría</w:t>
      </w:r>
      <w:r w:rsidR="00385635">
        <w:rPr>
          <w:rFonts w:ascii="Arial" w:hAnsi="Arial" w:cs="Arial"/>
          <w:sz w:val="20"/>
          <w:szCs w:val="20"/>
        </w:rPr>
        <w:t xml:space="preserve">, siempre que se cubra el gasto, </w:t>
      </w:r>
      <w:r w:rsidR="002A3BFA" w:rsidRPr="00762D2A">
        <w:rPr>
          <w:rFonts w:ascii="Arial" w:hAnsi="Arial" w:cs="Arial"/>
          <w:b/>
          <w:bCs/>
          <w:sz w:val="20"/>
          <w:szCs w:val="20"/>
        </w:rPr>
        <w:t xml:space="preserve">una cantidad fija de </w:t>
      </w:r>
      <w:r w:rsidRPr="00762D2A">
        <w:rPr>
          <w:rFonts w:ascii="Arial" w:hAnsi="Arial" w:cs="Arial"/>
          <w:b/>
          <w:bCs/>
          <w:sz w:val="20"/>
          <w:szCs w:val="20"/>
        </w:rPr>
        <w:t>2</w:t>
      </w:r>
      <w:r w:rsidR="002A3BFA" w:rsidRPr="00762D2A">
        <w:rPr>
          <w:rFonts w:ascii="Arial" w:hAnsi="Arial" w:cs="Arial"/>
          <w:b/>
          <w:bCs/>
          <w:sz w:val="20"/>
          <w:szCs w:val="20"/>
        </w:rPr>
        <w:t xml:space="preserve">.000 euros, y </w:t>
      </w:r>
      <w:r w:rsidR="00696174">
        <w:rPr>
          <w:rFonts w:ascii="Arial" w:hAnsi="Arial" w:cs="Arial"/>
          <w:b/>
          <w:bCs/>
          <w:sz w:val="20"/>
          <w:szCs w:val="20"/>
        </w:rPr>
        <w:t xml:space="preserve">una cantidad </w:t>
      </w:r>
      <w:r w:rsidR="002A3BFA" w:rsidRPr="00762D2A">
        <w:rPr>
          <w:rFonts w:ascii="Arial" w:hAnsi="Arial" w:cs="Arial"/>
          <w:b/>
          <w:bCs/>
          <w:sz w:val="20"/>
          <w:szCs w:val="20"/>
        </w:rPr>
        <w:t xml:space="preserve">variable de hasta 1.500 euros </w:t>
      </w:r>
      <w:r w:rsidRPr="00762D2A">
        <w:rPr>
          <w:rFonts w:ascii="Arial" w:hAnsi="Arial" w:cs="Arial"/>
          <w:b/>
          <w:bCs/>
          <w:sz w:val="20"/>
          <w:szCs w:val="20"/>
        </w:rPr>
        <w:t>más</w:t>
      </w:r>
      <w:r w:rsidR="002A3BFA" w:rsidRPr="00762D2A">
        <w:rPr>
          <w:rFonts w:ascii="Arial" w:hAnsi="Arial" w:cs="Arial"/>
          <w:sz w:val="20"/>
          <w:szCs w:val="20"/>
        </w:rPr>
        <w:t xml:space="preserve">, conforme a los siguientes parámetros </w:t>
      </w:r>
      <w:r w:rsidR="00A20FC9" w:rsidRPr="00F523EF">
        <w:rPr>
          <w:rFonts w:ascii="Arial" w:hAnsi="Arial" w:cs="Arial"/>
          <w:sz w:val="20"/>
          <w:szCs w:val="20"/>
        </w:rPr>
        <w:t xml:space="preserve">aplicable a la persona contratada </w:t>
      </w:r>
      <w:r w:rsidR="002A3BFA" w:rsidRPr="00762D2A">
        <w:rPr>
          <w:rFonts w:ascii="Arial" w:hAnsi="Arial" w:cs="Arial"/>
          <w:sz w:val="20"/>
          <w:szCs w:val="20"/>
        </w:rPr>
        <w:t>(que serían acumulativos</w:t>
      </w:r>
      <w:r w:rsidR="002A3BFA" w:rsidRPr="00545C01">
        <w:rPr>
          <w:rFonts w:ascii="Arial" w:hAnsi="Arial" w:cs="Arial"/>
          <w:sz w:val="20"/>
          <w:szCs w:val="20"/>
        </w:rPr>
        <w:t>):</w:t>
      </w:r>
    </w:p>
    <w:p w14:paraId="76E57757" w14:textId="77777777" w:rsidR="002A3BFA" w:rsidRPr="00545C01" w:rsidRDefault="002A3BFA" w:rsidP="002A3BFA">
      <w:pPr>
        <w:ind w:left="708" w:firstLine="360"/>
        <w:jc w:val="both"/>
        <w:rPr>
          <w:rFonts w:ascii="Arial" w:hAnsi="Arial" w:cs="Arial"/>
          <w:sz w:val="20"/>
          <w:szCs w:val="20"/>
          <w:u w:val="single"/>
        </w:rPr>
      </w:pPr>
    </w:p>
    <w:p w14:paraId="5C204DDF" w14:textId="402C6DC4" w:rsidR="002A3BFA" w:rsidRPr="00545C01" w:rsidRDefault="002A3BFA" w:rsidP="002A3BFA">
      <w:pPr>
        <w:pStyle w:val="Prrafodelista"/>
        <w:numPr>
          <w:ilvl w:val="0"/>
          <w:numId w:val="7"/>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Mujer: </w:t>
      </w:r>
      <w:r w:rsidR="00762D2A">
        <w:rPr>
          <w:rFonts w:ascii="Arial" w:hAnsi="Arial" w:cs="Arial"/>
          <w:sz w:val="20"/>
          <w:szCs w:val="20"/>
        </w:rPr>
        <w:t>5</w:t>
      </w:r>
      <w:r w:rsidRPr="00545C01">
        <w:rPr>
          <w:rFonts w:ascii="Arial" w:hAnsi="Arial" w:cs="Arial"/>
          <w:sz w:val="20"/>
          <w:szCs w:val="20"/>
        </w:rPr>
        <w:t>00 euros</w:t>
      </w:r>
    </w:p>
    <w:p w14:paraId="5E585B39" w14:textId="4B905CB2" w:rsidR="002A3BFA" w:rsidRPr="00545C01" w:rsidRDefault="002A3BFA" w:rsidP="002A3BFA">
      <w:pPr>
        <w:pStyle w:val="Prrafodelista"/>
        <w:numPr>
          <w:ilvl w:val="0"/>
          <w:numId w:val="7"/>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Joven</w:t>
      </w:r>
      <w:r w:rsidR="00737E00">
        <w:rPr>
          <w:rFonts w:ascii="Arial" w:hAnsi="Arial" w:cs="Arial"/>
          <w:sz w:val="20"/>
          <w:szCs w:val="20"/>
        </w:rPr>
        <w:t xml:space="preserve"> </w:t>
      </w:r>
      <w:r w:rsidRPr="00545C01">
        <w:rPr>
          <w:rFonts w:ascii="Arial" w:hAnsi="Arial" w:cs="Arial"/>
          <w:sz w:val="20"/>
          <w:szCs w:val="20"/>
        </w:rPr>
        <w:t>(hasta 36 años</w:t>
      </w:r>
      <w:r>
        <w:rPr>
          <w:rFonts w:ascii="Arial" w:hAnsi="Arial" w:cs="Arial"/>
          <w:sz w:val="20"/>
          <w:szCs w:val="20"/>
        </w:rPr>
        <w:t>, incluidos</w:t>
      </w:r>
      <w:r w:rsidRPr="00545C01">
        <w:rPr>
          <w:rFonts w:ascii="Arial" w:hAnsi="Arial" w:cs="Arial"/>
          <w:sz w:val="20"/>
          <w:szCs w:val="20"/>
        </w:rPr>
        <w:t xml:space="preserve">): </w:t>
      </w:r>
      <w:r w:rsidR="00762D2A">
        <w:rPr>
          <w:rFonts w:ascii="Arial" w:hAnsi="Arial" w:cs="Arial"/>
          <w:sz w:val="20"/>
          <w:szCs w:val="20"/>
        </w:rPr>
        <w:t>5</w:t>
      </w:r>
      <w:r w:rsidRPr="00545C01">
        <w:rPr>
          <w:rFonts w:ascii="Arial" w:hAnsi="Arial" w:cs="Arial"/>
          <w:sz w:val="20"/>
          <w:szCs w:val="20"/>
        </w:rPr>
        <w:t>00 euros</w:t>
      </w:r>
    </w:p>
    <w:p w14:paraId="7EB0732B" w14:textId="738CD345" w:rsidR="002A3BFA" w:rsidRDefault="00AB047E" w:rsidP="002A3BFA">
      <w:pPr>
        <w:pStyle w:val="Prrafodelista"/>
        <w:numPr>
          <w:ilvl w:val="0"/>
          <w:numId w:val="7"/>
        </w:numPr>
        <w:suppressAutoHyphens w:val="0"/>
        <w:spacing w:after="160" w:line="259" w:lineRule="auto"/>
        <w:contextualSpacing/>
        <w:jc w:val="both"/>
        <w:rPr>
          <w:rFonts w:ascii="Arial" w:hAnsi="Arial" w:cs="Arial"/>
          <w:sz w:val="20"/>
          <w:szCs w:val="20"/>
        </w:rPr>
      </w:pPr>
      <w:r>
        <w:rPr>
          <w:rFonts w:ascii="Arial" w:hAnsi="Arial" w:cs="Arial"/>
          <w:sz w:val="20"/>
          <w:szCs w:val="20"/>
        </w:rPr>
        <w:t>M</w:t>
      </w:r>
      <w:r w:rsidR="002A3BFA" w:rsidRPr="00545C01">
        <w:rPr>
          <w:rFonts w:ascii="Arial" w:hAnsi="Arial" w:cs="Arial"/>
          <w:sz w:val="20"/>
          <w:szCs w:val="20"/>
        </w:rPr>
        <w:t>ayor de 45 años</w:t>
      </w:r>
      <w:r w:rsidR="002A3BFA">
        <w:rPr>
          <w:rFonts w:ascii="Arial" w:hAnsi="Arial" w:cs="Arial"/>
          <w:sz w:val="20"/>
          <w:szCs w:val="20"/>
        </w:rPr>
        <w:t>:</w:t>
      </w:r>
      <w:r w:rsidR="002A3BFA" w:rsidRPr="00545C01">
        <w:rPr>
          <w:rFonts w:ascii="Arial" w:hAnsi="Arial" w:cs="Arial"/>
          <w:sz w:val="20"/>
          <w:szCs w:val="20"/>
        </w:rPr>
        <w:t xml:space="preserve"> </w:t>
      </w:r>
      <w:r w:rsidR="00762D2A">
        <w:rPr>
          <w:rFonts w:ascii="Arial" w:hAnsi="Arial" w:cs="Arial"/>
          <w:sz w:val="20"/>
          <w:szCs w:val="20"/>
        </w:rPr>
        <w:t>5</w:t>
      </w:r>
      <w:r w:rsidR="002A3BFA" w:rsidRPr="00545C01">
        <w:rPr>
          <w:rFonts w:ascii="Arial" w:hAnsi="Arial" w:cs="Arial"/>
          <w:sz w:val="20"/>
          <w:szCs w:val="20"/>
        </w:rPr>
        <w:t>00 euros</w:t>
      </w:r>
    </w:p>
    <w:p w14:paraId="6EA54D2F" w14:textId="23A403E3" w:rsidR="006A30C9" w:rsidRPr="00545C01" w:rsidRDefault="00AB047E" w:rsidP="002A3BFA">
      <w:pPr>
        <w:pStyle w:val="Prrafodelista"/>
        <w:numPr>
          <w:ilvl w:val="0"/>
          <w:numId w:val="7"/>
        </w:numPr>
        <w:suppressAutoHyphens w:val="0"/>
        <w:spacing w:after="160" w:line="259" w:lineRule="auto"/>
        <w:contextualSpacing/>
        <w:jc w:val="both"/>
        <w:rPr>
          <w:rFonts w:ascii="Arial" w:hAnsi="Arial" w:cs="Arial"/>
          <w:sz w:val="20"/>
          <w:szCs w:val="20"/>
        </w:rPr>
      </w:pPr>
      <w:r>
        <w:rPr>
          <w:rFonts w:ascii="Arial" w:hAnsi="Arial" w:cs="Arial"/>
          <w:sz w:val="20"/>
          <w:szCs w:val="20"/>
        </w:rPr>
        <w:t>E</w:t>
      </w:r>
      <w:r w:rsidR="006A30C9">
        <w:rPr>
          <w:rFonts w:ascii="Arial" w:hAnsi="Arial" w:cs="Arial"/>
          <w:sz w:val="20"/>
          <w:szCs w:val="20"/>
        </w:rPr>
        <w:t xml:space="preserve">ntre 37 y </w:t>
      </w:r>
      <w:r w:rsidR="00474049">
        <w:rPr>
          <w:rFonts w:ascii="Arial" w:hAnsi="Arial" w:cs="Arial"/>
          <w:sz w:val="20"/>
          <w:szCs w:val="20"/>
        </w:rPr>
        <w:t xml:space="preserve">45 años con hijo/s a cargo: </w:t>
      </w:r>
      <w:r w:rsidR="00762D2A">
        <w:rPr>
          <w:rFonts w:ascii="Arial" w:hAnsi="Arial" w:cs="Arial"/>
          <w:sz w:val="20"/>
          <w:szCs w:val="20"/>
        </w:rPr>
        <w:t>5</w:t>
      </w:r>
      <w:r w:rsidR="00474049">
        <w:rPr>
          <w:rFonts w:ascii="Arial" w:hAnsi="Arial" w:cs="Arial"/>
          <w:sz w:val="20"/>
          <w:szCs w:val="20"/>
        </w:rPr>
        <w:t>00 euros</w:t>
      </w:r>
    </w:p>
    <w:p w14:paraId="523F342D" w14:textId="56119211" w:rsidR="002A3BFA" w:rsidRDefault="002A3BFA" w:rsidP="002A3BFA">
      <w:pPr>
        <w:pStyle w:val="Prrafodelista"/>
        <w:numPr>
          <w:ilvl w:val="0"/>
          <w:numId w:val="7"/>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Persona</w:t>
      </w:r>
      <w:r w:rsidR="00D40612">
        <w:rPr>
          <w:rFonts w:ascii="Arial" w:hAnsi="Arial" w:cs="Arial"/>
          <w:sz w:val="20"/>
          <w:szCs w:val="20"/>
        </w:rPr>
        <w:t xml:space="preserve"> </w:t>
      </w:r>
      <w:r w:rsidRPr="00545C01">
        <w:rPr>
          <w:rFonts w:ascii="Arial" w:hAnsi="Arial" w:cs="Arial"/>
          <w:sz w:val="20"/>
          <w:szCs w:val="20"/>
        </w:rPr>
        <w:t xml:space="preserve">con capacidad diversa: </w:t>
      </w:r>
      <w:r w:rsidR="00762D2A">
        <w:rPr>
          <w:rFonts w:ascii="Arial" w:hAnsi="Arial" w:cs="Arial"/>
          <w:sz w:val="20"/>
          <w:szCs w:val="20"/>
        </w:rPr>
        <w:t>5</w:t>
      </w:r>
      <w:r w:rsidRPr="00545C01">
        <w:rPr>
          <w:rFonts w:ascii="Arial" w:hAnsi="Arial" w:cs="Arial"/>
          <w:sz w:val="20"/>
          <w:szCs w:val="20"/>
        </w:rPr>
        <w:t>00 euros</w:t>
      </w:r>
    </w:p>
    <w:p w14:paraId="09C8E2AD" w14:textId="448AA020" w:rsidR="00762D2A" w:rsidRDefault="00762D2A" w:rsidP="002A3BFA">
      <w:pPr>
        <w:pStyle w:val="Prrafodelista"/>
        <w:numPr>
          <w:ilvl w:val="0"/>
          <w:numId w:val="7"/>
        </w:numPr>
        <w:suppressAutoHyphens w:val="0"/>
        <w:spacing w:after="160" w:line="259" w:lineRule="auto"/>
        <w:contextualSpacing/>
        <w:jc w:val="both"/>
        <w:rPr>
          <w:rFonts w:ascii="Arial" w:hAnsi="Arial" w:cs="Arial"/>
          <w:sz w:val="20"/>
          <w:szCs w:val="20"/>
        </w:rPr>
      </w:pPr>
      <w:r>
        <w:rPr>
          <w:rFonts w:ascii="Arial" w:hAnsi="Arial" w:cs="Arial"/>
          <w:sz w:val="20"/>
          <w:szCs w:val="20"/>
        </w:rPr>
        <w:t>Parado de larga duración: 500 euros</w:t>
      </w:r>
    </w:p>
    <w:p w14:paraId="50B2CCA6" w14:textId="77777777" w:rsidR="00F83FEA" w:rsidRDefault="00F83FEA" w:rsidP="002A3BFA">
      <w:pPr>
        <w:jc w:val="center"/>
        <w:rPr>
          <w:rFonts w:ascii="Arial" w:hAnsi="Arial" w:cs="Arial"/>
          <w:b/>
          <w:bCs/>
          <w:sz w:val="20"/>
          <w:szCs w:val="20"/>
        </w:rPr>
      </w:pPr>
    </w:p>
    <w:p w14:paraId="6A06BF48" w14:textId="7661D936" w:rsidR="002A3BFA" w:rsidRPr="0008081E" w:rsidRDefault="002A3BFA" w:rsidP="002A3BFA">
      <w:pPr>
        <w:jc w:val="center"/>
        <w:rPr>
          <w:rFonts w:ascii="Arial" w:hAnsi="Arial" w:cs="Arial"/>
          <w:sz w:val="20"/>
          <w:szCs w:val="20"/>
        </w:rPr>
      </w:pPr>
      <w:r w:rsidRPr="0008081E">
        <w:rPr>
          <w:rFonts w:ascii="Arial" w:hAnsi="Arial" w:cs="Arial"/>
          <w:b/>
          <w:bCs/>
          <w:sz w:val="20"/>
          <w:szCs w:val="20"/>
        </w:rPr>
        <w:t xml:space="preserve">LÍNEA </w:t>
      </w:r>
      <w:r>
        <w:rPr>
          <w:rFonts w:ascii="Arial" w:hAnsi="Arial" w:cs="Arial"/>
          <w:b/>
          <w:bCs/>
          <w:sz w:val="20"/>
          <w:szCs w:val="20"/>
        </w:rPr>
        <w:t xml:space="preserve">2 </w:t>
      </w:r>
    </w:p>
    <w:p w14:paraId="1FE52784" w14:textId="77777777" w:rsidR="002A3BFA" w:rsidRDefault="002A3BFA" w:rsidP="002A3BFA">
      <w:pPr>
        <w:jc w:val="both"/>
        <w:rPr>
          <w:rFonts w:ascii="Arial" w:hAnsi="Arial" w:cs="Arial"/>
          <w:sz w:val="20"/>
          <w:szCs w:val="20"/>
        </w:rPr>
      </w:pPr>
    </w:p>
    <w:p w14:paraId="3529BE2F" w14:textId="688D783B" w:rsidR="002A3BFA" w:rsidRPr="00F523EF" w:rsidRDefault="00762D2A" w:rsidP="002A3BFA">
      <w:pPr>
        <w:jc w:val="both"/>
        <w:rPr>
          <w:rFonts w:ascii="Arial" w:hAnsi="Arial" w:cs="Arial"/>
          <w:sz w:val="20"/>
          <w:szCs w:val="20"/>
        </w:rPr>
      </w:pPr>
      <w:r w:rsidRPr="00F523EF">
        <w:rPr>
          <w:rFonts w:ascii="Arial" w:hAnsi="Arial" w:cs="Arial"/>
          <w:b/>
          <w:bCs/>
          <w:sz w:val="20"/>
          <w:szCs w:val="20"/>
        </w:rPr>
        <w:t>Por contrato indefinido a jornada completa</w:t>
      </w:r>
      <w:r>
        <w:rPr>
          <w:rFonts w:ascii="Arial" w:hAnsi="Arial" w:cs="Arial"/>
          <w:sz w:val="20"/>
          <w:szCs w:val="20"/>
        </w:rPr>
        <w:t xml:space="preserve"> </w:t>
      </w:r>
      <w:r w:rsidR="00F523EF">
        <w:rPr>
          <w:rFonts w:ascii="Arial" w:hAnsi="Arial" w:cs="Arial"/>
          <w:sz w:val="20"/>
          <w:szCs w:val="20"/>
        </w:rPr>
        <w:t>(</w:t>
      </w:r>
      <w:r>
        <w:rPr>
          <w:rFonts w:ascii="Arial" w:hAnsi="Arial" w:cs="Arial"/>
          <w:sz w:val="20"/>
          <w:szCs w:val="20"/>
        </w:rPr>
        <w:t>sea por transformación o nuev</w:t>
      </w:r>
      <w:r w:rsidR="00F523EF">
        <w:rPr>
          <w:rFonts w:ascii="Arial" w:hAnsi="Arial" w:cs="Arial"/>
          <w:sz w:val="20"/>
          <w:szCs w:val="20"/>
        </w:rPr>
        <w:t>a</w:t>
      </w:r>
      <w:r>
        <w:rPr>
          <w:rFonts w:ascii="Arial" w:hAnsi="Arial" w:cs="Arial"/>
          <w:sz w:val="20"/>
          <w:szCs w:val="20"/>
        </w:rPr>
        <w:t xml:space="preserve"> </w:t>
      </w:r>
      <w:r w:rsidR="00F523EF">
        <w:rPr>
          <w:rFonts w:ascii="Arial" w:hAnsi="Arial" w:cs="Arial"/>
          <w:sz w:val="20"/>
          <w:szCs w:val="20"/>
        </w:rPr>
        <w:t xml:space="preserve">contratación, sin que suponga creación neta de empleo), se recibiría, </w:t>
      </w:r>
      <w:r w:rsidR="00F523EF" w:rsidRPr="00696174">
        <w:rPr>
          <w:rFonts w:ascii="Arial" w:hAnsi="Arial" w:cs="Arial"/>
          <w:b/>
          <w:bCs/>
          <w:sz w:val="20"/>
          <w:szCs w:val="20"/>
        </w:rPr>
        <w:t xml:space="preserve">por contrato </w:t>
      </w:r>
      <w:r w:rsidR="00696174" w:rsidRPr="00696174">
        <w:rPr>
          <w:rFonts w:ascii="Arial" w:hAnsi="Arial" w:cs="Arial"/>
          <w:b/>
          <w:bCs/>
          <w:sz w:val="20"/>
          <w:szCs w:val="20"/>
        </w:rPr>
        <w:t>(</w:t>
      </w:r>
      <w:r w:rsidR="00F523EF" w:rsidRPr="00696174">
        <w:rPr>
          <w:rFonts w:ascii="Arial" w:hAnsi="Arial" w:cs="Arial"/>
          <w:b/>
          <w:bCs/>
          <w:sz w:val="20"/>
          <w:szCs w:val="20"/>
        </w:rPr>
        <w:t>hasta un máximo de 2 contratos</w:t>
      </w:r>
      <w:r w:rsidR="00696174" w:rsidRPr="00696174">
        <w:rPr>
          <w:rFonts w:ascii="Arial" w:hAnsi="Arial" w:cs="Arial"/>
          <w:b/>
          <w:bCs/>
          <w:sz w:val="20"/>
          <w:szCs w:val="20"/>
        </w:rPr>
        <w:t>)</w:t>
      </w:r>
      <w:r w:rsidR="00A20FC9">
        <w:rPr>
          <w:rFonts w:ascii="Arial" w:hAnsi="Arial" w:cs="Arial"/>
          <w:sz w:val="20"/>
          <w:szCs w:val="20"/>
        </w:rPr>
        <w:t>,</w:t>
      </w:r>
      <w:r w:rsidR="00F523EF">
        <w:rPr>
          <w:rFonts w:ascii="Arial" w:hAnsi="Arial" w:cs="Arial"/>
          <w:sz w:val="20"/>
          <w:szCs w:val="20"/>
        </w:rPr>
        <w:t xml:space="preserve"> siempre que se cubra el gasto, una </w:t>
      </w:r>
      <w:r w:rsidR="002A3BFA" w:rsidRPr="006C2103">
        <w:rPr>
          <w:rFonts w:ascii="Arial" w:hAnsi="Arial" w:cs="Arial"/>
          <w:b/>
          <w:bCs/>
          <w:sz w:val="20"/>
          <w:szCs w:val="20"/>
        </w:rPr>
        <w:t>cantidad fija</w:t>
      </w:r>
      <w:r w:rsidR="002A3BFA" w:rsidRPr="006C2103">
        <w:rPr>
          <w:rFonts w:ascii="Arial" w:hAnsi="Arial" w:cs="Arial"/>
          <w:sz w:val="20"/>
          <w:szCs w:val="20"/>
        </w:rPr>
        <w:t xml:space="preserve"> </w:t>
      </w:r>
      <w:r w:rsidR="002A3BFA" w:rsidRPr="00696174">
        <w:rPr>
          <w:rFonts w:ascii="Arial" w:hAnsi="Arial" w:cs="Arial"/>
          <w:b/>
          <w:bCs/>
          <w:sz w:val="20"/>
          <w:szCs w:val="20"/>
        </w:rPr>
        <w:t xml:space="preserve">de </w:t>
      </w:r>
      <w:r w:rsidR="00F523EF" w:rsidRPr="00696174">
        <w:rPr>
          <w:rFonts w:ascii="Arial" w:hAnsi="Arial" w:cs="Arial"/>
          <w:b/>
          <w:bCs/>
          <w:sz w:val="20"/>
          <w:szCs w:val="20"/>
        </w:rPr>
        <w:t>1</w:t>
      </w:r>
      <w:r w:rsidR="002A3BFA" w:rsidRPr="00696174">
        <w:rPr>
          <w:rFonts w:ascii="Arial" w:hAnsi="Arial" w:cs="Arial"/>
          <w:b/>
          <w:bCs/>
          <w:sz w:val="20"/>
          <w:szCs w:val="20"/>
        </w:rPr>
        <w:t>.000 euros</w:t>
      </w:r>
      <w:r w:rsidR="002A3BFA" w:rsidRPr="00F523EF">
        <w:rPr>
          <w:rFonts w:ascii="Arial" w:hAnsi="Arial" w:cs="Arial"/>
          <w:sz w:val="20"/>
          <w:szCs w:val="20"/>
        </w:rPr>
        <w:t xml:space="preserve">, </w:t>
      </w:r>
      <w:r w:rsidR="002A3BFA" w:rsidRPr="00696174">
        <w:rPr>
          <w:rFonts w:ascii="Arial" w:hAnsi="Arial" w:cs="Arial"/>
          <w:b/>
          <w:bCs/>
          <w:sz w:val="20"/>
          <w:szCs w:val="20"/>
        </w:rPr>
        <w:t xml:space="preserve">y una cantidad </w:t>
      </w:r>
      <w:r w:rsidR="002A3BFA" w:rsidRPr="00F523EF">
        <w:rPr>
          <w:rFonts w:ascii="Arial" w:hAnsi="Arial" w:cs="Arial"/>
          <w:b/>
          <w:bCs/>
          <w:sz w:val="20"/>
          <w:szCs w:val="20"/>
        </w:rPr>
        <w:t>variable</w:t>
      </w:r>
      <w:r w:rsidR="002A3BFA" w:rsidRPr="00F523EF">
        <w:rPr>
          <w:rFonts w:ascii="Arial" w:hAnsi="Arial" w:cs="Arial"/>
          <w:sz w:val="20"/>
          <w:szCs w:val="20"/>
        </w:rPr>
        <w:t xml:space="preserve"> </w:t>
      </w:r>
      <w:r w:rsidR="002A3BFA" w:rsidRPr="00A20FC9">
        <w:rPr>
          <w:rFonts w:ascii="Arial" w:hAnsi="Arial" w:cs="Arial"/>
          <w:b/>
          <w:bCs/>
          <w:sz w:val="20"/>
          <w:szCs w:val="20"/>
        </w:rPr>
        <w:t>de hasta</w:t>
      </w:r>
      <w:r w:rsidR="00F523EF" w:rsidRPr="00A20FC9">
        <w:rPr>
          <w:rFonts w:ascii="Arial" w:hAnsi="Arial" w:cs="Arial"/>
          <w:b/>
          <w:bCs/>
          <w:sz w:val="20"/>
          <w:szCs w:val="20"/>
        </w:rPr>
        <w:t xml:space="preserve"> </w:t>
      </w:r>
      <w:r w:rsidR="002A3BFA" w:rsidRPr="00A20FC9">
        <w:rPr>
          <w:rFonts w:ascii="Arial" w:hAnsi="Arial" w:cs="Arial"/>
          <w:b/>
          <w:bCs/>
          <w:sz w:val="20"/>
          <w:szCs w:val="20"/>
        </w:rPr>
        <w:t>500 euros</w:t>
      </w:r>
      <w:r w:rsidR="00A20FC9" w:rsidRPr="00A20FC9">
        <w:rPr>
          <w:rFonts w:ascii="Arial" w:hAnsi="Arial" w:cs="Arial"/>
          <w:b/>
          <w:bCs/>
          <w:sz w:val="20"/>
          <w:szCs w:val="20"/>
        </w:rPr>
        <w:t xml:space="preserve"> más</w:t>
      </w:r>
      <w:r w:rsidR="002A3BFA" w:rsidRPr="00F523EF">
        <w:rPr>
          <w:rFonts w:ascii="Arial" w:hAnsi="Arial" w:cs="Arial"/>
          <w:sz w:val="20"/>
          <w:szCs w:val="20"/>
        </w:rPr>
        <w:t>,</w:t>
      </w:r>
      <w:r w:rsidR="00F523EF">
        <w:rPr>
          <w:rFonts w:ascii="Arial" w:hAnsi="Arial" w:cs="Arial"/>
          <w:sz w:val="20"/>
          <w:szCs w:val="20"/>
        </w:rPr>
        <w:t xml:space="preserve"> </w:t>
      </w:r>
      <w:r w:rsidR="002A3BFA" w:rsidRPr="00F523EF">
        <w:rPr>
          <w:rFonts w:ascii="Arial" w:hAnsi="Arial" w:cs="Arial"/>
          <w:sz w:val="20"/>
          <w:szCs w:val="20"/>
        </w:rPr>
        <w:t xml:space="preserve">conforme a las variables </w:t>
      </w:r>
      <w:bookmarkStart w:id="3" w:name="_Hlk97877151"/>
      <w:r w:rsidR="002A3BFA" w:rsidRPr="00F523EF">
        <w:rPr>
          <w:rFonts w:ascii="Arial" w:hAnsi="Arial" w:cs="Arial"/>
          <w:sz w:val="20"/>
          <w:szCs w:val="20"/>
        </w:rPr>
        <w:t>aplicable</w:t>
      </w:r>
      <w:r w:rsidR="00696174">
        <w:rPr>
          <w:rFonts w:ascii="Arial" w:hAnsi="Arial" w:cs="Arial"/>
          <w:sz w:val="20"/>
          <w:szCs w:val="20"/>
        </w:rPr>
        <w:t>s</w:t>
      </w:r>
      <w:r w:rsidR="002A3BFA" w:rsidRPr="00F523EF">
        <w:rPr>
          <w:rFonts w:ascii="Arial" w:hAnsi="Arial" w:cs="Arial"/>
          <w:sz w:val="20"/>
          <w:szCs w:val="20"/>
        </w:rPr>
        <w:t xml:space="preserve"> a la persona</w:t>
      </w:r>
      <w:r w:rsidR="00A20FC9">
        <w:rPr>
          <w:rFonts w:ascii="Arial" w:hAnsi="Arial" w:cs="Arial"/>
          <w:sz w:val="20"/>
          <w:szCs w:val="20"/>
        </w:rPr>
        <w:t>/s</w:t>
      </w:r>
      <w:r w:rsidR="002A3BFA" w:rsidRPr="00F523EF">
        <w:rPr>
          <w:rFonts w:ascii="Arial" w:hAnsi="Arial" w:cs="Arial"/>
          <w:sz w:val="20"/>
          <w:szCs w:val="20"/>
        </w:rPr>
        <w:t xml:space="preserve"> contratada</w:t>
      </w:r>
      <w:r w:rsidR="00A20FC9">
        <w:rPr>
          <w:rFonts w:ascii="Arial" w:hAnsi="Arial" w:cs="Arial"/>
          <w:sz w:val="20"/>
          <w:szCs w:val="20"/>
        </w:rPr>
        <w:t>/s</w:t>
      </w:r>
      <w:r w:rsidR="002A3BFA" w:rsidRPr="00F523EF">
        <w:rPr>
          <w:rFonts w:ascii="Arial" w:hAnsi="Arial" w:cs="Arial"/>
          <w:sz w:val="20"/>
          <w:szCs w:val="20"/>
        </w:rPr>
        <w:t xml:space="preserve"> </w:t>
      </w:r>
      <w:bookmarkEnd w:id="3"/>
      <w:r w:rsidR="002A3BFA" w:rsidRPr="00F523EF">
        <w:rPr>
          <w:rFonts w:ascii="Arial" w:hAnsi="Arial" w:cs="Arial"/>
          <w:sz w:val="20"/>
          <w:szCs w:val="20"/>
        </w:rPr>
        <w:t>(que serían acumulativas):</w:t>
      </w:r>
    </w:p>
    <w:p w14:paraId="1D71D2A4" w14:textId="77777777" w:rsidR="002A3BFA" w:rsidRPr="00545C01" w:rsidRDefault="002A3BFA" w:rsidP="002A3BFA">
      <w:pPr>
        <w:ind w:left="708" w:firstLine="360"/>
        <w:jc w:val="both"/>
        <w:rPr>
          <w:rFonts w:ascii="Arial" w:hAnsi="Arial" w:cs="Arial"/>
          <w:sz w:val="20"/>
          <w:szCs w:val="20"/>
          <w:u w:val="single"/>
        </w:rPr>
      </w:pPr>
    </w:p>
    <w:p w14:paraId="3AC8DAED" w14:textId="4EEE540F" w:rsidR="00AB047E" w:rsidRPr="00545C01" w:rsidRDefault="00AB047E" w:rsidP="00AB047E">
      <w:pPr>
        <w:pStyle w:val="Prrafodelista"/>
        <w:numPr>
          <w:ilvl w:val="0"/>
          <w:numId w:val="7"/>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Mujer: </w:t>
      </w:r>
      <w:r>
        <w:rPr>
          <w:rFonts w:ascii="Arial" w:hAnsi="Arial" w:cs="Arial"/>
          <w:sz w:val="20"/>
          <w:szCs w:val="20"/>
        </w:rPr>
        <w:t>2</w:t>
      </w:r>
      <w:r w:rsidRPr="00545C01">
        <w:rPr>
          <w:rFonts w:ascii="Arial" w:hAnsi="Arial" w:cs="Arial"/>
          <w:sz w:val="20"/>
          <w:szCs w:val="20"/>
        </w:rPr>
        <w:t>00 euros</w:t>
      </w:r>
    </w:p>
    <w:p w14:paraId="46838EAA" w14:textId="447F87CC" w:rsidR="00AB047E" w:rsidRPr="00545C01" w:rsidRDefault="00AB047E" w:rsidP="00AB047E">
      <w:pPr>
        <w:pStyle w:val="Prrafodelista"/>
        <w:numPr>
          <w:ilvl w:val="0"/>
          <w:numId w:val="7"/>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Joven</w:t>
      </w:r>
      <w:r>
        <w:rPr>
          <w:rFonts w:ascii="Arial" w:hAnsi="Arial" w:cs="Arial"/>
          <w:sz w:val="20"/>
          <w:szCs w:val="20"/>
        </w:rPr>
        <w:t xml:space="preserve"> </w:t>
      </w:r>
      <w:r w:rsidRPr="00545C01">
        <w:rPr>
          <w:rFonts w:ascii="Arial" w:hAnsi="Arial" w:cs="Arial"/>
          <w:sz w:val="20"/>
          <w:szCs w:val="20"/>
        </w:rPr>
        <w:t>(hasta 36 años</w:t>
      </w:r>
      <w:r>
        <w:rPr>
          <w:rFonts w:ascii="Arial" w:hAnsi="Arial" w:cs="Arial"/>
          <w:sz w:val="20"/>
          <w:szCs w:val="20"/>
        </w:rPr>
        <w:t>, incluidos</w:t>
      </w:r>
      <w:r w:rsidRPr="00545C01">
        <w:rPr>
          <w:rFonts w:ascii="Arial" w:hAnsi="Arial" w:cs="Arial"/>
          <w:sz w:val="20"/>
          <w:szCs w:val="20"/>
        </w:rPr>
        <w:t xml:space="preserve">): </w:t>
      </w:r>
      <w:r>
        <w:rPr>
          <w:rFonts w:ascii="Arial" w:hAnsi="Arial" w:cs="Arial"/>
          <w:sz w:val="20"/>
          <w:szCs w:val="20"/>
        </w:rPr>
        <w:t>2</w:t>
      </w:r>
      <w:r w:rsidRPr="00545C01">
        <w:rPr>
          <w:rFonts w:ascii="Arial" w:hAnsi="Arial" w:cs="Arial"/>
          <w:sz w:val="20"/>
          <w:szCs w:val="20"/>
        </w:rPr>
        <w:t>00 euros</w:t>
      </w:r>
    </w:p>
    <w:p w14:paraId="4004DE0F" w14:textId="16513B2C" w:rsidR="00AB047E" w:rsidRDefault="00AB047E" w:rsidP="00AB047E">
      <w:pPr>
        <w:pStyle w:val="Prrafodelista"/>
        <w:numPr>
          <w:ilvl w:val="0"/>
          <w:numId w:val="7"/>
        </w:numPr>
        <w:suppressAutoHyphens w:val="0"/>
        <w:spacing w:after="160" w:line="259" w:lineRule="auto"/>
        <w:contextualSpacing/>
        <w:jc w:val="both"/>
        <w:rPr>
          <w:rFonts w:ascii="Arial" w:hAnsi="Arial" w:cs="Arial"/>
          <w:sz w:val="20"/>
          <w:szCs w:val="20"/>
        </w:rPr>
      </w:pPr>
      <w:r>
        <w:rPr>
          <w:rFonts w:ascii="Arial" w:hAnsi="Arial" w:cs="Arial"/>
          <w:sz w:val="20"/>
          <w:szCs w:val="20"/>
        </w:rPr>
        <w:t>M</w:t>
      </w:r>
      <w:r w:rsidRPr="00545C01">
        <w:rPr>
          <w:rFonts w:ascii="Arial" w:hAnsi="Arial" w:cs="Arial"/>
          <w:sz w:val="20"/>
          <w:szCs w:val="20"/>
        </w:rPr>
        <w:t>ayor de 45 años</w:t>
      </w:r>
      <w:r>
        <w:rPr>
          <w:rFonts w:ascii="Arial" w:hAnsi="Arial" w:cs="Arial"/>
          <w:sz w:val="20"/>
          <w:szCs w:val="20"/>
        </w:rPr>
        <w:t>:</w:t>
      </w:r>
      <w:r w:rsidRPr="00545C01">
        <w:rPr>
          <w:rFonts w:ascii="Arial" w:hAnsi="Arial" w:cs="Arial"/>
          <w:sz w:val="20"/>
          <w:szCs w:val="20"/>
        </w:rPr>
        <w:t xml:space="preserve"> </w:t>
      </w:r>
      <w:r>
        <w:rPr>
          <w:rFonts w:ascii="Arial" w:hAnsi="Arial" w:cs="Arial"/>
          <w:sz w:val="20"/>
          <w:szCs w:val="20"/>
        </w:rPr>
        <w:t>2</w:t>
      </w:r>
      <w:r w:rsidRPr="00545C01">
        <w:rPr>
          <w:rFonts w:ascii="Arial" w:hAnsi="Arial" w:cs="Arial"/>
          <w:sz w:val="20"/>
          <w:szCs w:val="20"/>
        </w:rPr>
        <w:t>00 euros</w:t>
      </w:r>
    </w:p>
    <w:p w14:paraId="15C7B82C" w14:textId="5405F69B" w:rsidR="00AB047E" w:rsidRPr="00545C01" w:rsidRDefault="00AB047E" w:rsidP="00AB047E">
      <w:pPr>
        <w:pStyle w:val="Prrafodelista"/>
        <w:numPr>
          <w:ilvl w:val="0"/>
          <w:numId w:val="7"/>
        </w:numPr>
        <w:suppressAutoHyphens w:val="0"/>
        <w:spacing w:after="160" w:line="259" w:lineRule="auto"/>
        <w:contextualSpacing/>
        <w:jc w:val="both"/>
        <w:rPr>
          <w:rFonts w:ascii="Arial" w:hAnsi="Arial" w:cs="Arial"/>
          <w:sz w:val="20"/>
          <w:szCs w:val="20"/>
        </w:rPr>
      </w:pPr>
      <w:r>
        <w:rPr>
          <w:rFonts w:ascii="Arial" w:hAnsi="Arial" w:cs="Arial"/>
          <w:sz w:val="20"/>
          <w:szCs w:val="20"/>
        </w:rPr>
        <w:t>Entre 37 y 45 años con hijo/s a cargo: 200 euros</w:t>
      </w:r>
    </w:p>
    <w:p w14:paraId="29F137D8" w14:textId="3A35BBB4" w:rsidR="00AB047E" w:rsidRDefault="00AB047E" w:rsidP="00AB047E">
      <w:pPr>
        <w:pStyle w:val="Prrafodelista"/>
        <w:numPr>
          <w:ilvl w:val="0"/>
          <w:numId w:val="7"/>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Persona</w:t>
      </w:r>
      <w:r>
        <w:rPr>
          <w:rFonts w:ascii="Arial" w:hAnsi="Arial" w:cs="Arial"/>
          <w:sz w:val="20"/>
          <w:szCs w:val="20"/>
        </w:rPr>
        <w:t xml:space="preserve"> </w:t>
      </w:r>
      <w:r w:rsidRPr="00545C01">
        <w:rPr>
          <w:rFonts w:ascii="Arial" w:hAnsi="Arial" w:cs="Arial"/>
          <w:sz w:val="20"/>
          <w:szCs w:val="20"/>
        </w:rPr>
        <w:t xml:space="preserve">con capacidad diversa: </w:t>
      </w:r>
      <w:r>
        <w:rPr>
          <w:rFonts w:ascii="Arial" w:hAnsi="Arial" w:cs="Arial"/>
          <w:sz w:val="20"/>
          <w:szCs w:val="20"/>
        </w:rPr>
        <w:t>2</w:t>
      </w:r>
      <w:r w:rsidRPr="00545C01">
        <w:rPr>
          <w:rFonts w:ascii="Arial" w:hAnsi="Arial" w:cs="Arial"/>
          <w:sz w:val="20"/>
          <w:szCs w:val="20"/>
        </w:rPr>
        <w:t>00 euros</w:t>
      </w:r>
    </w:p>
    <w:p w14:paraId="25F8145D" w14:textId="44FEB00A" w:rsidR="00AB047E" w:rsidRPr="00545C01" w:rsidRDefault="00AB047E" w:rsidP="00AB047E">
      <w:pPr>
        <w:pStyle w:val="Prrafodelista"/>
        <w:numPr>
          <w:ilvl w:val="0"/>
          <w:numId w:val="7"/>
        </w:numPr>
        <w:suppressAutoHyphens w:val="0"/>
        <w:spacing w:after="160" w:line="259" w:lineRule="auto"/>
        <w:contextualSpacing/>
        <w:jc w:val="both"/>
        <w:rPr>
          <w:rFonts w:ascii="Arial" w:hAnsi="Arial" w:cs="Arial"/>
          <w:sz w:val="20"/>
          <w:szCs w:val="20"/>
        </w:rPr>
      </w:pPr>
      <w:r>
        <w:rPr>
          <w:rFonts w:ascii="Arial" w:hAnsi="Arial" w:cs="Arial"/>
          <w:sz w:val="20"/>
          <w:szCs w:val="20"/>
        </w:rPr>
        <w:t>Parado de larga duración: 200 euros</w:t>
      </w:r>
    </w:p>
    <w:p w14:paraId="5CCED6AC" w14:textId="0974BA60" w:rsidR="00E303CE" w:rsidRDefault="00E303CE" w:rsidP="00813F43">
      <w:pPr>
        <w:suppressAutoHyphens w:val="0"/>
        <w:spacing w:after="160" w:line="259" w:lineRule="auto"/>
        <w:contextualSpacing/>
        <w:jc w:val="both"/>
        <w:rPr>
          <w:rFonts w:ascii="Arial" w:hAnsi="Arial" w:cs="Arial"/>
          <w:sz w:val="20"/>
          <w:szCs w:val="20"/>
        </w:rPr>
      </w:pPr>
      <w:r>
        <w:rPr>
          <w:rFonts w:ascii="Arial" w:hAnsi="Arial" w:cs="Arial"/>
          <w:sz w:val="20"/>
          <w:szCs w:val="20"/>
        </w:rPr>
        <w:t xml:space="preserve">4. </w:t>
      </w:r>
      <w:r w:rsidRPr="00E303CE">
        <w:rPr>
          <w:rFonts w:ascii="Arial" w:hAnsi="Arial" w:cs="Arial"/>
          <w:b/>
          <w:bCs/>
          <w:sz w:val="20"/>
          <w:szCs w:val="20"/>
        </w:rPr>
        <w:t>La persona contratad</w:t>
      </w:r>
      <w:r>
        <w:rPr>
          <w:rFonts w:ascii="Arial" w:hAnsi="Arial" w:cs="Arial"/>
          <w:b/>
          <w:bCs/>
          <w:sz w:val="20"/>
          <w:szCs w:val="20"/>
        </w:rPr>
        <w:t>a</w:t>
      </w:r>
      <w:r w:rsidRPr="00E303CE">
        <w:rPr>
          <w:rFonts w:ascii="Arial" w:hAnsi="Arial" w:cs="Arial"/>
          <w:b/>
          <w:bCs/>
          <w:sz w:val="20"/>
          <w:szCs w:val="20"/>
        </w:rPr>
        <w:t xml:space="preserve"> debe estar empadronada en municipio de la provincia de Valladolid con menos de 20.000 habitantes</w:t>
      </w:r>
      <w:r>
        <w:rPr>
          <w:rFonts w:ascii="Arial" w:hAnsi="Arial" w:cs="Arial"/>
          <w:sz w:val="20"/>
          <w:szCs w:val="20"/>
        </w:rPr>
        <w:t xml:space="preserve"> a fecha de solicitud.</w:t>
      </w:r>
    </w:p>
    <w:p w14:paraId="74DA330E" w14:textId="77777777" w:rsidR="00E303CE" w:rsidRDefault="00E303CE" w:rsidP="00813F43">
      <w:pPr>
        <w:suppressAutoHyphens w:val="0"/>
        <w:spacing w:after="160" w:line="259" w:lineRule="auto"/>
        <w:contextualSpacing/>
        <w:jc w:val="both"/>
        <w:rPr>
          <w:rFonts w:ascii="Arial" w:hAnsi="Arial" w:cs="Arial"/>
          <w:sz w:val="20"/>
          <w:szCs w:val="20"/>
        </w:rPr>
      </w:pPr>
    </w:p>
    <w:p w14:paraId="161D4A6E" w14:textId="20078D8C" w:rsidR="00813F43" w:rsidRDefault="00E303CE" w:rsidP="00813F43">
      <w:pPr>
        <w:suppressAutoHyphens w:val="0"/>
        <w:spacing w:after="160" w:line="259" w:lineRule="auto"/>
        <w:contextualSpacing/>
        <w:jc w:val="both"/>
        <w:rPr>
          <w:rFonts w:ascii="Arial" w:hAnsi="Arial" w:cs="Arial"/>
          <w:sz w:val="20"/>
          <w:szCs w:val="20"/>
        </w:rPr>
      </w:pPr>
      <w:r>
        <w:rPr>
          <w:rFonts w:ascii="Arial" w:hAnsi="Arial" w:cs="Arial"/>
          <w:sz w:val="20"/>
          <w:szCs w:val="20"/>
        </w:rPr>
        <w:t>5</w:t>
      </w:r>
      <w:r w:rsidR="00813F43">
        <w:rPr>
          <w:rFonts w:ascii="Arial" w:hAnsi="Arial" w:cs="Arial"/>
          <w:sz w:val="20"/>
          <w:szCs w:val="20"/>
        </w:rPr>
        <w:t xml:space="preserve">. </w:t>
      </w:r>
      <w:r w:rsidR="00813F43" w:rsidRPr="00813F43">
        <w:rPr>
          <w:rFonts w:ascii="Arial" w:hAnsi="Arial" w:cs="Arial"/>
          <w:sz w:val="20"/>
          <w:szCs w:val="20"/>
          <w:u w:val="single"/>
        </w:rPr>
        <w:t>No serán subvencionables las contrataciones que se efectúen con el personal que anteriormente a la fecha de presentación de solicitud estuvieran vinculados con la empresa o autónomo de forma indefinida</w:t>
      </w:r>
      <w:r w:rsidR="00813F43" w:rsidRPr="00813F43">
        <w:rPr>
          <w:rFonts w:ascii="Arial" w:hAnsi="Arial" w:cs="Arial"/>
          <w:sz w:val="20"/>
          <w:szCs w:val="20"/>
        </w:rPr>
        <w:t>.</w:t>
      </w:r>
    </w:p>
    <w:p w14:paraId="045AADD3" w14:textId="77777777" w:rsidR="00813F43" w:rsidRPr="00813F43" w:rsidRDefault="00813F43" w:rsidP="00813F43">
      <w:pPr>
        <w:suppressAutoHyphens w:val="0"/>
        <w:spacing w:after="160" w:line="259" w:lineRule="auto"/>
        <w:contextualSpacing/>
        <w:jc w:val="both"/>
        <w:rPr>
          <w:rFonts w:ascii="Arial" w:hAnsi="Arial" w:cs="Arial"/>
          <w:sz w:val="20"/>
          <w:szCs w:val="20"/>
        </w:rPr>
      </w:pPr>
    </w:p>
    <w:p w14:paraId="63A4C9D8" w14:textId="630B1615" w:rsidR="00677C48" w:rsidRDefault="00E303CE" w:rsidP="006A30C9">
      <w:pPr>
        <w:tabs>
          <w:tab w:val="left" w:pos="284"/>
        </w:tabs>
        <w:jc w:val="both"/>
        <w:rPr>
          <w:rFonts w:ascii="Arial" w:hAnsi="Arial" w:cs="Arial"/>
          <w:sz w:val="20"/>
          <w:szCs w:val="20"/>
          <w:u w:val="single"/>
        </w:rPr>
      </w:pPr>
      <w:r>
        <w:rPr>
          <w:rFonts w:ascii="Arial" w:hAnsi="Arial" w:cs="Arial"/>
          <w:sz w:val="20"/>
          <w:szCs w:val="20"/>
        </w:rPr>
        <w:t>6</w:t>
      </w:r>
      <w:r w:rsidR="00AD48BD" w:rsidRPr="00AD48BD">
        <w:rPr>
          <w:rFonts w:ascii="Arial" w:hAnsi="Arial" w:cs="Arial"/>
          <w:sz w:val="20"/>
          <w:szCs w:val="20"/>
        </w:rPr>
        <w:t xml:space="preserve">. </w:t>
      </w:r>
      <w:r w:rsidR="00677C48" w:rsidRPr="00677C48">
        <w:rPr>
          <w:rFonts w:ascii="Arial" w:hAnsi="Arial" w:cs="Arial"/>
          <w:sz w:val="20"/>
          <w:szCs w:val="20"/>
          <w:u w:val="single"/>
        </w:rPr>
        <w:t>Estas cantidades se prorratearán en función del periodo de trabajo anual en el caso de fijos discontinuos.</w:t>
      </w:r>
    </w:p>
    <w:p w14:paraId="77170366" w14:textId="48EA6833" w:rsidR="00C53D7F" w:rsidRDefault="00C53D7F" w:rsidP="006A30C9">
      <w:pPr>
        <w:tabs>
          <w:tab w:val="left" w:pos="284"/>
        </w:tabs>
        <w:jc w:val="both"/>
        <w:rPr>
          <w:rFonts w:ascii="Arial" w:hAnsi="Arial" w:cs="Arial"/>
          <w:sz w:val="20"/>
          <w:szCs w:val="20"/>
          <w:u w:val="single"/>
        </w:rPr>
      </w:pPr>
    </w:p>
    <w:p w14:paraId="63AC4803" w14:textId="3177BFB1" w:rsidR="00C53D7F" w:rsidRDefault="00E303CE" w:rsidP="006A30C9">
      <w:pPr>
        <w:tabs>
          <w:tab w:val="left" w:pos="284"/>
        </w:tabs>
        <w:jc w:val="both"/>
        <w:rPr>
          <w:rFonts w:ascii="Arial" w:hAnsi="Arial" w:cs="Arial"/>
          <w:sz w:val="20"/>
          <w:szCs w:val="20"/>
        </w:rPr>
      </w:pPr>
      <w:r>
        <w:rPr>
          <w:rFonts w:ascii="Arial" w:hAnsi="Arial" w:cs="Arial"/>
          <w:sz w:val="20"/>
          <w:szCs w:val="20"/>
        </w:rPr>
        <w:t>7</w:t>
      </w:r>
      <w:r w:rsidR="00C53D7F" w:rsidRPr="00C53D7F">
        <w:rPr>
          <w:rFonts w:ascii="Arial" w:hAnsi="Arial" w:cs="Arial"/>
          <w:sz w:val="20"/>
          <w:szCs w:val="20"/>
        </w:rPr>
        <w:t>.</w:t>
      </w:r>
      <w:r w:rsidR="00C53D7F">
        <w:rPr>
          <w:rFonts w:ascii="Arial" w:hAnsi="Arial" w:cs="Arial"/>
          <w:sz w:val="20"/>
          <w:szCs w:val="20"/>
        </w:rPr>
        <w:t xml:space="preserve"> </w:t>
      </w:r>
      <w:r w:rsidR="00C53D7F" w:rsidRPr="00C53D7F">
        <w:rPr>
          <w:rFonts w:ascii="Arial" w:hAnsi="Arial" w:cs="Arial"/>
          <w:sz w:val="20"/>
          <w:szCs w:val="20"/>
          <w:u w:val="single"/>
        </w:rPr>
        <w:t>Se exigirá la permanencia mínima de 1 año en el puesto de trabajo contratado de forma continuada, salo en el caso de fijos discontinuos</w:t>
      </w:r>
      <w:r w:rsidR="00C53D7F">
        <w:rPr>
          <w:rFonts w:ascii="Arial" w:hAnsi="Arial" w:cs="Arial"/>
          <w:sz w:val="20"/>
          <w:szCs w:val="20"/>
        </w:rPr>
        <w:t>.</w:t>
      </w:r>
    </w:p>
    <w:bookmarkEnd w:id="1"/>
    <w:p w14:paraId="46EFF746" w14:textId="77777777" w:rsidR="00C53D7F" w:rsidRPr="00C53D7F" w:rsidRDefault="00C53D7F" w:rsidP="006A30C9">
      <w:pPr>
        <w:tabs>
          <w:tab w:val="left" w:pos="284"/>
        </w:tabs>
        <w:jc w:val="both"/>
        <w:rPr>
          <w:rFonts w:ascii="Arial" w:hAnsi="Arial" w:cs="Arial"/>
          <w:sz w:val="20"/>
          <w:szCs w:val="20"/>
        </w:rPr>
      </w:pPr>
    </w:p>
    <w:p w14:paraId="6252B47A" w14:textId="0ABBC2F3" w:rsidR="00C53D7F" w:rsidRPr="00C53D7F" w:rsidRDefault="00C53D7F" w:rsidP="00C53D7F">
      <w:pPr>
        <w:tabs>
          <w:tab w:val="left" w:pos="284"/>
        </w:tabs>
        <w:jc w:val="both"/>
        <w:rPr>
          <w:rFonts w:ascii="Arial" w:hAnsi="Arial" w:cs="Arial"/>
          <w:sz w:val="20"/>
          <w:szCs w:val="20"/>
        </w:rPr>
      </w:pPr>
      <w:r w:rsidRPr="00C53D7F">
        <w:rPr>
          <w:rFonts w:ascii="Arial" w:hAnsi="Arial" w:cs="Arial"/>
          <w:sz w:val="20"/>
          <w:szCs w:val="20"/>
        </w:rPr>
        <w:t xml:space="preserve">Las </w:t>
      </w:r>
      <w:r w:rsidRPr="00C53D7F">
        <w:rPr>
          <w:rFonts w:ascii="Arial" w:hAnsi="Arial" w:cs="Arial"/>
          <w:sz w:val="20"/>
          <w:szCs w:val="20"/>
          <w:u w:val="single"/>
        </w:rPr>
        <w:t>sustituciones</w:t>
      </w:r>
      <w:r w:rsidRPr="00C53D7F">
        <w:rPr>
          <w:rFonts w:ascii="Arial" w:hAnsi="Arial" w:cs="Arial"/>
          <w:sz w:val="20"/>
          <w:szCs w:val="20"/>
        </w:rPr>
        <w:t xml:space="preserve"> que se produzcan debido a situaciones de incapacidad temporal, maternidad, adopción o acogimiento, riesgo durante el embarazo y demás situaciones que den derecho a reserva del puesto de trabajo, computarán como tiempo de trabajo a efectos de lo dispuesto en el párrafo anterior.</w:t>
      </w:r>
    </w:p>
    <w:p w14:paraId="2612F899" w14:textId="77777777" w:rsidR="00C53D7F" w:rsidRPr="00C53D7F" w:rsidRDefault="00C53D7F" w:rsidP="00C53D7F">
      <w:pPr>
        <w:tabs>
          <w:tab w:val="left" w:pos="284"/>
        </w:tabs>
        <w:jc w:val="both"/>
        <w:rPr>
          <w:rFonts w:ascii="Arial" w:hAnsi="Arial" w:cs="Arial"/>
          <w:sz w:val="20"/>
          <w:szCs w:val="20"/>
        </w:rPr>
      </w:pPr>
    </w:p>
    <w:p w14:paraId="16E8597E" w14:textId="5396D0D1" w:rsidR="00C53D7F" w:rsidRPr="00C53D7F" w:rsidRDefault="00E303CE" w:rsidP="00C53D7F">
      <w:pPr>
        <w:jc w:val="both"/>
        <w:rPr>
          <w:rFonts w:ascii="Arial" w:hAnsi="Arial" w:cs="Arial"/>
          <w:sz w:val="20"/>
          <w:szCs w:val="20"/>
        </w:rPr>
      </w:pPr>
      <w:bookmarkStart w:id="4" w:name="_Hlk95733649"/>
      <w:r>
        <w:rPr>
          <w:rFonts w:ascii="Arial" w:hAnsi="Arial" w:cs="Arial"/>
          <w:sz w:val="20"/>
          <w:szCs w:val="20"/>
        </w:rPr>
        <w:t>8</w:t>
      </w:r>
      <w:bookmarkStart w:id="5" w:name="_Hlk97898475"/>
      <w:r w:rsidR="00C53D7F">
        <w:rPr>
          <w:rFonts w:ascii="Arial" w:hAnsi="Arial" w:cs="Arial"/>
          <w:sz w:val="20"/>
          <w:szCs w:val="20"/>
        </w:rPr>
        <w:t xml:space="preserve">. </w:t>
      </w:r>
      <w:r w:rsidR="0064461D">
        <w:rPr>
          <w:rFonts w:ascii="Arial" w:hAnsi="Arial" w:cs="Arial"/>
          <w:sz w:val="20"/>
          <w:szCs w:val="20"/>
        </w:rPr>
        <w:t>L</w:t>
      </w:r>
      <w:r w:rsidR="00C53D7F" w:rsidRPr="00C53D7F">
        <w:rPr>
          <w:rFonts w:ascii="Arial" w:hAnsi="Arial" w:cs="Arial"/>
          <w:sz w:val="20"/>
          <w:szCs w:val="20"/>
        </w:rPr>
        <w:t>a subvención tendrá como límite el gasto realizado que responda de manera indubitada a la naturaleza de la actividad subvencionada.</w:t>
      </w:r>
    </w:p>
    <w:bookmarkEnd w:id="4"/>
    <w:bookmarkEnd w:id="2"/>
    <w:bookmarkEnd w:id="5"/>
    <w:p w14:paraId="563C6EA0" w14:textId="77777777" w:rsidR="006A30C9" w:rsidRDefault="006A30C9" w:rsidP="002A3BFA">
      <w:pPr>
        <w:tabs>
          <w:tab w:val="left" w:pos="284"/>
        </w:tabs>
        <w:jc w:val="both"/>
        <w:rPr>
          <w:rFonts w:ascii="Arial" w:hAnsi="Arial" w:cs="Arial"/>
          <w:sz w:val="20"/>
          <w:szCs w:val="20"/>
        </w:rPr>
      </w:pPr>
    </w:p>
    <w:p w14:paraId="3CAC1B18" w14:textId="77777777" w:rsidR="002A3BFA" w:rsidRPr="00C46CDC" w:rsidRDefault="002A3BFA" w:rsidP="002A3BFA">
      <w:pPr>
        <w:tabs>
          <w:tab w:val="left" w:pos="284"/>
        </w:tabs>
        <w:jc w:val="both"/>
        <w:rPr>
          <w:rFonts w:ascii="Arial" w:hAnsi="Arial" w:cs="Arial"/>
          <w:b/>
          <w:bCs/>
          <w:i/>
          <w:iCs/>
          <w:sz w:val="20"/>
          <w:szCs w:val="20"/>
        </w:rPr>
      </w:pPr>
      <w:r w:rsidRPr="00C46CDC">
        <w:rPr>
          <w:rFonts w:ascii="Arial" w:hAnsi="Arial" w:cs="Arial"/>
          <w:b/>
          <w:bCs/>
          <w:i/>
          <w:iCs/>
          <w:sz w:val="20"/>
          <w:szCs w:val="20"/>
        </w:rPr>
        <w:t>Cuarta.- Beneficiarios</w:t>
      </w:r>
    </w:p>
    <w:p w14:paraId="31982EE7" w14:textId="77777777" w:rsidR="002A3BFA" w:rsidRDefault="002A3BFA" w:rsidP="002A3BFA">
      <w:pPr>
        <w:jc w:val="both"/>
        <w:rPr>
          <w:rFonts w:ascii="Arial" w:hAnsi="Arial" w:cs="Arial"/>
          <w:sz w:val="20"/>
          <w:szCs w:val="20"/>
          <w:shd w:val="clear" w:color="auto" w:fill="FFFFFF"/>
        </w:rPr>
      </w:pPr>
      <w:bookmarkStart w:id="6" w:name="_Hlk29492668"/>
    </w:p>
    <w:p w14:paraId="2F25618D" w14:textId="363ECD24" w:rsidR="00C20DFA" w:rsidRPr="00677C48" w:rsidRDefault="00C20DFA" w:rsidP="00677C48">
      <w:pPr>
        <w:jc w:val="both"/>
        <w:rPr>
          <w:rFonts w:ascii="Arial" w:hAnsi="Arial" w:cs="Arial"/>
          <w:sz w:val="20"/>
          <w:szCs w:val="20"/>
          <w:shd w:val="clear" w:color="auto" w:fill="FFFFFF"/>
        </w:rPr>
      </w:pPr>
      <w:r>
        <w:rPr>
          <w:rFonts w:ascii="Arial" w:hAnsi="Arial" w:cs="Arial"/>
          <w:sz w:val="20"/>
          <w:szCs w:val="20"/>
          <w:shd w:val="clear" w:color="auto" w:fill="FFFFFF"/>
        </w:rPr>
        <w:t xml:space="preserve">1.- </w:t>
      </w:r>
      <w:r>
        <w:rPr>
          <w:rFonts w:ascii="Arial" w:eastAsia="Calibri" w:hAnsi="Arial" w:cs="Arial"/>
          <w:kern w:val="0"/>
          <w:sz w:val="20"/>
          <w:szCs w:val="20"/>
          <w:lang w:eastAsia="en-US"/>
        </w:rPr>
        <w:t xml:space="preserve">Podrán ser beneficiarios de estas ayudas, </w:t>
      </w:r>
      <w:bookmarkStart w:id="7" w:name="_Hlk97893587"/>
      <w:r>
        <w:rPr>
          <w:rFonts w:ascii="Arial" w:eastAsia="Calibri" w:hAnsi="Arial" w:cs="Arial"/>
          <w:kern w:val="0"/>
          <w:sz w:val="20"/>
          <w:szCs w:val="20"/>
          <w:lang w:eastAsia="en-US"/>
        </w:rPr>
        <w:t>l</w:t>
      </w:r>
      <w:r w:rsidR="00677C48">
        <w:rPr>
          <w:rFonts w:ascii="Arial" w:eastAsia="Calibri" w:hAnsi="Arial" w:cs="Arial"/>
          <w:kern w:val="0"/>
          <w:sz w:val="20"/>
          <w:szCs w:val="20"/>
          <w:lang w:eastAsia="en-US"/>
        </w:rPr>
        <w:t xml:space="preserve">os autónomos, </w:t>
      </w:r>
      <w:r w:rsidR="00677C48" w:rsidRPr="00677C48">
        <w:rPr>
          <w:rFonts w:ascii="Arial" w:eastAsia="Calibri" w:hAnsi="Arial" w:cs="Arial"/>
          <w:kern w:val="0"/>
          <w:sz w:val="20"/>
          <w:szCs w:val="20"/>
          <w:lang w:eastAsia="en-US"/>
        </w:rPr>
        <w:t xml:space="preserve">microempresas y </w:t>
      </w:r>
      <w:r w:rsidRPr="00677C48">
        <w:rPr>
          <w:rFonts w:ascii="Arial" w:hAnsi="Arial" w:cs="Arial"/>
          <w:sz w:val="20"/>
          <w:szCs w:val="20"/>
          <w:shd w:val="clear" w:color="auto" w:fill="FFFFFF"/>
        </w:rPr>
        <w:t>centro</w:t>
      </w:r>
      <w:r w:rsidR="00677C48" w:rsidRPr="00677C48">
        <w:rPr>
          <w:rFonts w:ascii="Arial" w:hAnsi="Arial" w:cs="Arial"/>
          <w:sz w:val="20"/>
          <w:szCs w:val="20"/>
          <w:shd w:val="clear" w:color="auto" w:fill="FFFFFF"/>
        </w:rPr>
        <w:t>s</w:t>
      </w:r>
      <w:r w:rsidRPr="00677C48">
        <w:rPr>
          <w:rFonts w:ascii="Arial" w:hAnsi="Arial" w:cs="Arial"/>
          <w:sz w:val="20"/>
          <w:szCs w:val="20"/>
          <w:shd w:val="clear" w:color="auto" w:fill="FFFFFF"/>
        </w:rPr>
        <w:t xml:space="preserve"> especial</w:t>
      </w:r>
      <w:r w:rsidR="00677C48" w:rsidRPr="00677C48">
        <w:rPr>
          <w:rFonts w:ascii="Arial" w:hAnsi="Arial" w:cs="Arial"/>
          <w:sz w:val="20"/>
          <w:szCs w:val="20"/>
          <w:shd w:val="clear" w:color="auto" w:fill="FFFFFF"/>
        </w:rPr>
        <w:t xml:space="preserve">es </w:t>
      </w:r>
      <w:r w:rsidRPr="00677C48">
        <w:rPr>
          <w:rFonts w:ascii="Arial" w:hAnsi="Arial" w:cs="Arial"/>
          <w:sz w:val="20"/>
          <w:szCs w:val="20"/>
          <w:shd w:val="clear" w:color="auto" w:fill="FFFFFF"/>
        </w:rPr>
        <w:t>de empleo de iniciativa social</w:t>
      </w:r>
      <w:r w:rsidR="00677C48">
        <w:rPr>
          <w:rFonts w:ascii="Arial" w:hAnsi="Arial" w:cs="Arial"/>
          <w:sz w:val="20"/>
          <w:szCs w:val="20"/>
          <w:shd w:val="clear" w:color="auto" w:fill="FFFFFF"/>
        </w:rPr>
        <w:t xml:space="preserve">, que tengan </w:t>
      </w:r>
      <w:r w:rsidR="00677C48" w:rsidRPr="00677C48">
        <w:rPr>
          <w:rFonts w:ascii="Arial" w:hAnsi="Arial" w:cs="Arial"/>
          <w:sz w:val="20"/>
          <w:szCs w:val="20"/>
          <w:shd w:val="clear" w:color="auto" w:fill="FFFFFF"/>
        </w:rPr>
        <w:t xml:space="preserve">su </w:t>
      </w:r>
      <w:r w:rsidRPr="00677C48">
        <w:rPr>
          <w:rFonts w:ascii="Arial" w:hAnsi="Arial" w:cs="Arial"/>
          <w:sz w:val="20"/>
          <w:szCs w:val="20"/>
          <w:shd w:val="clear" w:color="auto" w:fill="FFFFFF"/>
        </w:rPr>
        <w:t>centro productivo o de trabajo en municipio de la provincia de Valladolid con menos de 20.000 habitantes.</w:t>
      </w:r>
    </w:p>
    <w:bookmarkEnd w:id="7"/>
    <w:p w14:paraId="481C31EB" w14:textId="77777777" w:rsidR="00C20DFA" w:rsidRPr="00393CB0" w:rsidRDefault="00C20DFA" w:rsidP="00C20DFA">
      <w:pPr>
        <w:pStyle w:val="Prrafodelista"/>
        <w:ind w:left="1440"/>
        <w:jc w:val="both"/>
        <w:rPr>
          <w:rFonts w:ascii="Arial" w:hAnsi="Arial" w:cs="Arial"/>
          <w:i/>
          <w:iCs/>
          <w:sz w:val="20"/>
          <w:szCs w:val="20"/>
          <w:shd w:val="clear" w:color="auto" w:fill="FFFFFF"/>
        </w:rPr>
      </w:pPr>
    </w:p>
    <w:p w14:paraId="7D1E263B" w14:textId="1617740F" w:rsidR="00C20DFA" w:rsidRDefault="008A74BD" w:rsidP="00915A21">
      <w:pPr>
        <w:jc w:val="both"/>
        <w:rPr>
          <w:rFonts w:ascii="Arial" w:hAnsi="Arial" w:cs="Arial"/>
          <w:sz w:val="20"/>
          <w:szCs w:val="20"/>
          <w:shd w:val="clear" w:color="auto" w:fill="FFFFFF"/>
        </w:rPr>
      </w:pPr>
      <w:r>
        <w:rPr>
          <w:rFonts w:ascii="Arial" w:hAnsi="Arial" w:cs="Arial"/>
          <w:sz w:val="20"/>
          <w:szCs w:val="20"/>
          <w:shd w:val="clear" w:color="auto" w:fill="FFFFFF"/>
        </w:rPr>
        <w:lastRenderedPageBreak/>
        <w:t>A efectos de la presente convocat</w:t>
      </w:r>
      <w:r w:rsidR="00915A21">
        <w:rPr>
          <w:rFonts w:ascii="Arial" w:hAnsi="Arial" w:cs="Arial"/>
          <w:sz w:val="20"/>
          <w:szCs w:val="20"/>
          <w:shd w:val="clear" w:color="auto" w:fill="FFFFFF"/>
        </w:rPr>
        <w:t>o</w:t>
      </w:r>
      <w:r>
        <w:rPr>
          <w:rFonts w:ascii="Arial" w:hAnsi="Arial" w:cs="Arial"/>
          <w:sz w:val="20"/>
          <w:szCs w:val="20"/>
          <w:shd w:val="clear" w:color="auto" w:fill="FFFFFF"/>
        </w:rPr>
        <w:t>ria se considera</w:t>
      </w:r>
      <w:r w:rsidR="00915A21">
        <w:rPr>
          <w:rFonts w:ascii="Arial" w:hAnsi="Arial" w:cs="Arial"/>
          <w:sz w:val="20"/>
          <w:szCs w:val="20"/>
          <w:shd w:val="clear" w:color="auto" w:fill="FFFFFF"/>
        </w:rPr>
        <w:t xml:space="preserve"> microempresa </w:t>
      </w:r>
      <w:r w:rsidR="00C20DFA" w:rsidRPr="008A74BD">
        <w:rPr>
          <w:rFonts w:ascii="Arial" w:hAnsi="Arial" w:cs="Arial"/>
          <w:sz w:val="20"/>
          <w:szCs w:val="20"/>
          <w:shd w:val="clear" w:color="auto" w:fill="FFFFFF"/>
        </w:rPr>
        <w:t>aquella que ocupa menos de 10 trabajadores y cuyo volumen de negocio anual o cuyo balance general anual no supera los 2 millones de euros</w:t>
      </w:r>
      <w:r w:rsidR="00915A21">
        <w:rPr>
          <w:rFonts w:ascii="Arial" w:hAnsi="Arial" w:cs="Arial"/>
          <w:sz w:val="20"/>
          <w:szCs w:val="20"/>
          <w:shd w:val="clear" w:color="auto" w:fill="FFFFFF"/>
        </w:rPr>
        <w:t>.</w:t>
      </w:r>
    </w:p>
    <w:p w14:paraId="20FA9A61" w14:textId="1B2ACF2D" w:rsidR="002A3BFA" w:rsidRDefault="002A3BFA" w:rsidP="002A3BFA">
      <w:pPr>
        <w:pStyle w:val="Prrafodelista"/>
        <w:suppressAutoHyphens w:val="0"/>
        <w:spacing w:before="100" w:beforeAutospacing="1" w:after="100" w:afterAutospacing="1" w:line="240" w:lineRule="auto"/>
        <w:ind w:left="0"/>
        <w:jc w:val="both"/>
        <w:outlineLvl w:val="2"/>
        <w:rPr>
          <w:rFonts w:ascii="Arial" w:hAnsi="Arial" w:cs="Arial"/>
          <w:bCs/>
          <w:kern w:val="0"/>
          <w:sz w:val="20"/>
          <w:szCs w:val="20"/>
        </w:rPr>
      </w:pPr>
      <w:bookmarkStart w:id="8" w:name="_Hlk29492908"/>
      <w:r>
        <w:rPr>
          <w:rFonts w:ascii="Arial" w:hAnsi="Arial" w:cs="Arial"/>
          <w:bCs/>
          <w:kern w:val="0"/>
          <w:sz w:val="20"/>
          <w:szCs w:val="20"/>
        </w:rPr>
        <w:t>2. P</w:t>
      </w:r>
      <w:r w:rsidRPr="00AA110E">
        <w:rPr>
          <w:rFonts w:ascii="Arial" w:hAnsi="Arial" w:cs="Arial"/>
          <w:bCs/>
          <w:kern w:val="0"/>
          <w:sz w:val="20"/>
          <w:szCs w:val="20"/>
        </w:rPr>
        <w:t>ara la determinación de la población se tendrán en cuenta los últimos datos oficiales publicados a 1 de enero de 20</w:t>
      </w:r>
      <w:r>
        <w:rPr>
          <w:rFonts w:ascii="Arial" w:hAnsi="Arial" w:cs="Arial"/>
          <w:bCs/>
          <w:kern w:val="0"/>
          <w:sz w:val="20"/>
          <w:szCs w:val="20"/>
        </w:rPr>
        <w:t>2</w:t>
      </w:r>
      <w:r w:rsidR="00F83FEA">
        <w:rPr>
          <w:rFonts w:ascii="Arial" w:hAnsi="Arial" w:cs="Arial"/>
          <w:bCs/>
          <w:kern w:val="0"/>
          <w:sz w:val="20"/>
          <w:szCs w:val="20"/>
        </w:rPr>
        <w:t>1</w:t>
      </w:r>
      <w:r w:rsidRPr="00AA110E">
        <w:rPr>
          <w:rFonts w:ascii="Arial" w:hAnsi="Arial" w:cs="Arial"/>
          <w:bCs/>
          <w:kern w:val="0"/>
          <w:sz w:val="20"/>
          <w:szCs w:val="20"/>
        </w:rPr>
        <w:t>.</w:t>
      </w:r>
    </w:p>
    <w:p w14:paraId="490138E7" w14:textId="77777777" w:rsidR="002A3BFA" w:rsidRPr="00AA110E" w:rsidRDefault="002A3BFA" w:rsidP="002A3BFA">
      <w:pPr>
        <w:jc w:val="both"/>
        <w:rPr>
          <w:rFonts w:ascii="Arial" w:hAnsi="Arial" w:cs="Arial"/>
          <w:iCs/>
          <w:sz w:val="20"/>
          <w:szCs w:val="20"/>
        </w:rPr>
      </w:pPr>
      <w:bookmarkStart w:id="9" w:name="_Hlk29492945"/>
      <w:bookmarkEnd w:id="6"/>
      <w:bookmarkEnd w:id="8"/>
      <w:r>
        <w:rPr>
          <w:rFonts w:ascii="Arial" w:hAnsi="Arial" w:cs="Arial"/>
          <w:sz w:val="20"/>
          <w:szCs w:val="20"/>
        </w:rPr>
        <w:t xml:space="preserve">3. </w:t>
      </w:r>
      <w:r w:rsidRPr="00AA110E">
        <w:rPr>
          <w:rFonts w:ascii="Arial" w:hAnsi="Arial" w:cs="Arial"/>
          <w:bCs/>
          <w:sz w:val="20"/>
          <w:szCs w:val="20"/>
        </w:rPr>
        <w:t>No podrán obtener la condición de beneficiarios</w:t>
      </w:r>
      <w:r>
        <w:rPr>
          <w:rFonts w:ascii="Arial" w:hAnsi="Arial" w:cs="Arial"/>
          <w:sz w:val="20"/>
          <w:szCs w:val="20"/>
        </w:rPr>
        <w:t xml:space="preserve"> de la presente convocatoria q</w:t>
      </w:r>
      <w:r w:rsidRPr="00AA110E">
        <w:rPr>
          <w:rFonts w:ascii="Arial" w:hAnsi="Arial" w:cs="Arial"/>
          <w:iCs/>
          <w:sz w:val="20"/>
          <w:szCs w:val="20"/>
        </w:rPr>
        <w:t>uienes incumplan algun</w:t>
      </w:r>
      <w:r>
        <w:rPr>
          <w:rFonts w:ascii="Arial" w:hAnsi="Arial" w:cs="Arial"/>
          <w:iCs/>
          <w:sz w:val="20"/>
          <w:szCs w:val="20"/>
        </w:rPr>
        <w:t>o de los requisitos</w:t>
      </w:r>
      <w:r w:rsidRPr="00AA110E">
        <w:rPr>
          <w:rFonts w:ascii="Arial" w:hAnsi="Arial" w:cs="Arial"/>
          <w:iCs/>
          <w:sz w:val="20"/>
          <w:szCs w:val="20"/>
        </w:rPr>
        <w:t xml:space="preserve"> previst</w:t>
      </w:r>
      <w:r>
        <w:rPr>
          <w:rFonts w:ascii="Arial" w:hAnsi="Arial" w:cs="Arial"/>
          <w:iCs/>
          <w:sz w:val="20"/>
          <w:szCs w:val="20"/>
        </w:rPr>
        <w:t>o</w:t>
      </w:r>
      <w:r w:rsidRPr="00AA110E">
        <w:rPr>
          <w:rFonts w:ascii="Arial" w:hAnsi="Arial" w:cs="Arial"/>
          <w:iCs/>
          <w:sz w:val="20"/>
          <w:szCs w:val="20"/>
        </w:rPr>
        <w:t xml:space="preserve">s en </w:t>
      </w:r>
      <w:r>
        <w:rPr>
          <w:rFonts w:ascii="Arial" w:hAnsi="Arial" w:cs="Arial"/>
          <w:iCs/>
          <w:sz w:val="20"/>
          <w:szCs w:val="20"/>
        </w:rPr>
        <w:t xml:space="preserve">esta base </w:t>
      </w:r>
      <w:r w:rsidRPr="00AA110E">
        <w:rPr>
          <w:rFonts w:ascii="Arial" w:hAnsi="Arial" w:cs="Arial"/>
          <w:iCs/>
          <w:sz w:val="20"/>
          <w:szCs w:val="20"/>
        </w:rPr>
        <w:t>o soliciten subvención para gastos no subvencionables.</w:t>
      </w:r>
    </w:p>
    <w:p w14:paraId="4EF0E290" w14:textId="77777777" w:rsidR="002A3BFA" w:rsidRDefault="002A3BFA" w:rsidP="002A3BFA">
      <w:pPr>
        <w:pStyle w:val="Prrafodelista1"/>
        <w:ind w:left="720"/>
        <w:jc w:val="both"/>
        <w:rPr>
          <w:rFonts w:ascii="Arial" w:hAnsi="Arial" w:cs="Arial"/>
          <w:sz w:val="20"/>
          <w:szCs w:val="20"/>
        </w:rPr>
      </w:pPr>
    </w:p>
    <w:bookmarkEnd w:id="9"/>
    <w:p w14:paraId="0A3096B1" w14:textId="77777777" w:rsidR="002A3BFA" w:rsidRDefault="002A3BFA" w:rsidP="002A3BFA">
      <w:pPr>
        <w:jc w:val="both"/>
        <w:rPr>
          <w:rFonts w:ascii="Arial" w:hAnsi="Arial" w:cs="Arial"/>
          <w:b/>
          <w:i/>
          <w:sz w:val="20"/>
          <w:szCs w:val="20"/>
        </w:rPr>
      </w:pPr>
      <w:r>
        <w:rPr>
          <w:rFonts w:ascii="Arial" w:hAnsi="Arial" w:cs="Arial"/>
          <w:b/>
          <w:i/>
          <w:sz w:val="20"/>
          <w:szCs w:val="20"/>
        </w:rPr>
        <w:t>Quinta.- Gastos y períodos subvencionables</w:t>
      </w:r>
    </w:p>
    <w:p w14:paraId="0511B8C1" w14:textId="77777777" w:rsidR="002A3BFA" w:rsidRDefault="002A3BFA" w:rsidP="002A3BFA">
      <w:pPr>
        <w:jc w:val="both"/>
        <w:rPr>
          <w:rFonts w:ascii="Arial" w:hAnsi="Arial" w:cs="Arial"/>
          <w:b/>
          <w:i/>
          <w:sz w:val="20"/>
          <w:szCs w:val="20"/>
        </w:rPr>
      </w:pPr>
    </w:p>
    <w:p w14:paraId="036479AD" w14:textId="77777777" w:rsidR="00484349" w:rsidRDefault="002A3BFA" w:rsidP="002A3BFA">
      <w:pPr>
        <w:jc w:val="both"/>
        <w:rPr>
          <w:rFonts w:ascii="Arial" w:hAnsi="Arial" w:cs="Arial"/>
          <w:bCs/>
          <w:sz w:val="20"/>
          <w:szCs w:val="20"/>
        </w:rPr>
      </w:pPr>
      <w:r>
        <w:rPr>
          <w:rFonts w:ascii="Arial" w:hAnsi="Arial" w:cs="Arial"/>
          <w:sz w:val="20"/>
          <w:szCs w:val="20"/>
        </w:rPr>
        <w:t xml:space="preserve">1. </w:t>
      </w:r>
      <w:r w:rsidRPr="00AA110E">
        <w:rPr>
          <w:rFonts w:ascii="Arial" w:hAnsi="Arial" w:cs="Arial"/>
          <w:sz w:val="20"/>
          <w:szCs w:val="20"/>
        </w:rPr>
        <w:t xml:space="preserve">Serán </w:t>
      </w:r>
      <w:r w:rsidRPr="00AB047E">
        <w:rPr>
          <w:rFonts w:ascii="Arial" w:hAnsi="Arial" w:cs="Arial"/>
          <w:sz w:val="20"/>
          <w:szCs w:val="20"/>
          <w:u w:val="single"/>
        </w:rPr>
        <w:t>subvencionable</w:t>
      </w:r>
      <w:r w:rsidRPr="00AA110E">
        <w:rPr>
          <w:rFonts w:ascii="Arial" w:hAnsi="Arial" w:cs="Arial"/>
          <w:sz w:val="20"/>
          <w:szCs w:val="20"/>
        </w:rPr>
        <w:t xml:space="preserve">s, hasta la cuantía máxima fijada para cada </w:t>
      </w:r>
      <w:r>
        <w:rPr>
          <w:rFonts w:ascii="Arial" w:hAnsi="Arial" w:cs="Arial"/>
          <w:sz w:val="20"/>
          <w:szCs w:val="20"/>
        </w:rPr>
        <w:t>línea</w:t>
      </w:r>
      <w:r w:rsidRPr="00AA110E">
        <w:rPr>
          <w:rFonts w:ascii="Arial" w:hAnsi="Arial" w:cs="Arial"/>
          <w:sz w:val="20"/>
          <w:szCs w:val="20"/>
        </w:rPr>
        <w:t xml:space="preserve">, </w:t>
      </w:r>
      <w:r w:rsidR="00484349" w:rsidRPr="00516874">
        <w:rPr>
          <w:rFonts w:ascii="Arial" w:hAnsi="Arial" w:cs="Arial"/>
          <w:bCs/>
          <w:sz w:val="20"/>
          <w:szCs w:val="20"/>
        </w:rPr>
        <w:t xml:space="preserve">los </w:t>
      </w:r>
      <w:r w:rsidR="00484349" w:rsidRPr="00484349">
        <w:rPr>
          <w:rFonts w:ascii="Arial" w:hAnsi="Arial" w:cs="Arial"/>
          <w:b/>
          <w:sz w:val="20"/>
          <w:szCs w:val="20"/>
        </w:rPr>
        <w:t>costes salariales</w:t>
      </w:r>
      <w:r w:rsidR="00484349" w:rsidRPr="00516874">
        <w:rPr>
          <w:rFonts w:ascii="Arial" w:hAnsi="Arial" w:cs="Arial"/>
          <w:bCs/>
          <w:sz w:val="20"/>
          <w:szCs w:val="20"/>
        </w:rPr>
        <w:t xml:space="preserve"> derivados de la contratación, incluida la Seguridad Social a cargo de la empresa, así como los </w:t>
      </w:r>
      <w:r w:rsidR="00484349" w:rsidRPr="00484349">
        <w:rPr>
          <w:rFonts w:ascii="Arial" w:hAnsi="Arial" w:cs="Arial"/>
          <w:b/>
          <w:sz w:val="20"/>
          <w:szCs w:val="20"/>
        </w:rPr>
        <w:t>costes extrasalariales</w:t>
      </w:r>
      <w:r w:rsidR="00484349" w:rsidRPr="00516874">
        <w:rPr>
          <w:rFonts w:ascii="Arial" w:hAnsi="Arial" w:cs="Arial"/>
          <w:bCs/>
          <w:sz w:val="20"/>
          <w:szCs w:val="20"/>
        </w:rPr>
        <w:t xml:space="preserve"> que consten en nómina percibidos por el trabajador en concepto de indemnizaciones o suplidos por gastos de locomoción, dietas de viaje, plus de distancia, transportes urbanos y otros de similar naturaleza previstos en el Convenio o contrato de trabajo</w:t>
      </w:r>
      <w:r w:rsidR="00484349">
        <w:rPr>
          <w:rFonts w:ascii="Arial" w:hAnsi="Arial" w:cs="Arial"/>
          <w:bCs/>
          <w:sz w:val="20"/>
          <w:szCs w:val="20"/>
        </w:rPr>
        <w:t>.</w:t>
      </w:r>
    </w:p>
    <w:p w14:paraId="51DD058A" w14:textId="77777777" w:rsidR="00484349" w:rsidRDefault="00484349" w:rsidP="002A3BFA">
      <w:pPr>
        <w:jc w:val="both"/>
        <w:rPr>
          <w:rFonts w:ascii="Arial" w:hAnsi="Arial" w:cs="Arial"/>
          <w:bCs/>
          <w:sz w:val="20"/>
          <w:szCs w:val="20"/>
        </w:rPr>
      </w:pPr>
    </w:p>
    <w:p w14:paraId="406634AB" w14:textId="3C4FA0BF" w:rsidR="00F83FEA" w:rsidRDefault="0039283A" w:rsidP="00F83FEA">
      <w:pPr>
        <w:pStyle w:val="Prrafodelista1"/>
        <w:ind w:left="0"/>
        <w:jc w:val="both"/>
        <w:rPr>
          <w:rFonts w:ascii="Arial" w:hAnsi="Arial" w:cs="Arial"/>
          <w:sz w:val="20"/>
          <w:szCs w:val="20"/>
          <w:u w:val="single"/>
        </w:rPr>
      </w:pPr>
      <w:bookmarkStart w:id="10" w:name="_Hlk97893690"/>
      <w:bookmarkStart w:id="11" w:name="_Hlk64277651"/>
      <w:r>
        <w:rPr>
          <w:rFonts w:ascii="Arial" w:hAnsi="Arial" w:cs="Arial"/>
          <w:sz w:val="20"/>
          <w:szCs w:val="20"/>
        </w:rPr>
        <w:t>2</w:t>
      </w:r>
      <w:r w:rsidR="002A3BFA">
        <w:rPr>
          <w:rFonts w:ascii="Arial" w:hAnsi="Arial" w:cs="Arial"/>
          <w:sz w:val="20"/>
          <w:szCs w:val="20"/>
        </w:rPr>
        <w:t xml:space="preserve">. </w:t>
      </w:r>
      <w:r w:rsidR="002A3BFA" w:rsidRPr="00C46CDC">
        <w:rPr>
          <w:rFonts w:ascii="Arial" w:hAnsi="Arial" w:cs="Arial"/>
          <w:sz w:val="20"/>
          <w:szCs w:val="20"/>
          <w:u w:val="single"/>
        </w:rPr>
        <w:t xml:space="preserve">Para la línea 1, se admitirán </w:t>
      </w:r>
      <w:r w:rsidR="00696174">
        <w:rPr>
          <w:rFonts w:ascii="Arial" w:hAnsi="Arial" w:cs="Arial"/>
          <w:sz w:val="20"/>
          <w:szCs w:val="20"/>
          <w:u w:val="single"/>
        </w:rPr>
        <w:t>contrataciones</w:t>
      </w:r>
      <w:r w:rsidR="002A3BFA" w:rsidRPr="00C46CDC">
        <w:rPr>
          <w:rFonts w:ascii="Arial" w:hAnsi="Arial" w:cs="Arial"/>
          <w:sz w:val="20"/>
          <w:szCs w:val="20"/>
          <w:u w:val="single"/>
        </w:rPr>
        <w:t xml:space="preserve"> que se realicen desde el 1 de </w:t>
      </w:r>
      <w:r w:rsidR="00F83FEA">
        <w:rPr>
          <w:rFonts w:ascii="Arial" w:hAnsi="Arial" w:cs="Arial"/>
          <w:sz w:val="20"/>
          <w:szCs w:val="20"/>
          <w:u w:val="single"/>
        </w:rPr>
        <w:t>junio de 2021 hasta</w:t>
      </w:r>
      <w:r w:rsidR="002A3BFA" w:rsidRPr="00C46CDC">
        <w:rPr>
          <w:rFonts w:ascii="Arial" w:hAnsi="Arial" w:cs="Arial"/>
          <w:sz w:val="20"/>
          <w:szCs w:val="20"/>
          <w:u w:val="single"/>
        </w:rPr>
        <w:t xml:space="preserve"> </w:t>
      </w:r>
      <w:r w:rsidR="00F83FEA">
        <w:rPr>
          <w:rFonts w:ascii="Arial" w:hAnsi="Arial" w:cs="Arial"/>
          <w:sz w:val="20"/>
          <w:szCs w:val="20"/>
          <w:u w:val="single"/>
        </w:rPr>
        <w:t>la fecha de presentación de solicitud.</w:t>
      </w:r>
    </w:p>
    <w:p w14:paraId="59D840B5" w14:textId="77777777" w:rsidR="002A3BFA" w:rsidRDefault="002A3BFA" w:rsidP="002A3BFA">
      <w:pPr>
        <w:pStyle w:val="Prrafodelista1"/>
        <w:ind w:left="0"/>
        <w:jc w:val="both"/>
        <w:rPr>
          <w:rFonts w:ascii="Arial" w:hAnsi="Arial" w:cs="Arial"/>
          <w:sz w:val="20"/>
          <w:szCs w:val="20"/>
        </w:rPr>
      </w:pPr>
    </w:p>
    <w:p w14:paraId="6FB4F299" w14:textId="36BB3AE2" w:rsidR="00F83FEA" w:rsidRDefault="0039283A" w:rsidP="002A3BFA">
      <w:pPr>
        <w:pStyle w:val="Prrafodelista1"/>
        <w:ind w:left="0"/>
        <w:jc w:val="both"/>
        <w:rPr>
          <w:rFonts w:ascii="Arial" w:hAnsi="Arial" w:cs="Arial"/>
          <w:sz w:val="20"/>
          <w:szCs w:val="20"/>
          <w:u w:val="single"/>
        </w:rPr>
      </w:pPr>
      <w:r>
        <w:rPr>
          <w:rFonts w:ascii="Arial" w:hAnsi="Arial" w:cs="Arial"/>
          <w:sz w:val="20"/>
          <w:szCs w:val="20"/>
        </w:rPr>
        <w:t>3</w:t>
      </w:r>
      <w:r w:rsidR="002A3BFA">
        <w:rPr>
          <w:rFonts w:ascii="Arial" w:hAnsi="Arial" w:cs="Arial"/>
          <w:sz w:val="20"/>
          <w:szCs w:val="20"/>
        </w:rPr>
        <w:t xml:space="preserve">. </w:t>
      </w:r>
      <w:r w:rsidR="002A3BFA" w:rsidRPr="00C46CDC">
        <w:rPr>
          <w:rFonts w:ascii="Arial" w:hAnsi="Arial" w:cs="Arial"/>
          <w:sz w:val="20"/>
          <w:szCs w:val="20"/>
          <w:u w:val="single"/>
        </w:rPr>
        <w:t xml:space="preserve">Para la línea 2, </w:t>
      </w:r>
      <w:r w:rsidR="00AB047E">
        <w:rPr>
          <w:rFonts w:ascii="Arial" w:hAnsi="Arial" w:cs="Arial"/>
          <w:sz w:val="20"/>
          <w:szCs w:val="20"/>
          <w:u w:val="single"/>
        </w:rPr>
        <w:t xml:space="preserve">el nuevo contrato indefinido </w:t>
      </w:r>
      <w:r>
        <w:rPr>
          <w:rFonts w:ascii="Arial" w:hAnsi="Arial" w:cs="Arial"/>
          <w:sz w:val="20"/>
          <w:szCs w:val="20"/>
          <w:u w:val="single"/>
        </w:rPr>
        <w:t xml:space="preserve">podrá efectuarse desde el 1 de </w:t>
      </w:r>
      <w:r w:rsidR="00F83FEA">
        <w:rPr>
          <w:rFonts w:ascii="Arial" w:hAnsi="Arial" w:cs="Arial"/>
          <w:sz w:val="20"/>
          <w:szCs w:val="20"/>
          <w:u w:val="single"/>
        </w:rPr>
        <w:t>enero de 202</w:t>
      </w:r>
      <w:r w:rsidR="001B4465">
        <w:rPr>
          <w:rFonts w:ascii="Arial" w:hAnsi="Arial" w:cs="Arial"/>
          <w:sz w:val="20"/>
          <w:szCs w:val="20"/>
          <w:u w:val="single"/>
        </w:rPr>
        <w:t>2</w:t>
      </w:r>
      <w:r w:rsidR="00F83FEA">
        <w:rPr>
          <w:rFonts w:ascii="Arial" w:hAnsi="Arial" w:cs="Arial"/>
          <w:sz w:val="20"/>
          <w:szCs w:val="20"/>
          <w:u w:val="single"/>
        </w:rPr>
        <w:t xml:space="preserve"> ha</w:t>
      </w:r>
      <w:r w:rsidR="00AB047E">
        <w:rPr>
          <w:rFonts w:ascii="Arial" w:hAnsi="Arial" w:cs="Arial"/>
          <w:sz w:val="20"/>
          <w:szCs w:val="20"/>
          <w:u w:val="single"/>
        </w:rPr>
        <w:t>s</w:t>
      </w:r>
      <w:r w:rsidR="00F83FEA">
        <w:rPr>
          <w:rFonts w:ascii="Arial" w:hAnsi="Arial" w:cs="Arial"/>
          <w:sz w:val="20"/>
          <w:szCs w:val="20"/>
          <w:u w:val="single"/>
        </w:rPr>
        <w:t>ta la fecha de presentación de solicitud.</w:t>
      </w:r>
    </w:p>
    <w:p w14:paraId="30216778" w14:textId="0C8B2C81" w:rsidR="00ED501C" w:rsidRDefault="00ED501C" w:rsidP="002A3BFA">
      <w:pPr>
        <w:pStyle w:val="Prrafodelista1"/>
        <w:ind w:left="0"/>
        <w:jc w:val="both"/>
        <w:rPr>
          <w:rFonts w:ascii="Arial" w:hAnsi="Arial" w:cs="Arial"/>
          <w:sz w:val="20"/>
          <w:szCs w:val="20"/>
          <w:u w:val="single"/>
        </w:rPr>
      </w:pPr>
    </w:p>
    <w:p w14:paraId="52371665" w14:textId="2EA4AF1D" w:rsidR="00ED501C" w:rsidRDefault="00ED501C" w:rsidP="002A3BFA">
      <w:pPr>
        <w:pStyle w:val="Prrafodelista1"/>
        <w:ind w:left="0"/>
        <w:jc w:val="both"/>
        <w:rPr>
          <w:rFonts w:ascii="Arial" w:hAnsi="Arial" w:cs="Arial"/>
          <w:sz w:val="20"/>
          <w:szCs w:val="20"/>
          <w:u w:val="single"/>
        </w:rPr>
      </w:pPr>
      <w:r w:rsidRPr="00ED501C">
        <w:rPr>
          <w:rFonts w:ascii="Arial" w:hAnsi="Arial" w:cs="Arial"/>
          <w:sz w:val="20"/>
          <w:szCs w:val="20"/>
        </w:rPr>
        <w:t xml:space="preserve">4. </w:t>
      </w:r>
      <w:r>
        <w:rPr>
          <w:rFonts w:ascii="Arial" w:hAnsi="Arial" w:cs="Arial"/>
          <w:sz w:val="20"/>
          <w:szCs w:val="20"/>
          <w:u w:val="single"/>
        </w:rPr>
        <w:t>El periodo subvencionable será de 1 año desde la fecha de contratación.</w:t>
      </w:r>
    </w:p>
    <w:bookmarkEnd w:id="10"/>
    <w:p w14:paraId="22F1B07F" w14:textId="77777777" w:rsidR="00F83FEA" w:rsidRDefault="00F83FEA" w:rsidP="002A3BFA">
      <w:pPr>
        <w:pStyle w:val="Prrafodelista1"/>
        <w:ind w:left="0"/>
        <w:jc w:val="both"/>
        <w:rPr>
          <w:rFonts w:ascii="Arial" w:hAnsi="Arial" w:cs="Arial"/>
          <w:sz w:val="20"/>
          <w:szCs w:val="20"/>
          <w:u w:val="single"/>
        </w:rPr>
      </w:pPr>
    </w:p>
    <w:bookmarkEnd w:id="11"/>
    <w:p w14:paraId="700EB3D6" w14:textId="30451613" w:rsidR="002A3BFA" w:rsidRDefault="002A3BFA" w:rsidP="002A3BFA">
      <w:pPr>
        <w:jc w:val="both"/>
        <w:rPr>
          <w:rFonts w:ascii="Arial" w:hAnsi="Arial" w:cs="Arial"/>
          <w:b/>
          <w:i/>
          <w:sz w:val="20"/>
          <w:szCs w:val="20"/>
        </w:rPr>
      </w:pPr>
      <w:r>
        <w:rPr>
          <w:rFonts w:ascii="Arial" w:hAnsi="Arial" w:cs="Arial"/>
          <w:b/>
          <w:bCs/>
          <w:i/>
          <w:sz w:val="20"/>
          <w:szCs w:val="20"/>
        </w:rPr>
        <w:t>Sexta.-</w:t>
      </w:r>
      <w:r>
        <w:rPr>
          <w:rFonts w:ascii="Arial" w:hAnsi="Arial" w:cs="Arial"/>
          <w:b/>
          <w:i/>
          <w:sz w:val="20"/>
          <w:szCs w:val="20"/>
        </w:rPr>
        <w:t xml:space="preserve"> Compatibilidad</w:t>
      </w:r>
    </w:p>
    <w:p w14:paraId="7F1605C2" w14:textId="77777777" w:rsidR="002A3BFA" w:rsidRDefault="002A3BFA" w:rsidP="002A3BFA">
      <w:pPr>
        <w:jc w:val="both"/>
        <w:rPr>
          <w:rFonts w:ascii="Arial" w:hAnsi="Arial" w:cs="Arial"/>
          <w:b/>
          <w:i/>
          <w:sz w:val="20"/>
          <w:szCs w:val="20"/>
        </w:rPr>
      </w:pPr>
    </w:p>
    <w:p w14:paraId="0AE7EEC6" w14:textId="119DEC7D" w:rsidR="002A3BFA" w:rsidRDefault="002A3BFA" w:rsidP="002A3BFA">
      <w:pPr>
        <w:jc w:val="both"/>
        <w:rPr>
          <w:rFonts w:ascii="Arial" w:hAnsi="Arial" w:cs="Arial"/>
          <w:bCs/>
          <w:sz w:val="20"/>
          <w:szCs w:val="20"/>
        </w:rPr>
      </w:pPr>
      <w:r>
        <w:rPr>
          <w:rFonts w:ascii="Arial" w:hAnsi="Arial" w:cs="Arial"/>
          <w:bCs/>
          <w:sz w:val="20"/>
          <w:szCs w:val="20"/>
        </w:rPr>
        <w:t xml:space="preserve">1. Las subvenciones que se concedan con ocasión de la presente convocatoria </w:t>
      </w:r>
      <w:r>
        <w:rPr>
          <w:rFonts w:ascii="Arial" w:hAnsi="Arial" w:cs="Arial"/>
          <w:sz w:val="20"/>
          <w:szCs w:val="20"/>
        </w:rPr>
        <w:t>son compatibles</w:t>
      </w:r>
      <w:r>
        <w:rPr>
          <w:rFonts w:ascii="Arial" w:hAnsi="Arial" w:cs="Arial"/>
          <w:bCs/>
          <w:sz w:val="20"/>
          <w:szCs w:val="20"/>
        </w:rPr>
        <w:t xml:space="preserve"> con cualquier tipo de ayuda que reciban las personas beneficiarias de Instituciones públicas o privadas para el mismo fin. </w:t>
      </w:r>
    </w:p>
    <w:p w14:paraId="72863D12" w14:textId="62FC0AF2" w:rsidR="00813F43" w:rsidRDefault="00813F43" w:rsidP="002A3BFA">
      <w:pPr>
        <w:jc w:val="both"/>
        <w:rPr>
          <w:rFonts w:ascii="Arial" w:hAnsi="Arial" w:cs="Arial"/>
          <w:bCs/>
          <w:sz w:val="20"/>
          <w:szCs w:val="20"/>
        </w:rPr>
      </w:pPr>
    </w:p>
    <w:p w14:paraId="7A3CCC0A" w14:textId="0F5AD714" w:rsidR="00C33EC2" w:rsidRDefault="00C33EC2" w:rsidP="002A3BFA">
      <w:pPr>
        <w:jc w:val="both"/>
        <w:rPr>
          <w:rFonts w:ascii="Arial" w:hAnsi="Arial" w:cs="Arial"/>
          <w:bCs/>
          <w:sz w:val="20"/>
          <w:szCs w:val="20"/>
        </w:rPr>
      </w:pPr>
      <w:r w:rsidRPr="00C33EC2">
        <w:rPr>
          <w:rFonts w:ascii="Arial" w:hAnsi="Arial" w:cs="Arial"/>
          <w:bCs/>
          <w:sz w:val="20"/>
          <w:szCs w:val="20"/>
          <w:u w:val="single"/>
        </w:rPr>
        <w:t>No obstante, no será subvencionable la contratación de personal ya subvencionado en anteriores convocatorias de Diputación para contrato indefinido</w:t>
      </w:r>
      <w:r>
        <w:rPr>
          <w:rFonts w:ascii="Arial" w:hAnsi="Arial" w:cs="Arial"/>
          <w:bCs/>
          <w:sz w:val="20"/>
          <w:szCs w:val="20"/>
        </w:rPr>
        <w:t>.</w:t>
      </w:r>
    </w:p>
    <w:p w14:paraId="00907F19" w14:textId="77777777" w:rsidR="00AB047E" w:rsidRDefault="00AB047E" w:rsidP="00AB047E">
      <w:pPr>
        <w:jc w:val="both"/>
        <w:rPr>
          <w:rFonts w:ascii="Arial" w:hAnsi="Arial" w:cs="Arial"/>
          <w:bCs/>
          <w:sz w:val="20"/>
          <w:szCs w:val="20"/>
        </w:rPr>
      </w:pPr>
    </w:p>
    <w:p w14:paraId="0DD99E6A" w14:textId="42689E2D" w:rsidR="002A3BFA" w:rsidRPr="00AB047E" w:rsidRDefault="00AB047E" w:rsidP="00AB047E">
      <w:pPr>
        <w:jc w:val="both"/>
        <w:rPr>
          <w:rFonts w:ascii="Arial" w:hAnsi="Arial" w:cs="Arial"/>
          <w:sz w:val="20"/>
          <w:szCs w:val="20"/>
        </w:rPr>
      </w:pPr>
      <w:r>
        <w:rPr>
          <w:rFonts w:ascii="Arial" w:hAnsi="Arial" w:cs="Arial"/>
          <w:bCs/>
          <w:sz w:val="20"/>
          <w:szCs w:val="20"/>
        </w:rPr>
        <w:t>E</w:t>
      </w:r>
      <w:r w:rsidR="002A3BFA" w:rsidRPr="00AB047E">
        <w:rPr>
          <w:rFonts w:ascii="Arial" w:hAnsi="Arial" w:cs="Arial"/>
          <w:sz w:val="20"/>
          <w:szCs w:val="20"/>
        </w:rPr>
        <w:t xml:space="preserve">n todo caso, será de aplicación lo establecido sobre el “régimen de </w:t>
      </w:r>
      <w:proofErr w:type="spellStart"/>
      <w:r w:rsidR="002A3BFA" w:rsidRPr="00AB047E">
        <w:rPr>
          <w:rFonts w:ascii="Arial" w:hAnsi="Arial" w:cs="Arial"/>
          <w:sz w:val="20"/>
          <w:szCs w:val="20"/>
        </w:rPr>
        <w:t>mínimis</w:t>
      </w:r>
      <w:proofErr w:type="spellEnd"/>
      <w:r w:rsidR="002A3BFA" w:rsidRPr="00AB047E">
        <w:rPr>
          <w:rFonts w:ascii="Arial" w:hAnsi="Arial" w:cs="Arial"/>
          <w:sz w:val="20"/>
          <w:szCs w:val="20"/>
        </w:rPr>
        <w:t>” en el Reglamento UE 1407/2013.</w:t>
      </w:r>
    </w:p>
    <w:p w14:paraId="709EF430" w14:textId="77777777" w:rsidR="002A3BFA" w:rsidRPr="00AD69A4" w:rsidRDefault="002A3BFA" w:rsidP="002A3BFA">
      <w:pPr>
        <w:jc w:val="both"/>
        <w:rPr>
          <w:rFonts w:ascii="Arial" w:hAnsi="Arial" w:cs="Arial"/>
          <w:b/>
          <w:bCs/>
          <w:sz w:val="20"/>
          <w:szCs w:val="20"/>
        </w:rPr>
      </w:pPr>
    </w:p>
    <w:p w14:paraId="1D0AD1AC" w14:textId="77777777" w:rsidR="002A3BFA" w:rsidRDefault="002A3BFA" w:rsidP="002A3BFA">
      <w:pPr>
        <w:jc w:val="both"/>
        <w:rPr>
          <w:rFonts w:ascii="Arial" w:hAnsi="Arial" w:cs="Arial"/>
          <w:sz w:val="20"/>
          <w:szCs w:val="20"/>
        </w:rPr>
      </w:pPr>
      <w:r>
        <w:rPr>
          <w:rFonts w:ascii="Arial" w:hAnsi="Arial" w:cs="Arial"/>
          <w:sz w:val="20"/>
          <w:szCs w:val="20"/>
        </w:rPr>
        <w:t xml:space="preserve">2. </w:t>
      </w:r>
      <w:r w:rsidRPr="006E5CD6">
        <w:rPr>
          <w:rFonts w:ascii="Arial" w:hAnsi="Arial" w:cs="Arial"/>
          <w:sz w:val="20"/>
          <w:szCs w:val="20"/>
          <w:u w:val="single"/>
        </w:rPr>
        <w:t>Sin perjuicio de la declaración que sobre esta materia deben presentar los solicitantes, éstos quedan obligados a comunicar a la Diputación de Valladolid la obtención de otras subvenciones que financien la ayuda subvencionada tan pronto como se conozca</w:t>
      </w:r>
      <w:r>
        <w:rPr>
          <w:rFonts w:ascii="Arial" w:hAnsi="Arial" w:cs="Arial"/>
          <w:sz w:val="20"/>
          <w:szCs w:val="20"/>
        </w:rPr>
        <w:t>.</w:t>
      </w:r>
    </w:p>
    <w:p w14:paraId="431A6D41" w14:textId="77777777" w:rsidR="002A3BFA" w:rsidRDefault="002A3BFA" w:rsidP="002A3BFA">
      <w:pPr>
        <w:jc w:val="both"/>
        <w:rPr>
          <w:rFonts w:ascii="Arial" w:hAnsi="Arial" w:cs="Arial"/>
          <w:sz w:val="20"/>
          <w:szCs w:val="20"/>
        </w:rPr>
      </w:pPr>
    </w:p>
    <w:p w14:paraId="67DE322C" w14:textId="77777777" w:rsidR="002A3BFA" w:rsidRPr="00C96D7F" w:rsidRDefault="002A3BFA" w:rsidP="002A3BFA">
      <w:pPr>
        <w:jc w:val="both"/>
        <w:rPr>
          <w:rFonts w:ascii="Arial" w:hAnsi="Arial" w:cs="Arial"/>
          <w:bCs/>
          <w:sz w:val="20"/>
          <w:szCs w:val="20"/>
        </w:rPr>
      </w:pPr>
      <w:r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5237C0D6" w14:textId="77777777" w:rsidR="002A3BFA" w:rsidRDefault="002A3BFA" w:rsidP="002A3BFA">
      <w:pPr>
        <w:jc w:val="both"/>
        <w:rPr>
          <w:rFonts w:ascii="Arial" w:hAnsi="Arial" w:cs="Arial"/>
          <w:bCs/>
          <w:sz w:val="20"/>
          <w:szCs w:val="20"/>
        </w:rPr>
      </w:pPr>
    </w:p>
    <w:p w14:paraId="3FEDBF70" w14:textId="77777777" w:rsidR="002A3BFA" w:rsidRDefault="002A3BFA" w:rsidP="002A3BFA">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1ED60288" w14:textId="77777777" w:rsidR="002A3BFA" w:rsidRDefault="002A3BFA" w:rsidP="002A3BFA">
      <w:pPr>
        <w:jc w:val="both"/>
        <w:rPr>
          <w:rFonts w:ascii="Arial" w:hAnsi="Arial" w:cs="Arial"/>
          <w:bCs/>
          <w:sz w:val="20"/>
          <w:szCs w:val="20"/>
        </w:rPr>
      </w:pPr>
    </w:p>
    <w:p w14:paraId="132BE2E4" w14:textId="2B00F2E6" w:rsidR="002A3BFA" w:rsidRPr="00C96D7F" w:rsidRDefault="002A3BFA" w:rsidP="002A3BFA">
      <w:pPr>
        <w:jc w:val="both"/>
        <w:rPr>
          <w:rFonts w:ascii="Arial" w:hAnsi="Arial" w:cs="Arial"/>
          <w:bCs/>
          <w:sz w:val="20"/>
          <w:szCs w:val="20"/>
        </w:rPr>
      </w:pPr>
      <w:r w:rsidRPr="00BA19D4">
        <w:rPr>
          <w:rFonts w:ascii="Arial" w:hAnsi="Arial" w:cs="Arial"/>
          <w:bCs/>
          <w:sz w:val="20"/>
          <w:szCs w:val="20"/>
          <w:u w:val="single"/>
        </w:rPr>
        <w:t xml:space="preserve">No podrán utilizarse </w:t>
      </w:r>
      <w:r w:rsidR="0039283A">
        <w:rPr>
          <w:rFonts w:ascii="Arial" w:hAnsi="Arial" w:cs="Arial"/>
          <w:bCs/>
          <w:sz w:val="20"/>
          <w:szCs w:val="20"/>
          <w:u w:val="single"/>
        </w:rPr>
        <w:t xml:space="preserve">justificantes </w:t>
      </w:r>
      <w:r w:rsidRPr="00BA19D4">
        <w:rPr>
          <w:rFonts w:ascii="Arial" w:hAnsi="Arial" w:cs="Arial"/>
          <w:bCs/>
          <w:sz w:val="20"/>
          <w:szCs w:val="20"/>
          <w:u w:val="single"/>
        </w:rPr>
        <w:t>de gastos subvencionadas por la Diputación de Valladolid para presentarlas como justificantes de gasto en otras líneas de subvención incompatibles, sean propias o de otras entidades, ni viceversa</w:t>
      </w:r>
      <w:r w:rsidRPr="00C96D7F">
        <w:rPr>
          <w:rFonts w:ascii="Arial" w:hAnsi="Arial" w:cs="Arial"/>
          <w:bCs/>
          <w:sz w:val="20"/>
          <w:szCs w:val="20"/>
        </w:rPr>
        <w:t>.</w:t>
      </w:r>
    </w:p>
    <w:p w14:paraId="15AC033F" w14:textId="77777777" w:rsidR="002A3BFA" w:rsidRPr="00C96D7F" w:rsidRDefault="002A3BFA" w:rsidP="002A3BFA">
      <w:pPr>
        <w:jc w:val="both"/>
        <w:rPr>
          <w:rFonts w:ascii="Arial" w:hAnsi="Arial" w:cs="Arial"/>
          <w:bCs/>
          <w:sz w:val="20"/>
          <w:szCs w:val="20"/>
        </w:rPr>
      </w:pPr>
    </w:p>
    <w:p w14:paraId="03054721" w14:textId="77777777" w:rsidR="002A3BFA" w:rsidRPr="00BA19D4" w:rsidRDefault="002A3BFA" w:rsidP="002A3BFA">
      <w:pPr>
        <w:jc w:val="both"/>
        <w:rPr>
          <w:rFonts w:ascii="Arial" w:hAnsi="Arial" w:cs="Arial"/>
          <w:bCs/>
          <w:sz w:val="20"/>
          <w:szCs w:val="20"/>
          <w:u w:val="single"/>
        </w:rPr>
      </w:pPr>
      <w:r w:rsidRPr="00BA19D4">
        <w:rPr>
          <w:rFonts w:ascii="Arial" w:hAnsi="Arial" w:cs="Arial"/>
          <w:bCs/>
          <w:sz w:val="20"/>
          <w:szCs w:val="20"/>
          <w:u w:val="single"/>
        </w:rPr>
        <w:t xml:space="preserve">En el caso de que las líneas de subvención sean compatibles, el beneficiario deberá comunicar a la entidad convocante el importe subvencionado. </w:t>
      </w:r>
    </w:p>
    <w:p w14:paraId="7C867C26" w14:textId="77777777" w:rsidR="002A3BFA" w:rsidRPr="00BA19D4" w:rsidRDefault="002A3BFA" w:rsidP="002A3BFA">
      <w:pPr>
        <w:jc w:val="both"/>
        <w:rPr>
          <w:rFonts w:ascii="Arial" w:hAnsi="Arial" w:cs="Arial"/>
          <w:bCs/>
          <w:sz w:val="20"/>
          <w:szCs w:val="20"/>
          <w:u w:val="single"/>
        </w:rPr>
      </w:pPr>
    </w:p>
    <w:p w14:paraId="4E55C2BB" w14:textId="09A08F8F" w:rsidR="002A3BFA" w:rsidRPr="00C96D7F" w:rsidRDefault="002A3BFA" w:rsidP="002A3BFA">
      <w:pPr>
        <w:jc w:val="both"/>
        <w:rPr>
          <w:rFonts w:ascii="Arial" w:hAnsi="Arial" w:cs="Arial"/>
          <w:sz w:val="20"/>
          <w:szCs w:val="20"/>
        </w:rPr>
      </w:pPr>
      <w:r w:rsidRPr="00BA19D4">
        <w:rPr>
          <w:rFonts w:ascii="Arial" w:hAnsi="Arial" w:cs="Arial"/>
          <w:bCs/>
          <w:sz w:val="20"/>
          <w:szCs w:val="20"/>
          <w:u w:val="single"/>
        </w:rPr>
        <w:t xml:space="preserve">En todo caso, será de la exclusiva responsabilidad del beneficiario el incumplimiento de su obligación de comunicar fehacientemente las subvenciones concedidas, el falseamiento de los </w:t>
      </w:r>
      <w:r w:rsidRPr="00BA19D4">
        <w:rPr>
          <w:rFonts w:ascii="Arial" w:hAnsi="Arial" w:cs="Arial"/>
          <w:bCs/>
          <w:sz w:val="20"/>
          <w:szCs w:val="20"/>
          <w:u w:val="single"/>
        </w:rPr>
        <w:lastRenderedPageBreak/>
        <w:t xml:space="preserve">datos, y la utilización fraudulenta de </w:t>
      </w:r>
      <w:r w:rsidR="0039283A">
        <w:rPr>
          <w:rFonts w:ascii="Arial" w:hAnsi="Arial" w:cs="Arial"/>
          <w:bCs/>
          <w:sz w:val="20"/>
          <w:szCs w:val="20"/>
          <w:u w:val="single"/>
        </w:rPr>
        <w:t xml:space="preserve">gastos </w:t>
      </w:r>
      <w:r w:rsidRPr="00BA19D4">
        <w:rPr>
          <w:rFonts w:ascii="Arial" w:hAnsi="Arial" w:cs="Arial"/>
          <w:bCs/>
          <w:sz w:val="20"/>
          <w:szCs w:val="20"/>
          <w:u w:val="single"/>
        </w:rPr>
        <w:t>ya subvencionad</w:t>
      </w:r>
      <w:r w:rsidR="0039283A">
        <w:rPr>
          <w:rFonts w:ascii="Arial" w:hAnsi="Arial" w:cs="Arial"/>
          <w:bCs/>
          <w:sz w:val="20"/>
          <w:szCs w:val="20"/>
          <w:u w:val="single"/>
        </w:rPr>
        <w:t>o</w:t>
      </w:r>
      <w:r w:rsidRPr="00BA19D4">
        <w:rPr>
          <w:rFonts w:ascii="Arial" w:hAnsi="Arial" w:cs="Arial"/>
          <w:bCs/>
          <w:sz w:val="20"/>
          <w:szCs w:val="20"/>
          <w:u w:val="single"/>
        </w:rPr>
        <w:t>s para acceder a subvenciones incompatibles o para obtener subvenciones que de forma acumulativa superen el importe del gasto realizado</w:t>
      </w:r>
      <w:r w:rsidRPr="00C96D7F">
        <w:rPr>
          <w:rFonts w:ascii="Arial" w:hAnsi="Arial" w:cs="Arial"/>
          <w:bCs/>
          <w:sz w:val="20"/>
          <w:szCs w:val="20"/>
        </w:rPr>
        <w:t xml:space="preserve">. </w:t>
      </w:r>
    </w:p>
    <w:p w14:paraId="4B1C5354" w14:textId="77777777" w:rsidR="002A3BFA" w:rsidRDefault="002A3BFA" w:rsidP="002A3BFA">
      <w:pPr>
        <w:jc w:val="both"/>
        <w:rPr>
          <w:rFonts w:ascii="Arial" w:hAnsi="Arial" w:cs="Arial"/>
          <w:sz w:val="20"/>
          <w:szCs w:val="20"/>
        </w:rPr>
      </w:pPr>
    </w:p>
    <w:p w14:paraId="18B59DBA" w14:textId="77777777" w:rsidR="002A3BFA" w:rsidRDefault="002A3BFA" w:rsidP="002A3BFA">
      <w:pPr>
        <w:jc w:val="both"/>
        <w:rPr>
          <w:rFonts w:ascii="Arial" w:hAnsi="Arial" w:cs="Arial"/>
          <w:b/>
          <w:i/>
          <w:sz w:val="20"/>
          <w:szCs w:val="20"/>
        </w:rPr>
      </w:pPr>
      <w:r>
        <w:rPr>
          <w:rFonts w:ascii="Arial" w:hAnsi="Arial" w:cs="Arial"/>
          <w:b/>
          <w:i/>
          <w:sz w:val="20"/>
          <w:szCs w:val="20"/>
        </w:rPr>
        <w:t>Séptima.- Principios del procedimiento y órganos competentes</w:t>
      </w:r>
    </w:p>
    <w:p w14:paraId="0A70A4BE" w14:textId="77777777" w:rsidR="002A3BFA" w:rsidRDefault="002A3BFA" w:rsidP="002A3BFA">
      <w:pPr>
        <w:jc w:val="both"/>
        <w:rPr>
          <w:rFonts w:ascii="Arial" w:hAnsi="Arial" w:cs="Arial"/>
          <w:b/>
          <w:i/>
          <w:sz w:val="16"/>
          <w:szCs w:val="16"/>
        </w:rPr>
      </w:pPr>
    </w:p>
    <w:p w14:paraId="1E6CBB08" w14:textId="77777777" w:rsidR="002A3BFA" w:rsidRDefault="002A3BFA" w:rsidP="002A3BFA">
      <w:pPr>
        <w:jc w:val="both"/>
        <w:rPr>
          <w:rFonts w:ascii="Arial" w:hAnsi="Arial" w:cs="Arial"/>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4C4FE99D" w14:textId="77777777" w:rsidR="002A3BFA" w:rsidRDefault="002A3BFA" w:rsidP="002A3BFA">
      <w:pPr>
        <w:jc w:val="both"/>
        <w:rPr>
          <w:rFonts w:ascii="Arial" w:hAnsi="Arial" w:cs="Arial"/>
          <w:sz w:val="16"/>
          <w:szCs w:val="16"/>
        </w:rPr>
      </w:pPr>
    </w:p>
    <w:p w14:paraId="30C1FF5B" w14:textId="77777777" w:rsidR="002A3BFA" w:rsidRDefault="002A3BFA" w:rsidP="002A3BFA">
      <w:pPr>
        <w:jc w:val="both"/>
        <w:rPr>
          <w:rFonts w:ascii="Arial" w:hAnsi="Arial" w:cs="Arial"/>
          <w:bCs/>
          <w:sz w:val="20"/>
          <w:szCs w:val="20"/>
        </w:rPr>
      </w:pPr>
      <w:r>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1D6E1F4D" w14:textId="77777777" w:rsidR="002A3BFA" w:rsidRDefault="002A3BFA" w:rsidP="002A3BFA">
      <w:pPr>
        <w:jc w:val="both"/>
        <w:rPr>
          <w:rFonts w:ascii="Arial" w:hAnsi="Arial" w:cs="Arial"/>
          <w:bCs/>
          <w:sz w:val="16"/>
          <w:szCs w:val="16"/>
        </w:rPr>
      </w:pPr>
    </w:p>
    <w:p w14:paraId="24B38D43" w14:textId="77777777" w:rsidR="002A3BFA" w:rsidRDefault="002A3BFA" w:rsidP="002A3BFA">
      <w:pPr>
        <w:jc w:val="both"/>
        <w:rPr>
          <w:rFonts w:ascii="Arial" w:hAnsi="Arial" w:cs="Arial"/>
          <w:bCs/>
          <w:sz w:val="20"/>
          <w:szCs w:val="20"/>
        </w:rPr>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173F1756" w14:textId="77777777" w:rsidR="002A3BFA" w:rsidRDefault="002A3BFA" w:rsidP="002A3BFA">
      <w:pPr>
        <w:jc w:val="both"/>
        <w:rPr>
          <w:rFonts w:ascii="Arial" w:hAnsi="Arial" w:cs="Arial"/>
          <w:bCs/>
          <w:sz w:val="16"/>
          <w:szCs w:val="16"/>
        </w:rPr>
      </w:pPr>
    </w:p>
    <w:p w14:paraId="6A6F0978" w14:textId="2F98FA27" w:rsidR="002A3BFA" w:rsidRDefault="002A3BFA" w:rsidP="002A3BFA">
      <w:pPr>
        <w:jc w:val="both"/>
        <w:rPr>
          <w:rFonts w:ascii="Arial" w:hAnsi="Arial" w:cs="Arial"/>
          <w:bCs/>
          <w:sz w:val="20"/>
          <w:szCs w:val="20"/>
        </w:rPr>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40CB2885" w14:textId="77777777" w:rsidR="002A3BFA" w:rsidRDefault="002A3BFA" w:rsidP="002A3BFA">
      <w:pPr>
        <w:jc w:val="both"/>
        <w:rPr>
          <w:rFonts w:ascii="Arial" w:hAnsi="Arial" w:cs="Arial"/>
          <w:bCs/>
          <w:sz w:val="16"/>
          <w:szCs w:val="16"/>
        </w:rPr>
      </w:pPr>
    </w:p>
    <w:p w14:paraId="4CDE4DAF" w14:textId="53EC14CA" w:rsidR="002A3BFA" w:rsidRDefault="002A3BFA" w:rsidP="002A3BFA">
      <w:pPr>
        <w:jc w:val="both"/>
        <w:rPr>
          <w:rFonts w:ascii="Arial" w:hAnsi="Arial" w:cs="Arial"/>
          <w:sz w:val="20"/>
          <w:szCs w:val="20"/>
        </w:rPr>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0757047A" w14:textId="77777777" w:rsidR="002A3BFA" w:rsidRDefault="002A3BFA" w:rsidP="002A3BFA">
      <w:pPr>
        <w:jc w:val="both"/>
        <w:rPr>
          <w:rFonts w:ascii="Arial" w:hAnsi="Arial" w:cs="Arial"/>
          <w:sz w:val="16"/>
          <w:szCs w:val="16"/>
        </w:rPr>
      </w:pPr>
    </w:p>
    <w:p w14:paraId="30535DE4" w14:textId="426144D5" w:rsidR="002A3BFA" w:rsidRDefault="002A3BFA" w:rsidP="002A3BFA">
      <w:pPr>
        <w:jc w:val="both"/>
        <w:rPr>
          <w:rFonts w:ascii="Arial" w:hAnsi="Arial" w:cs="Arial"/>
          <w:sz w:val="20"/>
          <w:szCs w:val="20"/>
        </w:rPr>
      </w:pPr>
      <w:r>
        <w:rPr>
          <w:rFonts w:ascii="Arial" w:hAnsi="Arial" w:cs="Arial"/>
          <w:sz w:val="20"/>
          <w:szCs w:val="20"/>
        </w:rPr>
        <w:t xml:space="preserve">La propuesta de resolución se elevará a la Junta de Gobierno de la Diputación por la Comisión Informativa de Empleo, Desarrollo Económico, </w:t>
      </w:r>
      <w:r>
        <w:rPr>
          <w:rFonts w:ascii="Arial" w:hAnsi="Arial" w:cs="Arial"/>
          <w:bCs/>
          <w:sz w:val="20"/>
          <w:szCs w:val="20"/>
        </w:rPr>
        <w:t>Turismo y Participación</w:t>
      </w:r>
      <w:r>
        <w:rPr>
          <w:rFonts w:ascii="Arial" w:hAnsi="Arial" w:cs="Arial"/>
          <w:sz w:val="20"/>
          <w:szCs w:val="20"/>
        </w:rPr>
        <w:t xml:space="preserve"> (órgano colegiado al que alude el art. 22.1 LGS).</w:t>
      </w:r>
    </w:p>
    <w:p w14:paraId="0945B5B2" w14:textId="77777777" w:rsidR="002A3BFA" w:rsidRDefault="002A3BFA" w:rsidP="002A3BFA">
      <w:pPr>
        <w:jc w:val="both"/>
        <w:rPr>
          <w:rFonts w:ascii="Arial" w:hAnsi="Arial" w:cs="Arial"/>
          <w:sz w:val="16"/>
          <w:szCs w:val="16"/>
        </w:rPr>
      </w:pPr>
    </w:p>
    <w:p w14:paraId="5258142D" w14:textId="22E66805" w:rsidR="002A3BFA" w:rsidRDefault="002A3BFA" w:rsidP="002A3BFA">
      <w:pPr>
        <w:jc w:val="both"/>
        <w:rPr>
          <w:rFonts w:ascii="Arial" w:hAnsi="Arial" w:cs="Arial"/>
          <w:sz w:val="20"/>
          <w:szCs w:val="20"/>
        </w:rPr>
      </w:pPr>
      <w:bookmarkStart w:id="12" w:name="_Hlk97899257"/>
      <w:r>
        <w:rPr>
          <w:rFonts w:ascii="Arial" w:hAnsi="Arial" w:cs="Arial"/>
          <w:sz w:val="20"/>
          <w:szCs w:val="20"/>
        </w:rPr>
        <w:t xml:space="preserve">La Junta de Gobierno </w:t>
      </w:r>
      <w:r w:rsidRPr="00174564">
        <w:rPr>
          <w:rFonts w:ascii="Arial" w:hAnsi="Arial" w:cs="Arial"/>
          <w:sz w:val="20"/>
          <w:szCs w:val="20"/>
        </w:rPr>
        <w:t>resolverá la convocatoria</w:t>
      </w:r>
      <w:r>
        <w:rPr>
          <w:rFonts w:ascii="Arial" w:hAnsi="Arial" w:cs="Arial"/>
          <w:sz w:val="20"/>
          <w:szCs w:val="20"/>
        </w:rPr>
        <w:t xml:space="preserve">, hasta agotar los fondos inicialmente disponibles o, en su caso, los procedentes </w:t>
      </w:r>
      <w:r w:rsidRPr="00174564">
        <w:rPr>
          <w:rFonts w:ascii="Arial" w:hAnsi="Arial" w:cs="Arial"/>
          <w:sz w:val="20"/>
          <w:szCs w:val="20"/>
        </w:rPr>
        <w:t xml:space="preserve">de otras líneas de ayuda o programas afectados, o </w:t>
      </w:r>
      <w:r>
        <w:rPr>
          <w:rFonts w:ascii="Arial" w:hAnsi="Arial" w:cs="Arial"/>
          <w:sz w:val="20"/>
          <w:szCs w:val="20"/>
        </w:rPr>
        <w:t xml:space="preserve">aportaciones de la </w:t>
      </w:r>
      <w:r w:rsidRPr="00174564">
        <w:rPr>
          <w:rFonts w:ascii="Arial" w:hAnsi="Arial" w:cs="Arial"/>
          <w:sz w:val="20"/>
          <w:szCs w:val="20"/>
        </w:rPr>
        <w:t xml:space="preserve">CCAA, </w:t>
      </w:r>
      <w:r>
        <w:rPr>
          <w:rFonts w:ascii="Arial" w:hAnsi="Arial" w:cs="Arial"/>
          <w:sz w:val="20"/>
          <w:szCs w:val="20"/>
        </w:rPr>
        <w:t>d</w:t>
      </w:r>
      <w:r w:rsidRPr="00174564">
        <w:rPr>
          <w:rFonts w:ascii="Arial" w:hAnsi="Arial" w:cs="Arial"/>
          <w:sz w:val="20"/>
          <w:szCs w:val="20"/>
        </w:rPr>
        <w:t xml:space="preserve">el </w:t>
      </w:r>
      <w:proofErr w:type="spellStart"/>
      <w:r w:rsidRPr="00174564">
        <w:rPr>
          <w:rFonts w:ascii="Arial" w:hAnsi="Arial" w:cs="Arial"/>
          <w:sz w:val="20"/>
          <w:szCs w:val="20"/>
        </w:rPr>
        <w:t>Eº</w:t>
      </w:r>
      <w:proofErr w:type="spellEnd"/>
      <w:r w:rsidRPr="00174564">
        <w:rPr>
          <w:rFonts w:ascii="Arial" w:hAnsi="Arial" w:cs="Arial"/>
          <w:sz w:val="20"/>
          <w:szCs w:val="20"/>
        </w:rPr>
        <w:t xml:space="preserve"> o </w:t>
      </w:r>
      <w:r>
        <w:rPr>
          <w:rFonts w:ascii="Arial" w:hAnsi="Arial" w:cs="Arial"/>
          <w:sz w:val="20"/>
          <w:szCs w:val="20"/>
        </w:rPr>
        <w:t xml:space="preserve">de </w:t>
      </w:r>
      <w:r w:rsidRPr="00174564">
        <w:rPr>
          <w:rFonts w:ascii="Arial" w:hAnsi="Arial" w:cs="Arial"/>
          <w:sz w:val="20"/>
          <w:szCs w:val="20"/>
        </w:rPr>
        <w:t>la UE</w:t>
      </w:r>
      <w:r>
        <w:rPr>
          <w:rFonts w:ascii="Arial" w:hAnsi="Arial" w:cs="Arial"/>
          <w:sz w:val="20"/>
          <w:szCs w:val="20"/>
        </w:rPr>
        <w:t>.</w:t>
      </w:r>
    </w:p>
    <w:bookmarkEnd w:id="12"/>
    <w:p w14:paraId="180AEA20" w14:textId="77777777" w:rsidR="002A3BFA" w:rsidRDefault="002A3BFA" w:rsidP="002A3BFA">
      <w:pPr>
        <w:jc w:val="both"/>
        <w:rPr>
          <w:rFonts w:ascii="Arial" w:hAnsi="Arial" w:cs="Arial"/>
          <w:sz w:val="20"/>
          <w:szCs w:val="20"/>
        </w:rPr>
      </w:pPr>
    </w:p>
    <w:p w14:paraId="75C4970D" w14:textId="77777777" w:rsidR="002A3BFA" w:rsidRDefault="002A3BFA" w:rsidP="002A3BFA">
      <w:pPr>
        <w:jc w:val="both"/>
        <w:rPr>
          <w:rFonts w:ascii="Arial" w:hAnsi="Arial" w:cs="Arial"/>
          <w:sz w:val="20"/>
          <w:szCs w:val="20"/>
        </w:rPr>
      </w:pPr>
      <w:r>
        <w:rPr>
          <w:rFonts w:ascii="Arial" w:hAnsi="Arial" w:cs="Arial"/>
          <w:sz w:val="20"/>
          <w:szCs w:val="20"/>
        </w:rPr>
        <w:t>El reconocimiento y liquidación de las correspondientes obligaciones se efectuará por Decreto del Presidente de la Diputación.</w:t>
      </w:r>
    </w:p>
    <w:p w14:paraId="11E3CE3A" w14:textId="77777777" w:rsidR="002A3BFA" w:rsidRDefault="002A3BFA" w:rsidP="002A3BFA">
      <w:pPr>
        <w:jc w:val="both"/>
        <w:rPr>
          <w:rFonts w:ascii="Arial" w:hAnsi="Arial" w:cs="Arial"/>
          <w:sz w:val="16"/>
          <w:szCs w:val="16"/>
        </w:rPr>
      </w:pPr>
    </w:p>
    <w:p w14:paraId="6B6B4E53" w14:textId="77777777" w:rsidR="002A3BFA" w:rsidRDefault="002A3BFA" w:rsidP="002A3BFA">
      <w:pPr>
        <w:jc w:val="both"/>
        <w:rPr>
          <w:rFonts w:ascii="Arial" w:hAnsi="Arial" w:cs="Arial"/>
          <w:sz w:val="20"/>
          <w:szCs w:val="20"/>
        </w:rPr>
      </w:pPr>
      <w:r>
        <w:rPr>
          <w:rFonts w:ascii="Arial" w:hAnsi="Arial" w:cs="Arial"/>
          <w:bCs/>
          <w:sz w:val="20"/>
          <w:szCs w:val="20"/>
        </w:rPr>
        <w:t>Asimismo, corresponderá al Presidente de la Diputación la resolución de cuantas incidencias puedan plantearse con ocasión de la presente convocatoria.</w:t>
      </w:r>
    </w:p>
    <w:p w14:paraId="0EA8BC64" w14:textId="77777777" w:rsidR="002A3BFA" w:rsidRDefault="002A3BFA" w:rsidP="002A3BFA">
      <w:pPr>
        <w:jc w:val="both"/>
        <w:rPr>
          <w:rFonts w:ascii="Arial" w:hAnsi="Arial" w:cs="Arial"/>
          <w:sz w:val="20"/>
          <w:szCs w:val="20"/>
        </w:rPr>
      </w:pPr>
    </w:p>
    <w:p w14:paraId="7A501414" w14:textId="77777777" w:rsidR="002A3BFA" w:rsidRDefault="002A3BFA" w:rsidP="002A3BFA">
      <w:pPr>
        <w:jc w:val="both"/>
        <w:rPr>
          <w:rFonts w:ascii="Arial" w:hAnsi="Arial" w:cs="Arial"/>
          <w:sz w:val="20"/>
          <w:szCs w:val="20"/>
        </w:rPr>
      </w:pPr>
      <w:r>
        <w:rPr>
          <w:rFonts w:ascii="Arial" w:hAnsi="Arial" w:cs="Arial"/>
          <w:b/>
          <w:i/>
          <w:sz w:val="20"/>
          <w:szCs w:val="20"/>
        </w:rPr>
        <w:t>Octava.- Solicitudes</w:t>
      </w:r>
    </w:p>
    <w:p w14:paraId="6D1F359B" w14:textId="77777777" w:rsidR="002A3BFA" w:rsidRDefault="002A3BFA" w:rsidP="002A3BFA">
      <w:pPr>
        <w:jc w:val="both"/>
        <w:rPr>
          <w:rFonts w:ascii="Arial" w:hAnsi="Arial" w:cs="Arial"/>
          <w:sz w:val="16"/>
          <w:szCs w:val="16"/>
        </w:rPr>
      </w:pPr>
    </w:p>
    <w:p w14:paraId="61585C57" w14:textId="113FE816" w:rsidR="002A3BFA" w:rsidRDefault="002A3BFA" w:rsidP="002A3BFA">
      <w:pPr>
        <w:jc w:val="both"/>
        <w:rPr>
          <w:rFonts w:ascii="Arial" w:hAnsi="Arial" w:cs="Arial"/>
          <w:sz w:val="20"/>
          <w:szCs w:val="20"/>
        </w:rPr>
      </w:pPr>
      <w:r>
        <w:rPr>
          <w:rFonts w:ascii="Arial" w:hAnsi="Arial" w:cs="Arial"/>
          <w:sz w:val="20"/>
          <w:szCs w:val="20"/>
        </w:rPr>
        <w:t>1. Las solicitudes se dirigirán al Ilmo. Sr. Presidente de la Excma. Diputación Provincial de Valladolid, conforme a</w:t>
      </w:r>
      <w:r w:rsidR="0039283A">
        <w:rPr>
          <w:rFonts w:ascii="Arial" w:hAnsi="Arial" w:cs="Arial"/>
          <w:sz w:val="20"/>
          <w:szCs w:val="20"/>
        </w:rPr>
        <w:t>l</w:t>
      </w:r>
      <w:r>
        <w:rPr>
          <w:rFonts w:ascii="Arial" w:hAnsi="Arial" w:cs="Arial"/>
          <w:sz w:val="20"/>
          <w:szCs w:val="20"/>
        </w:rPr>
        <w:t xml:space="preserve"> modelo que se incluye como Anexo I, y se presentarán directamente en el Registro General de la Diputación Provincial o por cualquiera de los medios establecidos en el art. 16.4 de la Ley 39/2015, de 2 de octubre, de Procedimiento Administrativo Común (LPAC). El modelo de Anexo estará disponible en la página web de la Diputación de Valladolid. </w:t>
      </w:r>
    </w:p>
    <w:p w14:paraId="15DB5824" w14:textId="77777777" w:rsidR="002A3BFA" w:rsidRDefault="002A3BFA" w:rsidP="002A3BFA">
      <w:pPr>
        <w:jc w:val="both"/>
        <w:rPr>
          <w:rFonts w:ascii="Arial" w:hAnsi="Arial" w:cs="Arial"/>
          <w:sz w:val="20"/>
          <w:szCs w:val="20"/>
        </w:rPr>
      </w:pPr>
    </w:p>
    <w:p w14:paraId="1AD10B16" w14:textId="77777777" w:rsidR="002A3BFA" w:rsidRDefault="002A3BFA" w:rsidP="002A3BFA">
      <w:pPr>
        <w:pStyle w:val="Predeterminado"/>
        <w:jc w:val="both"/>
        <w:rPr>
          <w:rFonts w:ascii="Arial" w:hAnsi="Arial" w:cs="Arial"/>
          <w:color w:val="auto"/>
          <w:sz w:val="20"/>
          <w:szCs w:val="20"/>
        </w:rPr>
      </w:pPr>
      <w:r>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60A312B2" w14:textId="77777777" w:rsidR="002A3BFA" w:rsidRDefault="002A3BFA" w:rsidP="002A3BFA">
      <w:pPr>
        <w:pStyle w:val="Predeterminado"/>
        <w:jc w:val="both"/>
        <w:rPr>
          <w:rFonts w:ascii="Arial" w:hAnsi="Arial" w:cs="Arial"/>
          <w:color w:val="auto"/>
          <w:sz w:val="20"/>
          <w:szCs w:val="20"/>
        </w:rPr>
      </w:pPr>
    </w:p>
    <w:p w14:paraId="7E5B518F" w14:textId="18603EF5" w:rsidR="00B45B58" w:rsidRDefault="002A3BFA" w:rsidP="002A3BFA">
      <w:pPr>
        <w:jc w:val="both"/>
        <w:rPr>
          <w:rFonts w:ascii="Arial" w:hAnsi="Arial" w:cs="Arial"/>
          <w:sz w:val="20"/>
          <w:szCs w:val="20"/>
        </w:rPr>
      </w:pPr>
      <w:r>
        <w:rPr>
          <w:rFonts w:ascii="Arial" w:hAnsi="Arial" w:cs="Arial"/>
          <w:sz w:val="20"/>
          <w:szCs w:val="20"/>
        </w:rPr>
        <w:t xml:space="preserve">2. </w:t>
      </w:r>
      <w:r w:rsidRPr="00AD69A4">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w:t>
      </w:r>
      <w:proofErr w:type="spellStart"/>
      <w:r w:rsidRPr="00AD69A4">
        <w:rPr>
          <w:rFonts w:ascii="Arial" w:hAnsi="Arial" w:cs="Arial"/>
          <w:sz w:val="20"/>
          <w:szCs w:val="20"/>
        </w:rPr>
        <w:t>mínimis</w:t>
      </w:r>
      <w:proofErr w:type="spellEnd"/>
      <w:r w:rsidRPr="00AD69A4">
        <w:rPr>
          <w:rFonts w:ascii="Arial" w:hAnsi="Arial" w:cs="Arial"/>
          <w:sz w:val="20"/>
          <w:szCs w:val="20"/>
        </w:rPr>
        <w:t xml:space="preserve">”. Asimismo, se incluye la autorización para que desde la Diputación de Valladolid se </w:t>
      </w:r>
      <w:r w:rsidR="00B45B58">
        <w:rPr>
          <w:rFonts w:ascii="Arial" w:hAnsi="Arial" w:cs="Arial"/>
          <w:sz w:val="20"/>
          <w:szCs w:val="20"/>
        </w:rPr>
        <w:t>recabe el certificado acreditativo de la inexistencia de deudas con la institución provincial.</w:t>
      </w:r>
    </w:p>
    <w:p w14:paraId="22CCD477" w14:textId="77777777" w:rsidR="00B45B58" w:rsidRDefault="00B45B58" w:rsidP="002A3BFA">
      <w:pPr>
        <w:jc w:val="both"/>
        <w:rPr>
          <w:rFonts w:ascii="Arial" w:hAnsi="Arial" w:cs="Arial"/>
          <w:sz w:val="20"/>
          <w:szCs w:val="20"/>
        </w:rPr>
      </w:pPr>
    </w:p>
    <w:p w14:paraId="2D357031" w14:textId="77777777" w:rsidR="002A3BFA" w:rsidRDefault="002A3BFA" w:rsidP="002A3BFA">
      <w:pPr>
        <w:jc w:val="both"/>
        <w:rPr>
          <w:rFonts w:ascii="Arial" w:hAnsi="Arial" w:cs="Arial"/>
          <w:sz w:val="20"/>
          <w:szCs w:val="20"/>
        </w:rPr>
      </w:pPr>
      <w:r>
        <w:rPr>
          <w:rFonts w:ascii="Arial" w:hAnsi="Arial" w:cs="Arial"/>
          <w:sz w:val="20"/>
          <w:szCs w:val="20"/>
        </w:rPr>
        <w:t xml:space="preserve">3. </w:t>
      </w:r>
      <w:r w:rsidRPr="00AD69A4">
        <w:rPr>
          <w:rFonts w:ascii="Arial" w:hAnsi="Arial" w:cs="Arial"/>
          <w:sz w:val="20"/>
          <w:szCs w:val="20"/>
        </w:rPr>
        <w:t xml:space="preserve"> </w:t>
      </w:r>
      <w:r w:rsidRPr="00513A6B">
        <w:rPr>
          <w:rFonts w:ascii="Arial" w:hAnsi="Arial" w:cs="Arial"/>
          <w:sz w:val="20"/>
          <w:szCs w:val="20"/>
          <w:u w:val="single"/>
        </w:rPr>
        <w:t>Sólo se admitirá una solicitud por persona o entidad</w:t>
      </w:r>
      <w:r>
        <w:rPr>
          <w:rFonts w:ascii="Arial" w:hAnsi="Arial" w:cs="Arial"/>
          <w:sz w:val="20"/>
          <w:szCs w:val="20"/>
        </w:rPr>
        <w:t>.</w:t>
      </w:r>
    </w:p>
    <w:p w14:paraId="761DC012" w14:textId="77777777" w:rsidR="002A3BFA" w:rsidRDefault="002A3BFA" w:rsidP="002A3BFA">
      <w:pPr>
        <w:jc w:val="both"/>
        <w:rPr>
          <w:rFonts w:ascii="Arial" w:hAnsi="Arial" w:cs="Arial"/>
          <w:sz w:val="20"/>
          <w:szCs w:val="20"/>
        </w:rPr>
      </w:pPr>
    </w:p>
    <w:p w14:paraId="61B028C7" w14:textId="77777777" w:rsidR="002A3BFA" w:rsidRDefault="002A3BFA" w:rsidP="002A3BFA">
      <w:pPr>
        <w:jc w:val="both"/>
        <w:rPr>
          <w:rFonts w:ascii="Arial" w:hAnsi="Arial" w:cs="Arial"/>
          <w:i/>
          <w:sz w:val="20"/>
          <w:szCs w:val="20"/>
        </w:rPr>
      </w:pPr>
      <w:r>
        <w:rPr>
          <w:rFonts w:ascii="Arial" w:hAnsi="Arial" w:cs="Arial"/>
          <w:b/>
          <w:bCs/>
          <w:i/>
          <w:sz w:val="20"/>
          <w:szCs w:val="20"/>
        </w:rPr>
        <w:t xml:space="preserve">Novena.- Documentación </w:t>
      </w:r>
    </w:p>
    <w:p w14:paraId="3E194FEE" w14:textId="4865EECF" w:rsidR="002A3BFA" w:rsidRDefault="002A3BFA" w:rsidP="002A3BFA">
      <w:pPr>
        <w:jc w:val="both"/>
        <w:rPr>
          <w:rFonts w:ascii="Arial" w:hAnsi="Arial" w:cs="Arial"/>
          <w:sz w:val="20"/>
          <w:szCs w:val="20"/>
        </w:rPr>
      </w:pPr>
    </w:p>
    <w:p w14:paraId="2A95644C" w14:textId="77777777" w:rsidR="00F84D92" w:rsidRDefault="00F84D92" w:rsidP="00F84D92">
      <w:pPr>
        <w:jc w:val="both"/>
        <w:rPr>
          <w:rFonts w:ascii="Arial" w:hAnsi="Arial" w:cs="Arial"/>
          <w:sz w:val="20"/>
          <w:szCs w:val="20"/>
        </w:rPr>
      </w:pPr>
      <w:r>
        <w:rPr>
          <w:rFonts w:ascii="Arial" w:hAnsi="Arial" w:cs="Arial"/>
          <w:sz w:val="20"/>
          <w:szCs w:val="20"/>
        </w:rPr>
        <w:t xml:space="preserve">A las solicitudes deberá acompañarse la siguiente </w:t>
      </w:r>
      <w:r w:rsidRPr="00325616">
        <w:rPr>
          <w:rFonts w:ascii="Arial" w:hAnsi="Arial" w:cs="Arial"/>
          <w:sz w:val="20"/>
          <w:szCs w:val="20"/>
        </w:rPr>
        <w:t xml:space="preserve">documentación: </w:t>
      </w:r>
    </w:p>
    <w:p w14:paraId="3254256C" w14:textId="77777777" w:rsidR="00D40612" w:rsidRDefault="00D40612" w:rsidP="00F84D92">
      <w:pPr>
        <w:ind w:left="720"/>
        <w:jc w:val="both"/>
        <w:rPr>
          <w:rFonts w:ascii="Arial" w:hAnsi="Arial" w:cs="Arial"/>
          <w:sz w:val="20"/>
          <w:szCs w:val="20"/>
        </w:rPr>
      </w:pPr>
    </w:p>
    <w:p w14:paraId="250017F6" w14:textId="77777777" w:rsidR="00D40612" w:rsidRDefault="00D40612" w:rsidP="00D40612">
      <w:pPr>
        <w:numPr>
          <w:ilvl w:val="0"/>
          <w:numId w:val="3"/>
        </w:numPr>
        <w:jc w:val="both"/>
        <w:rPr>
          <w:rFonts w:ascii="Arial" w:hAnsi="Arial" w:cs="Arial"/>
          <w:sz w:val="20"/>
          <w:szCs w:val="20"/>
        </w:rPr>
      </w:pPr>
      <w:r>
        <w:rPr>
          <w:rFonts w:ascii="Arial" w:hAnsi="Arial" w:cs="Arial"/>
          <w:sz w:val="20"/>
          <w:szCs w:val="20"/>
        </w:rPr>
        <w:t>Respecto al empleador:</w:t>
      </w:r>
    </w:p>
    <w:p w14:paraId="0FA4022D" w14:textId="77777777" w:rsidR="00D40612" w:rsidRDefault="00D40612" w:rsidP="00D40612">
      <w:pPr>
        <w:ind w:left="720"/>
        <w:jc w:val="both"/>
        <w:rPr>
          <w:rFonts w:ascii="Arial" w:hAnsi="Arial" w:cs="Arial"/>
          <w:sz w:val="20"/>
          <w:szCs w:val="20"/>
        </w:rPr>
      </w:pPr>
    </w:p>
    <w:p w14:paraId="0E7EF33F" w14:textId="155EB4B4" w:rsidR="00D40612" w:rsidRDefault="00D40612" w:rsidP="00D40612">
      <w:pPr>
        <w:pStyle w:val="Prrafodelista"/>
        <w:numPr>
          <w:ilvl w:val="0"/>
          <w:numId w:val="19"/>
        </w:numPr>
        <w:ind w:left="1068"/>
        <w:jc w:val="both"/>
        <w:rPr>
          <w:rFonts w:ascii="Arial" w:hAnsi="Arial" w:cs="Arial"/>
          <w:sz w:val="20"/>
          <w:szCs w:val="20"/>
        </w:rPr>
      </w:pPr>
      <w:r w:rsidRPr="00D40612">
        <w:rPr>
          <w:rFonts w:ascii="Arial" w:hAnsi="Arial" w:cs="Arial"/>
          <w:sz w:val="20"/>
          <w:szCs w:val="20"/>
        </w:rPr>
        <w:t>En el caso de autónomos, copia del NIF o NIE</w:t>
      </w:r>
      <w:r w:rsidR="00740FB4">
        <w:rPr>
          <w:rFonts w:ascii="Arial" w:hAnsi="Arial" w:cs="Arial"/>
          <w:sz w:val="20"/>
          <w:szCs w:val="20"/>
        </w:rPr>
        <w:t>, y copia del alta en el RETA o en el Colegio Profesional</w:t>
      </w:r>
      <w:r w:rsidR="008E18B6">
        <w:rPr>
          <w:rFonts w:ascii="Arial" w:hAnsi="Arial" w:cs="Arial"/>
          <w:sz w:val="20"/>
          <w:szCs w:val="20"/>
        </w:rPr>
        <w:t>.</w:t>
      </w:r>
    </w:p>
    <w:p w14:paraId="6D4716B5" w14:textId="77777777" w:rsidR="008E18B6" w:rsidRDefault="008E18B6" w:rsidP="008E18B6">
      <w:pPr>
        <w:pStyle w:val="Prrafodelista"/>
        <w:ind w:left="1068"/>
        <w:jc w:val="both"/>
        <w:rPr>
          <w:rFonts w:ascii="Arial" w:hAnsi="Arial" w:cs="Arial"/>
          <w:sz w:val="20"/>
          <w:szCs w:val="20"/>
        </w:rPr>
      </w:pPr>
    </w:p>
    <w:p w14:paraId="427E51F8" w14:textId="77777777" w:rsidR="00740FB4" w:rsidRDefault="00740FB4" w:rsidP="008E18B6">
      <w:pPr>
        <w:pStyle w:val="Prrafodelista"/>
        <w:ind w:left="1068"/>
        <w:jc w:val="both"/>
        <w:rPr>
          <w:rFonts w:ascii="Arial" w:hAnsi="Arial" w:cs="Arial"/>
          <w:sz w:val="20"/>
          <w:szCs w:val="20"/>
        </w:rPr>
      </w:pPr>
      <w:r>
        <w:rPr>
          <w:rFonts w:ascii="Arial" w:hAnsi="Arial" w:cs="Arial"/>
          <w:sz w:val="20"/>
          <w:szCs w:val="20"/>
        </w:rPr>
        <w:t>En el caso de empresas, copia de la escritura de constitución y estatutos y poder del representante.</w:t>
      </w:r>
    </w:p>
    <w:p w14:paraId="031B6912" w14:textId="77777777" w:rsidR="00740FB4" w:rsidRPr="00740FB4" w:rsidRDefault="00740FB4" w:rsidP="00740FB4">
      <w:pPr>
        <w:pStyle w:val="Prrafodelista"/>
        <w:rPr>
          <w:rFonts w:ascii="Arial" w:hAnsi="Arial" w:cs="Arial"/>
          <w:sz w:val="20"/>
          <w:szCs w:val="20"/>
        </w:rPr>
      </w:pPr>
    </w:p>
    <w:p w14:paraId="2529CE18" w14:textId="08F53852" w:rsidR="00D40612" w:rsidRPr="00D40612" w:rsidRDefault="00D40612" w:rsidP="008E18B6">
      <w:pPr>
        <w:pStyle w:val="Prrafodelista"/>
        <w:ind w:left="1068"/>
        <w:jc w:val="both"/>
        <w:rPr>
          <w:rFonts w:ascii="Arial" w:hAnsi="Arial" w:cs="Arial"/>
          <w:sz w:val="20"/>
          <w:szCs w:val="20"/>
        </w:rPr>
      </w:pPr>
      <w:r w:rsidRPr="00D40612">
        <w:rPr>
          <w:rFonts w:ascii="Arial" w:hAnsi="Arial" w:cs="Arial"/>
          <w:sz w:val="20"/>
          <w:szCs w:val="20"/>
        </w:rPr>
        <w:t>En el caso de comunidades de bienes u otras entidades cuya inscripción no resulte obligatoria en el Registro Mercantil, copia del documento constitutivo.</w:t>
      </w:r>
    </w:p>
    <w:p w14:paraId="4FD43E5E" w14:textId="77777777" w:rsidR="00D40612" w:rsidRDefault="00D40612" w:rsidP="00D40612">
      <w:pPr>
        <w:pStyle w:val="Prrafodelista"/>
        <w:ind w:left="1404"/>
        <w:rPr>
          <w:rFonts w:ascii="Arial" w:hAnsi="Arial" w:cs="Arial"/>
          <w:sz w:val="20"/>
          <w:szCs w:val="20"/>
        </w:rPr>
      </w:pPr>
    </w:p>
    <w:p w14:paraId="0D2E5615" w14:textId="38E3E848" w:rsidR="008E18B6" w:rsidRDefault="008E18B6" w:rsidP="008E18B6">
      <w:pPr>
        <w:pStyle w:val="Prrafodelista"/>
        <w:ind w:left="1068"/>
        <w:jc w:val="both"/>
        <w:rPr>
          <w:rFonts w:ascii="Arial" w:hAnsi="Arial" w:cs="Arial"/>
          <w:sz w:val="20"/>
          <w:szCs w:val="20"/>
        </w:rPr>
      </w:pPr>
      <w:r>
        <w:rPr>
          <w:rFonts w:ascii="Arial" w:hAnsi="Arial" w:cs="Arial"/>
          <w:sz w:val="20"/>
          <w:szCs w:val="20"/>
        </w:rPr>
        <w:t>E</w:t>
      </w:r>
      <w:r w:rsidR="00D40612">
        <w:rPr>
          <w:rFonts w:ascii="Arial" w:hAnsi="Arial" w:cs="Arial"/>
          <w:sz w:val="20"/>
          <w:szCs w:val="20"/>
        </w:rPr>
        <w:t>n el caso de C</w:t>
      </w:r>
      <w:r w:rsidR="00D40612" w:rsidRPr="00F84D92">
        <w:rPr>
          <w:rFonts w:ascii="Arial" w:hAnsi="Arial" w:cs="Arial"/>
          <w:sz w:val="20"/>
          <w:szCs w:val="20"/>
        </w:rPr>
        <w:t>entro</w:t>
      </w:r>
      <w:r w:rsidR="00D40612">
        <w:rPr>
          <w:rFonts w:ascii="Arial" w:hAnsi="Arial" w:cs="Arial"/>
          <w:sz w:val="20"/>
          <w:szCs w:val="20"/>
        </w:rPr>
        <w:t>s</w:t>
      </w:r>
      <w:r w:rsidR="00D40612" w:rsidRPr="00F84D92">
        <w:rPr>
          <w:rFonts w:ascii="Arial" w:hAnsi="Arial" w:cs="Arial"/>
          <w:sz w:val="20"/>
          <w:szCs w:val="20"/>
        </w:rPr>
        <w:t xml:space="preserve"> Especial</w:t>
      </w:r>
      <w:r w:rsidR="00D40612">
        <w:rPr>
          <w:rFonts w:ascii="Arial" w:hAnsi="Arial" w:cs="Arial"/>
          <w:sz w:val="20"/>
          <w:szCs w:val="20"/>
        </w:rPr>
        <w:t>es</w:t>
      </w:r>
      <w:r w:rsidR="00D40612" w:rsidRPr="00F84D92">
        <w:rPr>
          <w:rFonts w:ascii="Arial" w:hAnsi="Arial" w:cs="Arial"/>
          <w:sz w:val="20"/>
          <w:szCs w:val="20"/>
        </w:rPr>
        <w:t xml:space="preserve"> de Empleo de iniciativa social</w:t>
      </w:r>
      <w:r w:rsidR="00D40612" w:rsidRPr="00F84D92">
        <w:rPr>
          <w:rFonts w:ascii="Arial" w:hAnsi="Arial" w:cs="Arial"/>
          <w:i/>
          <w:sz w:val="20"/>
          <w:szCs w:val="20"/>
        </w:rPr>
        <w:t xml:space="preserve">, </w:t>
      </w:r>
      <w:r w:rsidR="00D40612" w:rsidRPr="00F84D92">
        <w:rPr>
          <w:rFonts w:ascii="Arial" w:hAnsi="Arial" w:cs="Arial"/>
          <w:sz w:val="20"/>
          <w:szCs w:val="20"/>
        </w:rPr>
        <w:t>copia simple de la documentación oficial que acredite tal circunstancia.</w:t>
      </w:r>
    </w:p>
    <w:p w14:paraId="1A52DA8B" w14:textId="7796BC71" w:rsidR="008E18B6" w:rsidRDefault="008E18B6" w:rsidP="008E18B6">
      <w:pPr>
        <w:pStyle w:val="Prrafodelista"/>
        <w:ind w:left="1068"/>
        <w:jc w:val="both"/>
        <w:rPr>
          <w:rFonts w:ascii="Arial" w:hAnsi="Arial" w:cs="Arial"/>
          <w:sz w:val="20"/>
          <w:szCs w:val="20"/>
        </w:rPr>
      </w:pPr>
    </w:p>
    <w:p w14:paraId="57540CD8" w14:textId="7D606F0A" w:rsidR="008E18B6" w:rsidRDefault="008E18B6" w:rsidP="008E18B6">
      <w:pPr>
        <w:pStyle w:val="Prrafodelista"/>
        <w:numPr>
          <w:ilvl w:val="0"/>
          <w:numId w:val="19"/>
        </w:numPr>
        <w:ind w:left="1068"/>
        <w:jc w:val="both"/>
        <w:rPr>
          <w:rFonts w:ascii="Arial" w:hAnsi="Arial" w:cs="Arial"/>
          <w:sz w:val="20"/>
          <w:szCs w:val="20"/>
        </w:rPr>
      </w:pPr>
      <w:r>
        <w:rPr>
          <w:rFonts w:ascii="Arial" w:hAnsi="Arial" w:cs="Arial"/>
          <w:sz w:val="20"/>
          <w:szCs w:val="20"/>
        </w:rPr>
        <w:t>Certificado de situación censal.</w:t>
      </w:r>
    </w:p>
    <w:p w14:paraId="7790D5E7" w14:textId="77777777" w:rsidR="008E18B6" w:rsidRDefault="008E18B6" w:rsidP="008E18B6">
      <w:pPr>
        <w:pStyle w:val="Prrafodelista"/>
        <w:ind w:left="1068"/>
        <w:jc w:val="both"/>
        <w:rPr>
          <w:rFonts w:ascii="Arial" w:hAnsi="Arial" w:cs="Arial"/>
          <w:sz w:val="20"/>
          <w:szCs w:val="20"/>
        </w:rPr>
      </w:pPr>
    </w:p>
    <w:p w14:paraId="54260DAB" w14:textId="77777777" w:rsidR="0080229B" w:rsidRDefault="008E18B6" w:rsidP="0080229B">
      <w:pPr>
        <w:pStyle w:val="Prrafodelista"/>
        <w:numPr>
          <w:ilvl w:val="0"/>
          <w:numId w:val="19"/>
        </w:numPr>
        <w:ind w:left="1068"/>
        <w:jc w:val="both"/>
        <w:rPr>
          <w:rFonts w:ascii="Arial" w:hAnsi="Arial" w:cs="Arial"/>
          <w:sz w:val="20"/>
          <w:szCs w:val="20"/>
        </w:rPr>
      </w:pPr>
      <w:r>
        <w:rPr>
          <w:rFonts w:ascii="Arial" w:hAnsi="Arial" w:cs="Arial"/>
          <w:sz w:val="20"/>
          <w:szCs w:val="20"/>
        </w:rPr>
        <w:t>Certificado de estar al corriente de deudas con la AEAT y la Seguridad Social</w:t>
      </w:r>
    </w:p>
    <w:p w14:paraId="52E73342" w14:textId="77777777" w:rsidR="0080229B" w:rsidRPr="0080229B" w:rsidRDefault="0080229B" w:rsidP="0080229B">
      <w:pPr>
        <w:pStyle w:val="Prrafodelista"/>
        <w:rPr>
          <w:rFonts w:ascii="Arial" w:hAnsi="Arial" w:cs="Arial"/>
          <w:sz w:val="20"/>
          <w:szCs w:val="20"/>
        </w:rPr>
      </w:pPr>
    </w:p>
    <w:p w14:paraId="0CDFF948" w14:textId="77777777" w:rsidR="0080229B" w:rsidRDefault="0080229B" w:rsidP="0080229B">
      <w:pPr>
        <w:pStyle w:val="Prrafodelista"/>
        <w:numPr>
          <w:ilvl w:val="0"/>
          <w:numId w:val="19"/>
        </w:numPr>
        <w:ind w:left="1068"/>
        <w:jc w:val="both"/>
        <w:rPr>
          <w:rFonts w:ascii="Arial" w:hAnsi="Arial" w:cs="Arial"/>
          <w:sz w:val="20"/>
          <w:szCs w:val="20"/>
        </w:rPr>
      </w:pPr>
      <w:r w:rsidRPr="0080229B">
        <w:rPr>
          <w:rFonts w:ascii="Arial" w:hAnsi="Arial" w:cs="Arial"/>
          <w:sz w:val="20"/>
          <w:szCs w:val="20"/>
        </w:rPr>
        <w:t xml:space="preserve">Informe de vida laboral </w:t>
      </w:r>
      <w:bookmarkStart w:id="13" w:name="_Hlk63930306"/>
      <w:r w:rsidRPr="0080229B">
        <w:rPr>
          <w:rFonts w:ascii="Arial" w:hAnsi="Arial" w:cs="Arial"/>
          <w:sz w:val="20"/>
          <w:szCs w:val="20"/>
        </w:rPr>
        <w:t>o informe de vida laboral del código de cuenta de cotización</w:t>
      </w:r>
      <w:bookmarkEnd w:id="13"/>
      <w:r w:rsidRPr="0080229B">
        <w:rPr>
          <w:rFonts w:ascii="Arial" w:hAnsi="Arial" w:cs="Arial"/>
          <w:sz w:val="20"/>
          <w:szCs w:val="20"/>
        </w:rPr>
        <w:t>.</w:t>
      </w:r>
    </w:p>
    <w:p w14:paraId="076AF855" w14:textId="77777777" w:rsidR="0080229B" w:rsidRPr="0080229B" w:rsidRDefault="0080229B" w:rsidP="0080229B">
      <w:pPr>
        <w:pStyle w:val="Prrafodelista"/>
        <w:rPr>
          <w:rFonts w:ascii="Arial" w:hAnsi="Arial" w:cs="Arial"/>
          <w:sz w:val="20"/>
          <w:szCs w:val="20"/>
        </w:rPr>
      </w:pPr>
    </w:p>
    <w:p w14:paraId="69B8DF5E" w14:textId="0BEFE2E4" w:rsidR="008E18B6" w:rsidRPr="0080229B" w:rsidRDefault="008E18B6" w:rsidP="0080229B">
      <w:pPr>
        <w:pStyle w:val="Prrafodelista"/>
        <w:numPr>
          <w:ilvl w:val="0"/>
          <w:numId w:val="19"/>
        </w:numPr>
        <w:ind w:left="1068"/>
        <w:jc w:val="both"/>
        <w:rPr>
          <w:rFonts w:ascii="Arial" w:hAnsi="Arial" w:cs="Arial"/>
          <w:sz w:val="20"/>
          <w:szCs w:val="20"/>
        </w:rPr>
      </w:pPr>
      <w:r w:rsidRPr="0080229B">
        <w:rPr>
          <w:rFonts w:ascii="Arial" w:hAnsi="Arial" w:cs="Arial"/>
          <w:sz w:val="20"/>
          <w:szCs w:val="20"/>
        </w:rPr>
        <w:t>Informe sobre la plantilla media de trabajadores en situación de alta, e informe correspondiente a la media de los 6 meses inmediatamente anteriores al día del contrato.</w:t>
      </w:r>
    </w:p>
    <w:p w14:paraId="155BD706" w14:textId="77777777" w:rsidR="00D40612" w:rsidRDefault="00D40612" w:rsidP="00D40612">
      <w:pPr>
        <w:ind w:left="1416"/>
        <w:jc w:val="both"/>
        <w:rPr>
          <w:rFonts w:ascii="Arial" w:hAnsi="Arial" w:cs="Arial"/>
          <w:sz w:val="20"/>
          <w:szCs w:val="20"/>
        </w:rPr>
      </w:pPr>
    </w:p>
    <w:p w14:paraId="540A9A30" w14:textId="77777777" w:rsidR="00D40612" w:rsidRPr="00D40612" w:rsidRDefault="00D40612" w:rsidP="00D40612">
      <w:pPr>
        <w:pStyle w:val="Prrafodelista"/>
        <w:numPr>
          <w:ilvl w:val="0"/>
          <w:numId w:val="19"/>
        </w:numPr>
        <w:ind w:left="1068"/>
        <w:jc w:val="both"/>
        <w:rPr>
          <w:rFonts w:ascii="Arial" w:hAnsi="Arial" w:cs="Arial"/>
          <w:sz w:val="20"/>
          <w:szCs w:val="20"/>
        </w:rPr>
      </w:pPr>
      <w:r w:rsidRPr="00D40612">
        <w:rPr>
          <w:rFonts w:ascii="Arial" w:hAnsi="Arial" w:cs="Arial"/>
          <w:sz w:val="20"/>
          <w:szCs w:val="20"/>
        </w:rPr>
        <w:t xml:space="preserve">Original de la ficha de datos bancarios conformada por la entidad financiera correspondiente, que está disponible en la dirección electrónica: </w:t>
      </w:r>
      <w:hyperlink r:id="rId5" w:history="1">
        <w:r w:rsidRPr="00D40612">
          <w:rPr>
            <w:rFonts w:ascii="Arial" w:hAnsi="Arial" w:cs="Arial"/>
            <w:sz w:val="20"/>
            <w:szCs w:val="20"/>
          </w:rPr>
          <w:t>http://www.diputaciondevalladolid.es/pagos</w:t>
        </w:r>
      </w:hyperlink>
      <w:r w:rsidRPr="00D40612">
        <w:rPr>
          <w:rFonts w:ascii="Arial" w:hAnsi="Arial" w:cs="Arial"/>
          <w:sz w:val="20"/>
          <w:szCs w:val="20"/>
        </w:rPr>
        <w:t>.</w:t>
      </w:r>
    </w:p>
    <w:p w14:paraId="35CA1927" w14:textId="77777777" w:rsidR="00D40612" w:rsidRDefault="00D40612" w:rsidP="00D40612">
      <w:pPr>
        <w:pStyle w:val="Prrafodelista"/>
        <w:ind w:left="1068"/>
        <w:jc w:val="both"/>
        <w:rPr>
          <w:rFonts w:ascii="Arial" w:hAnsi="Arial" w:cs="Arial"/>
          <w:sz w:val="20"/>
          <w:szCs w:val="20"/>
        </w:rPr>
      </w:pPr>
    </w:p>
    <w:p w14:paraId="2533AE5C" w14:textId="77777777" w:rsidR="00D40612" w:rsidRDefault="00D40612" w:rsidP="00D40612">
      <w:pPr>
        <w:numPr>
          <w:ilvl w:val="0"/>
          <w:numId w:val="3"/>
        </w:numPr>
        <w:jc w:val="both"/>
        <w:rPr>
          <w:rFonts w:ascii="Arial" w:hAnsi="Arial" w:cs="Arial"/>
          <w:sz w:val="20"/>
          <w:szCs w:val="20"/>
        </w:rPr>
      </w:pPr>
      <w:r>
        <w:rPr>
          <w:rFonts w:ascii="Arial" w:hAnsi="Arial" w:cs="Arial"/>
          <w:sz w:val="20"/>
          <w:szCs w:val="20"/>
        </w:rPr>
        <w:t>Respecto al trabajador:</w:t>
      </w:r>
    </w:p>
    <w:p w14:paraId="4AB4B3F2" w14:textId="77777777" w:rsidR="00D40612" w:rsidRDefault="00D40612" w:rsidP="00D40612">
      <w:pPr>
        <w:ind w:left="720"/>
        <w:jc w:val="both"/>
        <w:rPr>
          <w:rFonts w:ascii="Arial" w:hAnsi="Arial" w:cs="Arial"/>
          <w:sz w:val="20"/>
          <w:szCs w:val="20"/>
        </w:rPr>
      </w:pPr>
    </w:p>
    <w:p w14:paraId="1168316B" w14:textId="4C23BB36" w:rsidR="00D40612" w:rsidRDefault="00D40612" w:rsidP="00D40612">
      <w:pPr>
        <w:pStyle w:val="Prrafodelista"/>
        <w:numPr>
          <w:ilvl w:val="0"/>
          <w:numId w:val="19"/>
        </w:numPr>
        <w:ind w:left="1068"/>
        <w:jc w:val="both"/>
        <w:rPr>
          <w:rFonts w:ascii="Arial" w:hAnsi="Arial" w:cs="Arial"/>
          <w:sz w:val="20"/>
          <w:szCs w:val="20"/>
        </w:rPr>
      </w:pPr>
      <w:r>
        <w:rPr>
          <w:rFonts w:ascii="Arial" w:hAnsi="Arial" w:cs="Arial"/>
          <w:sz w:val="20"/>
          <w:szCs w:val="20"/>
        </w:rPr>
        <w:t xml:space="preserve">Copia del </w:t>
      </w:r>
      <w:r w:rsidRPr="00516874">
        <w:rPr>
          <w:rFonts w:ascii="Arial" w:hAnsi="Arial" w:cs="Arial"/>
          <w:sz w:val="20"/>
          <w:szCs w:val="20"/>
        </w:rPr>
        <w:t>NIF o NIE</w:t>
      </w:r>
      <w:r>
        <w:rPr>
          <w:rFonts w:ascii="Arial" w:hAnsi="Arial" w:cs="Arial"/>
          <w:sz w:val="20"/>
          <w:szCs w:val="20"/>
        </w:rPr>
        <w:t>.</w:t>
      </w:r>
    </w:p>
    <w:p w14:paraId="11D1D1A0" w14:textId="77777777" w:rsidR="006531D4" w:rsidRDefault="006531D4" w:rsidP="006531D4">
      <w:pPr>
        <w:pStyle w:val="Prrafodelista"/>
        <w:ind w:left="1068"/>
        <w:jc w:val="both"/>
        <w:rPr>
          <w:rFonts w:ascii="Arial" w:hAnsi="Arial" w:cs="Arial"/>
          <w:sz w:val="20"/>
          <w:szCs w:val="20"/>
        </w:rPr>
      </w:pPr>
    </w:p>
    <w:p w14:paraId="14D554C9" w14:textId="396393C8" w:rsidR="006531D4" w:rsidRDefault="006531D4" w:rsidP="00D40612">
      <w:pPr>
        <w:pStyle w:val="Prrafodelista"/>
        <w:numPr>
          <w:ilvl w:val="0"/>
          <w:numId w:val="19"/>
        </w:numPr>
        <w:ind w:left="1068"/>
        <w:jc w:val="both"/>
        <w:rPr>
          <w:rFonts w:ascii="Arial" w:hAnsi="Arial" w:cs="Arial"/>
          <w:sz w:val="20"/>
          <w:szCs w:val="20"/>
        </w:rPr>
      </w:pPr>
      <w:r>
        <w:rPr>
          <w:rFonts w:ascii="Arial" w:hAnsi="Arial" w:cs="Arial"/>
          <w:sz w:val="20"/>
          <w:szCs w:val="20"/>
        </w:rPr>
        <w:t>Certificado o volante de empadronamiento.</w:t>
      </w:r>
    </w:p>
    <w:p w14:paraId="653C9BED" w14:textId="77777777" w:rsidR="00D40612" w:rsidRDefault="00D40612" w:rsidP="00D40612">
      <w:pPr>
        <w:pStyle w:val="Prrafodelista"/>
        <w:ind w:left="1068"/>
        <w:jc w:val="both"/>
        <w:rPr>
          <w:rFonts w:ascii="Arial" w:hAnsi="Arial" w:cs="Arial"/>
          <w:sz w:val="20"/>
          <w:szCs w:val="20"/>
        </w:rPr>
      </w:pPr>
    </w:p>
    <w:p w14:paraId="6136CCEE" w14:textId="650317EE" w:rsidR="00D40612" w:rsidRDefault="00D40612" w:rsidP="00D40612">
      <w:pPr>
        <w:pStyle w:val="Prrafodelista"/>
        <w:numPr>
          <w:ilvl w:val="0"/>
          <w:numId w:val="19"/>
        </w:numPr>
        <w:ind w:left="1068"/>
        <w:jc w:val="both"/>
        <w:rPr>
          <w:rFonts w:ascii="Arial" w:hAnsi="Arial" w:cs="Arial"/>
          <w:sz w:val="20"/>
          <w:szCs w:val="20"/>
        </w:rPr>
      </w:pPr>
      <w:r>
        <w:rPr>
          <w:rFonts w:ascii="Arial" w:hAnsi="Arial" w:cs="Arial"/>
          <w:sz w:val="20"/>
          <w:szCs w:val="20"/>
        </w:rPr>
        <w:t>Copia del contrato de trabajo</w:t>
      </w:r>
      <w:r w:rsidR="00C33EC2">
        <w:rPr>
          <w:rFonts w:ascii="Arial" w:hAnsi="Arial" w:cs="Arial"/>
          <w:sz w:val="20"/>
          <w:szCs w:val="20"/>
        </w:rPr>
        <w:t xml:space="preserve"> y alta en la Seguridad Social</w:t>
      </w:r>
      <w:r w:rsidRPr="00516874">
        <w:rPr>
          <w:rFonts w:ascii="Arial" w:hAnsi="Arial" w:cs="Arial"/>
          <w:sz w:val="20"/>
          <w:szCs w:val="20"/>
        </w:rPr>
        <w:t>.</w:t>
      </w:r>
    </w:p>
    <w:p w14:paraId="782654C9" w14:textId="77777777" w:rsidR="00D40612" w:rsidRPr="00D40612" w:rsidRDefault="00D40612" w:rsidP="00D40612">
      <w:pPr>
        <w:pStyle w:val="Prrafodelista"/>
        <w:rPr>
          <w:rFonts w:ascii="Arial" w:hAnsi="Arial" w:cs="Arial"/>
          <w:sz w:val="20"/>
          <w:szCs w:val="20"/>
        </w:rPr>
      </w:pPr>
    </w:p>
    <w:p w14:paraId="31A3E8CA" w14:textId="6B54988F" w:rsidR="00D40612" w:rsidRPr="00516874" w:rsidRDefault="008E18B6" w:rsidP="00D40612">
      <w:pPr>
        <w:pStyle w:val="Prrafodelista"/>
        <w:numPr>
          <w:ilvl w:val="0"/>
          <w:numId w:val="19"/>
        </w:numPr>
        <w:ind w:left="1068"/>
        <w:jc w:val="both"/>
        <w:rPr>
          <w:rFonts w:ascii="Arial" w:hAnsi="Arial" w:cs="Arial"/>
          <w:sz w:val="20"/>
          <w:szCs w:val="20"/>
        </w:rPr>
      </w:pPr>
      <w:r>
        <w:rPr>
          <w:rFonts w:ascii="Arial" w:hAnsi="Arial" w:cs="Arial"/>
          <w:sz w:val="20"/>
          <w:szCs w:val="20"/>
        </w:rPr>
        <w:t>En el caso de la línea 1, c</w:t>
      </w:r>
      <w:r w:rsidR="00D40612">
        <w:rPr>
          <w:rFonts w:ascii="Arial" w:hAnsi="Arial" w:cs="Arial"/>
          <w:sz w:val="20"/>
          <w:szCs w:val="20"/>
        </w:rPr>
        <w:t>opia de la tarjeta de desempleo.</w:t>
      </w:r>
    </w:p>
    <w:p w14:paraId="0E60ADA4" w14:textId="77777777" w:rsidR="00D40612" w:rsidRDefault="00D40612" w:rsidP="00D40612">
      <w:pPr>
        <w:pStyle w:val="Prrafodelista"/>
        <w:ind w:left="1068"/>
        <w:jc w:val="both"/>
        <w:rPr>
          <w:rFonts w:ascii="Arial" w:hAnsi="Arial" w:cs="Arial"/>
          <w:sz w:val="20"/>
          <w:szCs w:val="20"/>
        </w:rPr>
      </w:pPr>
    </w:p>
    <w:p w14:paraId="21D34933" w14:textId="77777777" w:rsidR="00D40612" w:rsidRPr="005F5773" w:rsidRDefault="00D40612" w:rsidP="00D40612">
      <w:pPr>
        <w:pStyle w:val="Prrafodelista"/>
        <w:numPr>
          <w:ilvl w:val="0"/>
          <w:numId w:val="19"/>
        </w:numPr>
        <w:ind w:left="1068"/>
        <w:jc w:val="both"/>
        <w:rPr>
          <w:rFonts w:ascii="Arial" w:hAnsi="Arial" w:cs="Arial"/>
          <w:sz w:val="20"/>
          <w:szCs w:val="20"/>
        </w:rPr>
      </w:pPr>
      <w:r w:rsidRPr="005F5773">
        <w:rPr>
          <w:rFonts w:ascii="Arial" w:hAnsi="Arial" w:cs="Arial"/>
          <w:sz w:val="20"/>
          <w:szCs w:val="20"/>
        </w:rPr>
        <w:t>En el caso de personas con capacidad diversa, c</w:t>
      </w:r>
      <w:r w:rsidRPr="00E552F6">
        <w:rPr>
          <w:rFonts w:ascii="Arial" w:hAnsi="Arial" w:cs="Arial"/>
          <w:sz w:val="20"/>
          <w:szCs w:val="20"/>
        </w:rPr>
        <w:t>opia simple del certificado del Centro Base acreditativo del grado de discapacidad.</w:t>
      </w:r>
    </w:p>
    <w:p w14:paraId="41ABE83E" w14:textId="77777777" w:rsidR="00D40612" w:rsidRDefault="00D40612" w:rsidP="00D40612">
      <w:pPr>
        <w:pStyle w:val="Prrafodelista"/>
        <w:ind w:left="1068"/>
        <w:jc w:val="both"/>
        <w:rPr>
          <w:rFonts w:ascii="Arial" w:hAnsi="Arial" w:cs="Arial"/>
          <w:sz w:val="20"/>
          <w:szCs w:val="20"/>
        </w:rPr>
      </w:pPr>
    </w:p>
    <w:p w14:paraId="7AF96DA2" w14:textId="77777777" w:rsidR="00D40612" w:rsidRPr="00D40612" w:rsidRDefault="00D40612" w:rsidP="00D40612">
      <w:pPr>
        <w:pStyle w:val="Prrafodelista"/>
        <w:ind w:left="1068"/>
        <w:jc w:val="both"/>
        <w:rPr>
          <w:rFonts w:ascii="Arial" w:hAnsi="Arial" w:cs="Arial"/>
          <w:sz w:val="20"/>
          <w:szCs w:val="20"/>
        </w:rPr>
      </w:pPr>
      <w:r w:rsidRPr="00807CBE">
        <w:rPr>
          <w:rFonts w:ascii="Arial" w:hAnsi="Arial" w:cs="Arial"/>
          <w:sz w:val="20"/>
          <w:szCs w:val="20"/>
        </w:rPr>
        <w:t>A efectos de</w:t>
      </w:r>
      <w:r>
        <w:rPr>
          <w:rFonts w:ascii="Arial" w:hAnsi="Arial" w:cs="Arial"/>
          <w:sz w:val="20"/>
          <w:szCs w:val="20"/>
        </w:rPr>
        <w:t xml:space="preserve"> esta convocatoria </w:t>
      </w:r>
      <w:r w:rsidRPr="00D40612">
        <w:rPr>
          <w:rFonts w:ascii="Arial" w:hAnsi="Arial" w:cs="Arial"/>
          <w:sz w:val="20"/>
          <w:szCs w:val="20"/>
        </w:rPr>
        <w:t>se considerará que una persona tiene capacidad diversa cuando tenga una discapacidad reconocida por el Centro Base igual o superior al 33%.</w:t>
      </w:r>
    </w:p>
    <w:p w14:paraId="4DEFDB42" w14:textId="77777777" w:rsidR="00D40612" w:rsidRDefault="00D40612" w:rsidP="00D40612">
      <w:pPr>
        <w:ind w:left="708"/>
        <w:jc w:val="both"/>
        <w:rPr>
          <w:rFonts w:ascii="Arial" w:hAnsi="Arial" w:cs="Arial"/>
          <w:bCs/>
          <w:sz w:val="20"/>
          <w:szCs w:val="20"/>
        </w:rPr>
      </w:pPr>
    </w:p>
    <w:p w14:paraId="05BB531D" w14:textId="77777777" w:rsidR="00D40612" w:rsidRDefault="00D40612" w:rsidP="00D40612">
      <w:pPr>
        <w:pStyle w:val="Prrafodelista"/>
        <w:numPr>
          <w:ilvl w:val="0"/>
          <w:numId w:val="19"/>
        </w:numPr>
        <w:ind w:left="1068"/>
        <w:jc w:val="both"/>
        <w:rPr>
          <w:rFonts w:ascii="Arial" w:hAnsi="Arial" w:cs="Arial"/>
          <w:sz w:val="20"/>
          <w:szCs w:val="20"/>
        </w:rPr>
      </w:pPr>
      <w:r>
        <w:rPr>
          <w:rFonts w:ascii="Arial" w:hAnsi="Arial" w:cs="Arial"/>
          <w:sz w:val="20"/>
          <w:szCs w:val="20"/>
        </w:rPr>
        <w:t>En el caso de personas con edad entre 37 y 45 años, copia del libro de familia.</w:t>
      </w:r>
    </w:p>
    <w:p w14:paraId="66210E61" w14:textId="77777777" w:rsidR="008F415C" w:rsidRDefault="008F415C" w:rsidP="008F415C">
      <w:pPr>
        <w:ind w:left="720"/>
        <w:jc w:val="both"/>
        <w:rPr>
          <w:rFonts w:ascii="Arial" w:hAnsi="Arial" w:cs="Arial"/>
          <w:sz w:val="20"/>
          <w:szCs w:val="20"/>
        </w:rPr>
      </w:pPr>
    </w:p>
    <w:p w14:paraId="76FF03A9" w14:textId="09C1AC52" w:rsidR="00EC4D01" w:rsidRDefault="00EC4D01" w:rsidP="00EC4D01">
      <w:pPr>
        <w:jc w:val="both"/>
        <w:rPr>
          <w:rFonts w:ascii="Arial" w:hAnsi="Arial" w:cs="Arial"/>
          <w:bCs/>
          <w:sz w:val="20"/>
          <w:szCs w:val="20"/>
        </w:rPr>
      </w:pPr>
      <w:r w:rsidRPr="00516874">
        <w:rPr>
          <w:rFonts w:ascii="Arial" w:hAnsi="Arial" w:cs="Arial"/>
          <w:bCs/>
          <w:sz w:val="20"/>
          <w:szCs w:val="20"/>
        </w:rPr>
        <w:t>En todo caso, la Oficina del Emprendedor podrá solicitar la documentación complementaria que estime necesaria para una correcta valoración y resolución de las solicitudes presentadas.</w:t>
      </w:r>
    </w:p>
    <w:p w14:paraId="65FC86E6" w14:textId="23D01FD7" w:rsidR="00EC4D01" w:rsidRDefault="00EC4D01" w:rsidP="00EC4D01">
      <w:pPr>
        <w:jc w:val="both"/>
        <w:rPr>
          <w:rFonts w:ascii="Arial" w:hAnsi="Arial" w:cs="Arial"/>
          <w:bCs/>
          <w:sz w:val="20"/>
          <w:szCs w:val="20"/>
        </w:rPr>
      </w:pPr>
    </w:p>
    <w:p w14:paraId="790F4C0C" w14:textId="77777777" w:rsidR="002A3BFA" w:rsidRDefault="002A3BFA" w:rsidP="002A3BFA">
      <w:pPr>
        <w:jc w:val="both"/>
        <w:rPr>
          <w:rFonts w:ascii="Arial" w:hAnsi="Arial" w:cs="Arial"/>
          <w:b/>
          <w:bCs/>
          <w:sz w:val="20"/>
          <w:szCs w:val="20"/>
        </w:rPr>
      </w:pPr>
      <w:r>
        <w:rPr>
          <w:rFonts w:ascii="Arial" w:hAnsi="Arial" w:cs="Arial"/>
          <w:b/>
          <w:i/>
          <w:sz w:val="20"/>
          <w:szCs w:val="20"/>
        </w:rPr>
        <w:t>Décima.- Plazo de presentación</w:t>
      </w:r>
    </w:p>
    <w:p w14:paraId="5AE567F6" w14:textId="77777777" w:rsidR="002A3BFA" w:rsidRDefault="002A3BFA" w:rsidP="002A3BFA">
      <w:pPr>
        <w:jc w:val="both"/>
        <w:rPr>
          <w:rFonts w:ascii="Arial" w:hAnsi="Arial" w:cs="Arial"/>
          <w:b/>
          <w:bCs/>
          <w:sz w:val="20"/>
          <w:szCs w:val="20"/>
        </w:rPr>
      </w:pPr>
    </w:p>
    <w:p w14:paraId="2DD22F18" w14:textId="4B370572" w:rsidR="002A3BFA" w:rsidRDefault="002A3BFA" w:rsidP="002A3BFA">
      <w:pPr>
        <w:jc w:val="both"/>
        <w:rPr>
          <w:rFonts w:ascii="Arial" w:hAnsi="Arial" w:cs="Arial"/>
          <w:bCs/>
          <w:sz w:val="20"/>
          <w:szCs w:val="20"/>
        </w:rPr>
      </w:pPr>
      <w:r>
        <w:rPr>
          <w:rFonts w:ascii="Arial" w:hAnsi="Arial" w:cs="Arial"/>
          <w:bCs/>
          <w:sz w:val="20"/>
          <w:szCs w:val="20"/>
        </w:rPr>
        <w:t xml:space="preserve">El plazo de presentación de solicitudes finalizará el </w:t>
      </w:r>
      <w:r w:rsidR="006C473D" w:rsidRPr="006C473D">
        <w:rPr>
          <w:rFonts w:ascii="Arial" w:hAnsi="Arial" w:cs="Arial"/>
          <w:b/>
          <w:sz w:val="20"/>
          <w:szCs w:val="20"/>
        </w:rPr>
        <w:t>29</w:t>
      </w:r>
      <w:r w:rsidR="005144D9" w:rsidRPr="006C473D">
        <w:rPr>
          <w:rFonts w:ascii="Arial" w:hAnsi="Arial" w:cs="Arial"/>
          <w:b/>
          <w:sz w:val="20"/>
          <w:szCs w:val="20"/>
        </w:rPr>
        <w:t xml:space="preserve"> de </w:t>
      </w:r>
      <w:r w:rsidR="006C473D" w:rsidRPr="006C473D">
        <w:rPr>
          <w:rFonts w:ascii="Arial" w:hAnsi="Arial" w:cs="Arial"/>
          <w:b/>
          <w:sz w:val="20"/>
          <w:szCs w:val="20"/>
        </w:rPr>
        <w:t>julio de 2022</w:t>
      </w:r>
      <w:r w:rsidRPr="006C473D">
        <w:rPr>
          <w:rFonts w:ascii="Arial" w:hAnsi="Arial" w:cs="Arial"/>
          <w:b/>
          <w:sz w:val="20"/>
          <w:szCs w:val="20"/>
        </w:rPr>
        <w:t xml:space="preserve"> (incluido)</w:t>
      </w:r>
      <w:r>
        <w:rPr>
          <w:rFonts w:ascii="Arial" w:hAnsi="Arial" w:cs="Arial"/>
          <w:bCs/>
          <w:sz w:val="20"/>
          <w:szCs w:val="20"/>
        </w:rPr>
        <w:t>.</w:t>
      </w:r>
    </w:p>
    <w:p w14:paraId="736586AE" w14:textId="77777777" w:rsidR="002A3BFA" w:rsidRDefault="002A3BFA" w:rsidP="002A3BFA">
      <w:pPr>
        <w:jc w:val="both"/>
        <w:rPr>
          <w:rFonts w:ascii="Arial" w:hAnsi="Arial" w:cs="Arial"/>
          <w:b/>
          <w:i/>
          <w:sz w:val="20"/>
          <w:szCs w:val="20"/>
        </w:rPr>
      </w:pPr>
    </w:p>
    <w:p w14:paraId="18ECAEAF" w14:textId="77777777" w:rsidR="002A3BFA" w:rsidRDefault="002A3BFA" w:rsidP="002A3BFA">
      <w:pPr>
        <w:jc w:val="both"/>
        <w:rPr>
          <w:rFonts w:ascii="Arial" w:hAnsi="Arial" w:cs="Arial"/>
          <w:sz w:val="20"/>
          <w:szCs w:val="20"/>
        </w:rPr>
      </w:pPr>
      <w:r>
        <w:rPr>
          <w:rFonts w:ascii="Arial" w:hAnsi="Arial" w:cs="Arial"/>
          <w:b/>
          <w:i/>
          <w:sz w:val="20"/>
          <w:szCs w:val="20"/>
        </w:rPr>
        <w:t>Décimo primera.- Subsanación de solicitudes</w:t>
      </w:r>
    </w:p>
    <w:p w14:paraId="4AF63196" w14:textId="77777777" w:rsidR="002A3BFA" w:rsidRDefault="002A3BFA" w:rsidP="002A3BFA">
      <w:pPr>
        <w:jc w:val="both"/>
        <w:rPr>
          <w:rFonts w:ascii="Arial" w:hAnsi="Arial" w:cs="Arial"/>
          <w:bCs/>
          <w:sz w:val="20"/>
          <w:szCs w:val="20"/>
        </w:rPr>
      </w:pPr>
    </w:p>
    <w:p w14:paraId="61D9224E" w14:textId="77777777" w:rsidR="002A3BFA" w:rsidRDefault="002A3BFA" w:rsidP="002A3BFA">
      <w:pPr>
        <w:jc w:val="both"/>
        <w:rPr>
          <w:rFonts w:ascii="Arial" w:hAnsi="Arial" w:cs="Arial"/>
          <w:b/>
          <w:bCs/>
          <w:sz w:val="20"/>
          <w:szCs w:val="20"/>
        </w:rPr>
      </w:pPr>
      <w:r>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personas interesadas, en su caso, para que en el </w:t>
      </w:r>
      <w:r w:rsidRPr="00325616">
        <w:rPr>
          <w:rFonts w:ascii="Arial" w:hAnsi="Arial" w:cs="Arial"/>
          <w:bCs/>
          <w:sz w:val="20"/>
          <w:szCs w:val="20"/>
        </w:rPr>
        <w:lastRenderedPageBreak/>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14:paraId="3EB50E28" w14:textId="77777777" w:rsidR="006531D4" w:rsidRDefault="006531D4" w:rsidP="002A3BFA">
      <w:pPr>
        <w:jc w:val="both"/>
        <w:rPr>
          <w:rFonts w:ascii="Arial" w:hAnsi="Arial" w:cs="Arial"/>
          <w:b/>
          <w:i/>
          <w:sz w:val="20"/>
          <w:szCs w:val="20"/>
        </w:rPr>
      </w:pPr>
    </w:p>
    <w:p w14:paraId="17E9DA32" w14:textId="160AFDBE" w:rsidR="002A3BFA" w:rsidRDefault="002A3BFA" w:rsidP="002A3BFA">
      <w:pPr>
        <w:jc w:val="both"/>
        <w:rPr>
          <w:rFonts w:ascii="Arial" w:hAnsi="Arial" w:cs="Arial"/>
          <w:b/>
          <w:bCs/>
          <w:i/>
          <w:sz w:val="20"/>
          <w:szCs w:val="20"/>
        </w:rPr>
      </w:pPr>
      <w:r>
        <w:rPr>
          <w:rFonts w:ascii="Arial" w:hAnsi="Arial" w:cs="Arial"/>
          <w:b/>
          <w:i/>
          <w:sz w:val="20"/>
          <w:szCs w:val="20"/>
        </w:rPr>
        <w:t>Décimo segunda.- Criterio de selección.</w:t>
      </w:r>
    </w:p>
    <w:p w14:paraId="01645CE7" w14:textId="77777777" w:rsidR="002A3BFA" w:rsidRDefault="002A3BFA" w:rsidP="002A3BFA">
      <w:pPr>
        <w:jc w:val="both"/>
        <w:rPr>
          <w:rFonts w:ascii="Arial" w:hAnsi="Arial" w:cs="Arial"/>
          <w:bCs/>
          <w:i/>
          <w:sz w:val="20"/>
          <w:szCs w:val="20"/>
        </w:rPr>
      </w:pPr>
    </w:p>
    <w:p w14:paraId="5383B4E2" w14:textId="7FEE001D" w:rsidR="000C5ADE" w:rsidRPr="000C5ADE" w:rsidRDefault="000C5ADE" w:rsidP="000C5ADE">
      <w:pPr>
        <w:pStyle w:val="Sinespaciado"/>
        <w:jc w:val="both"/>
        <w:rPr>
          <w:rFonts w:ascii="Arial" w:hAnsi="Arial" w:cs="Arial"/>
          <w:iCs/>
          <w:sz w:val="20"/>
          <w:szCs w:val="20"/>
          <w:u w:val="single"/>
        </w:rPr>
      </w:pPr>
      <w:r w:rsidRPr="000C5ADE">
        <w:rPr>
          <w:rFonts w:ascii="Arial" w:hAnsi="Arial" w:cs="Arial"/>
          <w:iCs/>
          <w:sz w:val="20"/>
          <w:szCs w:val="20"/>
          <w:u w:val="single"/>
        </w:rPr>
        <w:t>Las solicitudes se resolverán por orden cronológico de presentación, siempre que conste toda la documentación exigida y el peticionario pueda alcanzar la condición de beneficiario.</w:t>
      </w:r>
    </w:p>
    <w:p w14:paraId="7B0E118F" w14:textId="77777777" w:rsidR="002A3BFA" w:rsidRDefault="002A3BFA" w:rsidP="002A3BFA">
      <w:pPr>
        <w:jc w:val="both"/>
        <w:rPr>
          <w:rFonts w:ascii="Arial" w:hAnsi="Arial" w:cs="Arial"/>
          <w:sz w:val="20"/>
          <w:szCs w:val="20"/>
        </w:rPr>
      </w:pPr>
    </w:p>
    <w:p w14:paraId="65C49442" w14:textId="77777777" w:rsidR="002A3BFA" w:rsidRDefault="002A3BFA" w:rsidP="002A3BFA">
      <w:pPr>
        <w:jc w:val="both"/>
        <w:rPr>
          <w:rFonts w:ascii="Arial" w:hAnsi="Arial" w:cs="Arial"/>
          <w:b/>
          <w:i/>
          <w:iCs/>
          <w:sz w:val="20"/>
          <w:szCs w:val="20"/>
        </w:rPr>
      </w:pPr>
      <w:r>
        <w:rPr>
          <w:rFonts w:ascii="Arial" w:hAnsi="Arial" w:cs="Arial"/>
          <w:b/>
          <w:i/>
          <w:sz w:val="20"/>
          <w:szCs w:val="20"/>
        </w:rPr>
        <w:t>Décimo tercera.- Resolución y notificación</w:t>
      </w:r>
    </w:p>
    <w:p w14:paraId="417884D0" w14:textId="77777777" w:rsidR="002A3BFA" w:rsidRDefault="002A3BFA" w:rsidP="002A3BFA">
      <w:pPr>
        <w:jc w:val="both"/>
        <w:rPr>
          <w:rFonts w:ascii="Arial" w:hAnsi="Arial" w:cs="Arial"/>
          <w:sz w:val="20"/>
          <w:szCs w:val="20"/>
        </w:rPr>
      </w:pPr>
    </w:p>
    <w:p w14:paraId="19B24442" w14:textId="15E3B534" w:rsidR="008E18B6" w:rsidRDefault="008E18B6" w:rsidP="002A3BFA">
      <w:pPr>
        <w:jc w:val="both"/>
        <w:rPr>
          <w:rFonts w:ascii="Arial" w:hAnsi="Arial" w:cs="Arial"/>
          <w:sz w:val="20"/>
          <w:szCs w:val="20"/>
        </w:rPr>
      </w:pPr>
      <w:bookmarkStart w:id="14" w:name="_Hlk97893754"/>
      <w:r>
        <w:rPr>
          <w:rFonts w:ascii="Arial" w:hAnsi="Arial" w:cs="Arial"/>
          <w:sz w:val="20"/>
          <w:szCs w:val="20"/>
        </w:rPr>
        <w:t>Se dictará una única resolución hasta agotar, en su caso, los fondos disponibles, sin perjuicio de la previsto en la base tercera de la presente convocatoria.</w:t>
      </w:r>
    </w:p>
    <w:bookmarkEnd w:id="14"/>
    <w:p w14:paraId="552A0D4F" w14:textId="77777777" w:rsidR="008E18B6" w:rsidRDefault="008E18B6" w:rsidP="002A3BFA">
      <w:pPr>
        <w:jc w:val="both"/>
        <w:rPr>
          <w:rFonts w:ascii="Arial" w:hAnsi="Arial" w:cs="Arial"/>
          <w:sz w:val="20"/>
          <w:szCs w:val="20"/>
        </w:rPr>
      </w:pPr>
    </w:p>
    <w:p w14:paraId="122294CC" w14:textId="297A3A38" w:rsidR="002A3BFA" w:rsidRDefault="002A3BFA" w:rsidP="002A3BFA">
      <w:pPr>
        <w:jc w:val="both"/>
        <w:rPr>
          <w:rFonts w:ascii="Arial" w:hAnsi="Arial" w:cs="Arial"/>
          <w:sz w:val="20"/>
          <w:szCs w:val="20"/>
        </w:rPr>
      </w:pPr>
      <w:r>
        <w:rPr>
          <w:rFonts w:ascii="Arial" w:hAnsi="Arial" w:cs="Arial"/>
          <w:sz w:val="20"/>
          <w:szCs w:val="20"/>
        </w:rPr>
        <w:t xml:space="preserve">En </w:t>
      </w:r>
      <w:r w:rsidR="006C473D">
        <w:rPr>
          <w:rFonts w:ascii="Arial" w:hAnsi="Arial" w:cs="Arial"/>
          <w:sz w:val="20"/>
          <w:szCs w:val="20"/>
        </w:rPr>
        <w:t xml:space="preserve">la </w:t>
      </w:r>
      <w:r>
        <w:rPr>
          <w:rFonts w:ascii="Arial" w:hAnsi="Arial" w:cs="Arial"/>
          <w:sz w:val="20"/>
          <w:szCs w:val="20"/>
        </w:rPr>
        <w:t xml:space="preserve">resolución se hará constar de manera expresa la relación de solicitantes a los que se concede la subvención, con indicación del importe concedido, así como las solicitudes desestimadas y los motivos de la desestimación. </w:t>
      </w:r>
    </w:p>
    <w:p w14:paraId="53B30816" w14:textId="77777777" w:rsidR="002A3BFA" w:rsidRDefault="002A3BFA" w:rsidP="002A3BFA">
      <w:pPr>
        <w:jc w:val="both"/>
        <w:rPr>
          <w:rFonts w:ascii="Arial" w:hAnsi="Arial" w:cs="Arial"/>
          <w:sz w:val="20"/>
          <w:szCs w:val="20"/>
        </w:rPr>
      </w:pPr>
    </w:p>
    <w:p w14:paraId="164A13C1" w14:textId="77777777" w:rsidR="002A3BFA" w:rsidRDefault="002A3BFA" w:rsidP="002A3BFA">
      <w:pPr>
        <w:jc w:val="both"/>
        <w:rPr>
          <w:rFonts w:ascii="Arial" w:hAnsi="Arial" w:cs="Arial"/>
          <w:sz w:val="20"/>
          <w:szCs w:val="20"/>
        </w:rPr>
      </w:pPr>
      <w:r>
        <w:rPr>
          <w:rFonts w:ascii="Arial" w:hAnsi="Arial" w:cs="Arial"/>
          <w:sz w:val="20"/>
          <w:szCs w:val="20"/>
        </w:rPr>
        <w:t>La resolución del procedimiento se notificará a las personas interesadas de conformidad con lo previsto en los arts. 40 y siguientes de la LPAC.</w:t>
      </w:r>
    </w:p>
    <w:p w14:paraId="32E48BD6" w14:textId="77777777" w:rsidR="002A3BFA" w:rsidRDefault="002A3BFA" w:rsidP="002A3BFA">
      <w:pPr>
        <w:jc w:val="both"/>
        <w:rPr>
          <w:rFonts w:ascii="Arial" w:hAnsi="Arial" w:cs="Arial"/>
          <w:sz w:val="20"/>
          <w:szCs w:val="20"/>
        </w:rPr>
      </w:pPr>
    </w:p>
    <w:p w14:paraId="04D5577A" w14:textId="77777777" w:rsidR="002A3BFA" w:rsidRDefault="002A3BFA" w:rsidP="002A3BFA">
      <w:pPr>
        <w:jc w:val="both"/>
        <w:rPr>
          <w:rFonts w:ascii="Arial" w:hAnsi="Arial" w:cs="Arial"/>
          <w:sz w:val="20"/>
          <w:szCs w:val="20"/>
        </w:rPr>
      </w:pPr>
      <w:r>
        <w:rPr>
          <w:rFonts w:ascii="Arial" w:hAnsi="Arial" w:cs="Arial"/>
          <w:b/>
          <w:i/>
          <w:iCs/>
          <w:sz w:val="20"/>
          <w:szCs w:val="20"/>
        </w:rPr>
        <w:t>Décimo cuarta.- Recursos</w:t>
      </w:r>
    </w:p>
    <w:p w14:paraId="0789A8C8" w14:textId="77777777" w:rsidR="002A3BFA" w:rsidRDefault="002A3BFA" w:rsidP="002A3BFA">
      <w:pPr>
        <w:jc w:val="both"/>
        <w:rPr>
          <w:rFonts w:ascii="Arial" w:hAnsi="Arial" w:cs="Arial"/>
          <w:sz w:val="20"/>
          <w:szCs w:val="20"/>
        </w:rPr>
      </w:pPr>
    </w:p>
    <w:p w14:paraId="471CC2BE" w14:textId="77777777" w:rsidR="002A3BFA" w:rsidRDefault="002A3BFA" w:rsidP="002A3BFA">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3567D4CE" w14:textId="77777777" w:rsidR="002A3BFA" w:rsidRDefault="002A3BFA" w:rsidP="002A3BFA">
      <w:pPr>
        <w:jc w:val="both"/>
        <w:rPr>
          <w:rFonts w:ascii="Arial" w:hAnsi="Arial" w:cs="Arial"/>
          <w:sz w:val="20"/>
          <w:szCs w:val="20"/>
        </w:rPr>
      </w:pPr>
    </w:p>
    <w:p w14:paraId="6B5BBE3F" w14:textId="77777777" w:rsidR="002A3BFA" w:rsidRDefault="002A3BFA" w:rsidP="002A3BFA">
      <w:pPr>
        <w:jc w:val="both"/>
        <w:rPr>
          <w:rFonts w:ascii="Arial" w:hAnsi="Arial" w:cs="Arial"/>
          <w:sz w:val="20"/>
          <w:szCs w:val="20"/>
        </w:rPr>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6DDE0301" w14:textId="77777777" w:rsidR="008F415C" w:rsidRDefault="008F415C" w:rsidP="002A3BFA">
      <w:pPr>
        <w:jc w:val="both"/>
        <w:rPr>
          <w:rFonts w:ascii="Arial" w:hAnsi="Arial" w:cs="Arial"/>
          <w:b/>
          <w:i/>
          <w:iCs/>
          <w:sz w:val="20"/>
          <w:szCs w:val="20"/>
        </w:rPr>
      </w:pPr>
    </w:p>
    <w:p w14:paraId="399E67CE" w14:textId="49D43ABB" w:rsidR="002A3BFA" w:rsidRDefault="002A3BFA" w:rsidP="002A3BFA">
      <w:pPr>
        <w:jc w:val="both"/>
        <w:rPr>
          <w:rFonts w:ascii="Arial" w:hAnsi="Arial" w:cs="Arial"/>
          <w:sz w:val="20"/>
          <w:szCs w:val="20"/>
        </w:rPr>
      </w:pPr>
      <w:r>
        <w:rPr>
          <w:rFonts w:ascii="Arial" w:hAnsi="Arial" w:cs="Arial"/>
          <w:b/>
          <w:i/>
          <w:iCs/>
          <w:sz w:val="20"/>
          <w:szCs w:val="20"/>
        </w:rPr>
        <w:t>Décimo quinta.- Revisión de actos</w:t>
      </w:r>
    </w:p>
    <w:p w14:paraId="0D01197D" w14:textId="77777777" w:rsidR="002A3BFA" w:rsidRDefault="002A3BFA" w:rsidP="002A3BFA">
      <w:pPr>
        <w:jc w:val="both"/>
        <w:rPr>
          <w:rFonts w:ascii="Arial" w:hAnsi="Arial" w:cs="Arial"/>
          <w:sz w:val="20"/>
          <w:szCs w:val="20"/>
        </w:rPr>
      </w:pPr>
    </w:p>
    <w:p w14:paraId="7E3B871B" w14:textId="77777777" w:rsidR="002A3BFA" w:rsidRDefault="002A3BFA" w:rsidP="002A3BFA">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4CBB0793" w14:textId="77777777" w:rsidR="002A3BFA" w:rsidRDefault="002A3BFA" w:rsidP="002A3BFA">
      <w:pPr>
        <w:jc w:val="both"/>
        <w:rPr>
          <w:rFonts w:ascii="Arial" w:hAnsi="Arial" w:cs="Arial"/>
          <w:sz w:val="20"/>
          <w:szCs w:val="20"/>
        </w:rPr>
      </w:pPr>
    </w:p>
    <w:p w14:paraId="3E1E7A7A" w14:textId="77777777" w:rsidR="002A3BFA" w:rsidRDefault="002A3BFA" w:rsidP="002A3BFA">
      <w:pPr>
        <w:jc w:val="both"/>
        <w:rPr>
          <w:rFonts w:ascii="Arial" w:hAnsi="Arial" w:cs="Arial"/>
          <w:sz w:val="20"/>
          <w:szCs w:val="20"/>
        </w:rPr>
      </w:pPr>
      <w:r>
        <w:rPr>
          <w:rFonts w:ascii="Arial" w:hAnsi="Arial" w:cs="Arial"/>
          <w:b/>
          <w:i/>
          <w:iCs/>
          <w:sz w:val="20"/>
          <w:szCs w:val="20"/>
        </w:rPr>
        <w:t>Décimo sexta.- Seguimiento</w:t>
      </w:r>
    </w:p>
    <w:p w14:paraId="324D7FA0" w14:textId="77777777" w:rsidR="002A3BFA" w:rsidRDefault="002A3BFA" w:rsidP="002A3BFA">
      <w:pPr>
        <w:pStyle w:val="western"/>
        <w:jc w:val="both"/>
        <w:rPr>
          <w:rFonts w:ascii="Arial" w:hAnsi="Arial" w:cs="Arial"/>
          <w:b w:val="0"/>
          <w:color w:val="auto"/>
          <w:sz w:val="20"/>
          <w:szCs w:val="20"/>
        </w:rPr>
      </w:pPr>
    </w:p>
    <w:p w14:paraId="6225E6C7" w14:textId="08629AAB" w:rsidR="002A3BFA" w:rsidRDefault="002A3BFA" w:rsidP="002A3BFA">
      <w:pPr>
        <w:pStyle w:val="western"/>
        <w:jc w:val="both"/>
        <w:rPr>
          <w:rFonts w:ascii="Arial" w:hAnsi="Arial" w:cs="Arial"/>
          <w:b w:val="0"/>
          <w:color w:val="auto"/>
          <w:sz w:val="20"/>
          <w:szCs w:val="20"/>
        </w:rPr>
      </w:pPr>
      <w:r w:rsidRPr="00042B41">
        <w:rPr>
          <w:rFonts w:ascii="Arial" w:hAnsi="Arial" w:cs="Arial"/>
          <w:b w:val="0"/>
          <w:color w:val="auto"/>
          <w:sz w:val="20"/>
          <w:szCs w:val="20"/>
          <w:u w:val="single"/>
        </w:rPr>
        <w:t xml:space="preserve">La Diputación de Valladolid podrá comprobar </w:t>
      </w:r>
      <w:r w:rsidR="008F415C">
        <w:rPr>
          <w:rFonts w:ascii="Arial" w:hAnsi="Arial" w:cs="Arial"/>
          <w:b w:val="0"/>
          <w:color w:val="auto"/>
          <w:sz w:val="20"/>
          <w:szCs w:val="20"/>
          <w:u w:val="single"/>
        </w:rPr>
        <w:t xml:space="preserve">el cumplimiento </w:t>
      </w:r>
      <w:r w:rsidRPr="00042B41">
        <w:rPr>
          <w:rFonts w:ascii="Arial" w:hAnsi="Arial" w:cs="Arial"/>
          <w:b w:val="0"/>
          <w:color w:val="auto"/>
          <w:sz w:val="20"/>
          <w:szCs w:val="20"/>
          <w:u w:val="single"/>
        </w:rPr>
        <w:t>de las condiciones exigidas para obtener la subvención a través de personal propio o de una empresa contratada al efecto</w:t>
      </w:r>
      <w:r>
        <w:rPr>
          <w:rFonts w:ascii="Arial" w:hAnsi="Arial" w:cs="Arial"/>
          <w:b w:val="0"/>
          <w:color w:val="auto"/>
          <w:sz w:val="20"/>
          <w:szCs w:val="20"/>
        </w:rPr>
        <w:t>.</w:t>
      </w:r>
    </w:p>
    <w:p w14:paraId="63134F56" w14:textId="77777777" w:rsidR="002A3BFA" w:rsidRDefault="002A3BFA" w:rsidP="002A3BFA">
      <w:pPr>
        <w:pStyle w:val="western"/>
        <w:jc w:val="both"/>
        <w:rPr>
          <w:rFonts w:ascii="Arial" w:hAnsi="Arial" w:cs="Arial"/>
          <w:b w:val="0"/>
          <w:color w:val="auto"/>
          <w:sz w:val="20"/>
          <w:szCs w:val="20"/>
        </w:rPr>
      </w:pPr>
    </w:p>
    <w:p w14:paraId="725A97A5" w14:textId="77777777" w:rsidR="002A3BFA" w:rsidRDefault="002A3BFA" w:rsidP="002A3BFA">
      <w:pPr>
        <w:suppressAutoHyphens w:val="0"/>
        <w:spacing w:after="160" w:line="256" w:lineRule="auto"/>
        <w:rPr>
          <w:rFonts w:ascii="Arial" w:hAnsi="Arial" w:cs="Arial"/>
          <w:b/>
          <w:i/>
          <w:iCs/>
          <w:sz w:val="20"/>
          <w:szCs w:val="20"/>
        </w:rPr>
      </w:pPr>
      <w:r>
        <w:rPr>
          <w:rFonts w:ascii="Arial" w:hAnsi="Arial" w:cs="Arial"/>
          <w:b/>
          <w:i/>
          <w:iCs/>
          <w:sz w:val="20"/>
          <w:szCs w:val="20"/>
        </w:rPr>
        <w:t>Décimo séptima.- Obligaciones de los beneficiarios</w:t>
      </w:r>
    </w:p>
    <w:p w14:paraId="187887E2" w14:textId="18D8C87F" w:rsidR="002A3BFA" w:rsidRDefault="002A3BFA" w:rsidP="002A3BFA">
      <w:pPr>
        <w:jc w:val="both"/>
        <w:rPr>
          <w:rFonts w:ascii="Arial" w:hAnsi="Arial" w:cs="Arial"/>
          <w:sz w:val="20"/>
          <w:szCs w:val="20"/>
        </w:rPr>
      </w:pPr>
      <w:r>
        <w:rPr>
          <w:rFonts w:ascii="Arial" w:hAnsi="Arial" w:cs="Arial"/>
          <w:sz w:val="20"/>
          <w:szCs w:val="20"/>
        </w:rPr>
        <w:t>Los beneficiarios de las subvenciones tendrán las obligaciones previstas en la LGS. A título meramente enunciativo</w:t>
      </w:r>
      <w:r w:rsidR="006C473D">
        <w:rPr>
          <w:rFonts w:ascii="Arial" w:hAnsi="Arial" w:cs="Arial"/>
          <w:sz w:val="20"/>
          <w:szCs w:val="20"/>
        </w:rPr>
        <w:t xml:space="preserve">, además de las previstas en otras bases de la presente convocatoria, </w:t>
      </w:r>
      <w:r>
        <w:rPr>
          <w:rFonts w:ascii="Arial" w:hAnsi="Arial" w:cs="Arial"/>
          <w:sz w:val="20"/>
          <w:szCs w:val="20"/>
        </w:rPr>
        <w:t>se señalan las siguientes:</w:t>
      </w:r>
    </w:p>
    <w:p w14:paraId="6301B527" w14:textId="77777777" w:rsidR="002A3BFA" w:rsidRDefault="002A3BFA" w:rsidP="002A3BFA">
      <w:pPr>
        <w:jc w:val="both"/>
        <w:rPr>
          <w:rFonts w:ascii="Arial" w:hAnsi="Arial" w:cs="Arial"/>
          <w:sz w:val="20"/>
          <w:szCs w:val="20"/>
        </w:rPr>
      </w:pPr>
    </w:p>
    <w:p w14:paraId="538F8105" w14:textId="31B76DF4" w:rsidR="002A3BFA" w:rsidRDefault="002A3BFA" w:rsidP="002A3BFA">
      <w:pPr>
        <w:pStyle w:val="Prrafodelista1"/>
        <w:numPr>
          <w:ilvl w:val="0"/>
          <w:numId w:val="4"/>
        </w:numPr>
        <w:jc w:val="both"/>
        <w:rPr>
          <w:rFonts w:ascii="Arial" w:hAnsi="Arial" w:cs="Arial"/>
          <w:sz w:val="20"/>
          <w:szCs w:val="20"/>
        </w:rPr>
      </w:pPr>
      <w:r>
        <w:rPr>
          <w:rFonts w:ascii="Arial" w:hAnsi="Arial" w:cs="Arial"/>
          <w:sz w:val="20"/>
          <w:szCs w:val="20"/>
        </w:rPr>
        <w:t>Realizar la actividad que fundamenta la concesión de la subvención.</w:t>
      </w:r>
    </w:p>
    <w:p w14:paraId="43556D37" w14:textId="77777777" w:rsidR="002A3BFA" w:rsidRDefault="002A3BFA" w:rsidP="002A3BFA">
      <w:pPr>
        <w:pStyle w:val="Prrafodelista1"/>
        <w:ind w:left="360"/>
        <w:jc w:val="both"/>
        <w:rPr>
          <w:rFonts w:ascii="Arial" w:hAnsi="Arial" w:cs="Arial"/>
          <w:sz w:val="20"/>
          <w:szCs w:val="20"/>
        </w:rPr>
      </w:pPr>
    </w:p>
    <w:p w14:paraId="2CF73853" w14:textId="77777777" w:rsidR="002A3BFA" w:rsidRDefault="002A3BFA" w:rsidP="002A3BFA">
      <w:pPr>
        <w:pStyle w:val="Prrafodelista1"/>
        <w:numPr>
          <w:ilvl w:val="0"/>
          <w:numId w:val="4"/>
        </w:numPr>
        <w:jc w:val="both"/>
        <w:rPr>
          <w:rFonts w:ascii="Arial" w:hAnsi="Arial" w:cs="Arial"/>
          <w:sz w:val="20"/>
          <w:szCs w:val="20"/>
        </w:rPr>
      </w:pPr>
      <w:r>
        <w:rPr>
          <w:rFonts w:ascii="Arial" w:hAnsi="Arial" w:cs="Arial"/>
          <w:sz w:val="20"/>
          <w:szCs w:val="20"/>
        </w:rPr>
        <w:t>Someterse a las actuaciones de comprobación y control financiero que efectúe la Diputación de Valladolid.</w:t>
      </w:r>
    </w:p>
    <w:p w14:paraId="2338A19F" w14:textId="77777777" w:rsidR="002A3BFA" w:rsidRDefault="002A3BFA" w:rsidP="002A3BFA">
      <w:pPr>
        <w:jc w:val="both"/>
        <w:rPr>
          <w:rFonts w:ascii="Arial" w:hAnsi="Arial" w:cs="Arial"/>
          <w:sz w:val="20"/>
          <w:szCs w:val="20"/>
        </w:rPr>
      </w:pPr>
    </w:p>
    <w:p w14:paraId="4E9D0B18" w14:textId="77777777" w:rsidR="002A3BFA" w:rsidRDefault="002A3BFA" w:rsidP="002A3BFA">
      <w:pPr>
        <w:pStyle w:val="Prrafodelista1"/>
        <w:numPr>
          <w:ilvl w:val="0"/>
          <w:numId w:val="4"/>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79BF6DFF" w14:textId="77777777" w:rsidR="002A3BFA" w:rsidRDefault="002A3BFA" w:rsidP="002A3BFA">
      <w:pPr>
        <w:jc w:val="both"/>
        <w:rPr>
          <w:rFonts w:ascii="Arial" w:hAnsi="Arial" w:cs="Arial"/>
          <w:sz w:val="20"/>
          <w:szCs w:val="20"/>
        </w:rPr>
      </w:pPr>
    </w:p>
    <w:p w14:paraId="3FEBC2BA" w14:textId="77777777" w:rsidR="002A3BFA" w:rsidRDefault="002A3BFA" w:rsidP="002A3BFA">
      <w:pPr>
        <w:pStyle w:val="Prrafodelista1"/>
        <w:numPr>
          <w:ilvl w:val="0"/>
          <w:numId w:val="4"/>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529A3369" w14:textId="77777777" w:rsidR="002A3BFA" w:rsidRDefault="002A3BFA" w:rsidP="002A3BFA">
      <w:pPr>
        <w:pStyle w:val="Prrafodelista"/>
        <w:rPr>
          <w:rFonts w:ascii="Arial" w:hAnsi="Arial" w:cs="Arial"/>
          <w:sz w:val="20"/>
          <w:szCs w:val="20"/>
        </w:rPr>
      </w:pPr>
    </w:p>
    <w:p w14:paraId="166D6517" w14:textId="77777777" w:rsidR="006531D4" w:rsidRDefault="006531D4">
      <w:pPr>
        <w:suppressAutoHyphens w:val="0"/>
        <w:spacing w:after="160" w:line="259" w:lineRule="auto"/>
        <w:rPr>
          <w:rFonts w:ascii="Arial" w:hAnsi="Arial" w:cs="Arial"/>
          <w:b/>
          <w:i/>
          <w:iCs/>
          <w:sz w:val="20"/>
          <w:szCs w:val="20"/>
        </w:rPr>
      </w:pPr>
      <w:r>
        <w:rPr>
          <w:rFonts w:ascii="Arial" w:hAnsi="Arial" w:cs="Arial"/>
          <w:b/>
          <w:i/>
          <w:iCs/>
          <w:sz w:val="20"/>
          <w:szCs w:val="20"/>
        </w:rPr>
        <w:br w:type="page"/>
      </w:r>
    </w:p>
    <w:p w14:paraId="00B314D2" w14:textId="42ECEDD9" w:rsidR="002A3BFA" w:rsidRDefault="002A3BFA" w:rsidP="002A3BFA">
      <w:pPr>
        <w:jc w:val="both"/>
        <w:rPr>
          <w:rFonts w:ascii="Arial" w:hAnsi="Arial" w:cs="Arial"/>
          <w:b/>
          <w:sz w:val="20"/>
          <w:szCs w:val="20"/>
        </w:rPr>
      </w:pPr>
      <w:r>
        <w:rPr>
          <w:rFonts w:ascii="Arial" w:hAnsi="Arial" w:cs="Arial"/>
          <w:b/>
          <w:i/>
          <w:iCs/>
          <w:sz w:val="20"/>
          <w:szCs w:val="20"/>
        </w:rPr>
        <w:lastRenderedPageBreak/>
        <w:t>Décimo octava.- Control financiero</w:t>
      </w:r>
    </w:p>
    <w:p w14:paraId="71326F50" w14:textId="77777777" w:rsidR="002A3BFA" w:rsidRDefault="002A3BFA" w:rsidP="002A3BFA">
      <w:pPr>
        <w:jc w:val="both"/>
        <w:rPr>
          <w:rFonts w:ascii="Arial" w:hAnsi="Arial" w:cs="Arial"/>
          <w:b/>
          <w:sz w:val="20"/>
          <w:szCs w:val="20"/>
        </w:rPr>
      </w:pPr>
    </w:p>
    <w:p w14:paraId="36E544A7" w14:textId="77777777" w:rsidR="002A3BFA" w:rsidRDefault="002A3BFA" w:rsidP="002A3BFA">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148791F6" w14:textId="77777777" w:rsidR="002A3BFA" w:rsidRDefault="002A3BFA" w:rsidP="002A3BFA">
      <w:pPr>
        <w:jc w:val="both"/>
        <w:rPr>
          <w:rFonts w:ascii="Arial" w:hAnsi="Arial" w:cs="Arial"/>
          <w:b/>
          <w:i/>
          <w:sz w:val="20"/>
          <w:szCs w:val="20"/>
        </w:rPr>
      </w:pPr>
    </w:p>
    <w:p w14:paraId="2FF7554C" w14:textId="77777777" w:rsidR="002A3BFA" w:rsidRDefault="002A3BFA" w:rsidP="002A3BFA">
      <w:pPr>
        <w:jc w:val="both"/>
        <w:rPr>
          <w:rFonts w:ascii="Arial" w:hAnsi="Arial" w:cs="Arial"/>
          <w:sz w:val="20"/>
          <w:szCs w:val="20"/>
        </w:rPr>
      </w:pPr>
      <w:r>
        <w:rPr>
          <w:rFonts w:ascii="Arial" w:hAnsi="Arial" w:cs="Arial"/>
          <w:b/>
          <w:i/>
          <w:sz w:val="20"/>
          <w:szCs w:val="20"/>
        </w:rPr>
        <w:t>Décimo novena.- Pago y justificación</w:t>
      </w:r>
    </w:p>
    <w:p w14:paraId="3E9010A9" w14:textId="77777777" w:rsidR="002A3BFA" w:rsidRDefault="002A3BFA" w:rsidP="002A3BFA">
      <w:pPr>
        <w:jc w:val="both"/>
        <w:rPr>
          <w:rFonts w:ascii="Arial" w:hAnsi="Arial" w:cs="Arial"/>
          <w:sz w:val="20"/>
          <w:szCs w:val="20"/>
        </w:rPr>
      </w:pPr>
    </w:p>
    <w:p w14:paraId="37DC0B3F" w14:textId="505ADFE6" w:rsidR="002A3BFA" w:rsidRPr="006C473D" w:rsidRDefault="002A3BFA" w:rsidP="002A3BFA">
      <w:pPr>
        <w:jc w:val="both"/>
        <w:rPr>
          <w:rFonts w:ascii="Arial" w:hAnsi="Arial" w:cs="Arial"/>
          <w:sz w:val="20"/>
          <w:szCs w:val="20"/>
          <w:u w:val="single"/>
        </w:rPr>
      </w:pPr>
      <w:bookmarkStart w:id="15" w:name="_Hlk64277865"/>
      <w:r>
        <w:rPr>
          <w:rFonts w:ascii="Arial" w:hAnsi="Arial" w:cs="Arial"/>
          <w:sz w:val="20"/>
          <w:szCs w:val="20"/>
        </w:rPr>
        <w:t xml:space="preserve">1. </w:t>
      </w:r>
      <w:r w:rsidRPr="00A655A2">
        <w:rPr>
          <w:rFonts w:ascii="Arial" w:hAnsi="Arial" w:cs="Arial"/>
          <w:sz w:val="20"/>
          <w:szCs w:val="20"/>
          <w:u w:val="single"/>
        </w:rPr>
        <w:t xml:space="preserve">Los beneficiarios recibirán el </w:t>
      </w:r>
      <w:r w:rsidR="006C473D">
        <w:rPr>
          <w:rFonts w:ascii="Arial" w:hAnsi="Arial" w:cs="Arial"/>
          <w:sz w:val="20"/>
          <w:szCs w:val="20"/>
          <w:u w:val="single"/>
        </w:rPr>
        <w:t>75</w:t>
      </w:r>
      <w:r w:rsidRPr="00A655A2">
        <w:rPr>
          <w:rFonts w:ascii="Arial" w:hAnsi="Arial" w:cs="Arial"/>
          <w:sz w:val="20"/>
          <w:szCs w:val="20"/>
          <w:u w:val="single"/>
        </w:rPr>
        <w:t xml:space="preserve">% del </w:t>
      </w:r>
      <w:r w:rsidR="006C473D">
        <w:rPr>
          <w:rFonts w:ascii="Arial" w:hAnsi="Arial" w:cs="Arial"/>
          <w:sz w:val="20"/>
          <w:szCs w:val="20"/>
          <w:u w:val="single"/>
        </w:rPr>
        <w:t xml:space="preserve">importe de la subvención con </w:t>
      </w:r>
      <w:r w:rsidRPr="00A655A2">
        <w:rPr>
          <w:rFonts w:ascii="Arial" w:hAnsi="Arial" w:cs="Arial"/>
          <w:sz w:val="20"/>
          <w:szCs w:val="20"/>
          <w:u w:val="single"/>
        </w:rPr>
        <w:t>el carácter de “a justificar” y sin necesidad de constituir garantía</w:t>
      </w:r>
      <w:r>
        <w:rPr>
          <w:rFonts w:ascii="Arial" w:hAnsi="Arial" w:cs="Arial"/>
          <w:sz w:val="20"/>
          <w:szCs w:val="20"/>
        </w:rPr>
        <w:t xml:space="preserve">. </w:t>
      </w:r>
      <w:r w:rsidR="006C473D" w:rsidRPr="006C473D">
        <w:rPr>
          <w:rFonts w:ascii="Arial" w:hAnsi="Arial" w:cs="Arial"/>
          <w:sz w:val="20"/>
          <w:szCs w:val="20"/>
          <w:u w:val="single"/>
        </w:rPr>
        <w:t>El 25% restante se abonará cuando se justifique la totalidad del gasto.</w:t>
      </w:r>
    </w:p>
    <w:bookmarkEnd w:id="15"/>
    <w:p w14:paraId="0FA8404A" w14:textId="77777777" w:rsidR="002A3BFA" w:rsidRDefault="002A3BFA" w:rsidP="002A3BFA">
      <w:pPr>
        <w:jc w:val="both"/>
        <w:rPr>
          <w:rFonts w:ascii="Arial" w:hAnsi="Arial" w:cs="Arial"/>
          <w:sz w:val="20"/>
          <w:szCs w:val="20"/>
        </w:rPr>
      </w:pPr>
    </w:p>
    <w:p w14:paraId="08494512" w14:textId="7B2BE65F" w:rsidR="008F415C" w:rsidRDefault="00E303CE" w:rsidP="008F415C">
      <w:pPr>
        <w:jc w:val="both"/>
        <w:rPr>
          <w:rFonts w:ascii="Arial" w:hAnsi="Arial" w:cs="Arial"/>
          <w:sz w:val="20"/>
          <w:szCs w:val="20"/>
          <w:u w:val="single"/>
        </w:rPr>
      </w:pPr>
      <w:r>
        <w:rPr>
          <w:rFonts w:ascii="Arial" w:hAnsi="Arial" w:cs="Arial"/>
          <w:sz w:val="20"/>
          <w:szCs w:val="20"/>
          <w:u w:val="single"/>
        </w:rPr>
        <w:t>2</w:t>
      </w:r>
      <w:r w:rsidR="002A3BFA" w:rsidRPr="008F415C">
        <w:rPr>
          <w:rFonts w:ascii="Arial" w:hAnsi="Arial" w:cs="Arial"/>
          <w:sz w:val="20"/>
          <w:szCs w:val="20"/>
          <w:u w:val="single"/>
        </w:rPr>
        <w:t xml:space="preserve">. Las subvenciones se justificarán mediante la presentación de </w:t>
      </w:r>
      <w:r w:rsidR="008F415C" w:rsidRPr="008F415C">
        <w:rPr>
          <w:rFonts w:ascii="Arial" w:hAnsi="Arial" w:cs="Arial"/>
          <w:sz w:val="20"/>
          <w:szCs w:val="20"/>
          <w:u w:val="single"/>
        </w:rPr>
        <w:t>Las nóminas y los documentos TC1 y TC2 (o documentos de cotización equivalentes: RCL recibo de liquidación de cotizaciones y RNT relación nominal de trabajadores) de la Seguridad Social, junto con los documentos bancarios acreditativos del pago.</w:t>
      </w:r>
    </w:p>
    <w:p w14:paraId="5E31C1B9" w14:textId="35E1AFBF" w:rsidR="00A47A8A" w:rsidRDefault="00A47A8A" w:rsidP="008F415C">
      <w:pPr>
        <w:jc w:val="both"/>
        <w:rPr>
          <w:rFonts w:ascii="Arial" w:hAnsi="Arial" w:cs="Arial"/>
          <w:sz w:val="20"/>
          <w:szCs w:val="20"/>
          <w:u w:val="single"/>
        </w:rPr>
      </w:pPr>
    </w:p>
    <w:p w14:paraId="1EDAFABC" w14:textId="5EB6B22A" w:rsidR="00A47A8A" w:rsidRPr="00A47A8A" w:rsidRDefault="00A47A8A" w:rsidP="00A47A8A">
      <w:pPr>
        <w:tabs>
          <w:tab w:val="left" w:pos="0"/>
          <w:tab w:val="left" w:pos="993"/>
        </w:tabs>
        <w:jc w:val="both"/>
        <w:rPr>
          <w:rFonts w:ascii="Arial" w:hAnsi="Arial" w:cs="Arial"/>
          <w:sz w:val="20"/>
          <w:szCs w:val="20"/>
        </w:rPr>
      </w:pPr>
      <w:r w:rsidRPr="00A47A8A">
        <w:rPr>
          <w:rFonts w:ascii="Arial" w:hAnsi="Arial" w:cs="Arial"/>
          <w:sz w:val="20"/>
          <w:szCs w:val="20"/>
        </w:rPr>
        <w:t>Cuando la</w:t>
      </w:r>
      <w:r>
        <w:rPr>
          <w:rFonts w:ascii="Arial" w:hAnsi="Arial" w:cs="Arial"/>
          <w:sz w:val="20"/>
          <w:szCs w:val="20"/>
        </w:rPr>
        <w:t xml:space="preserve"> contratación </w:t>
      </w:r>
      <w:r w:rsidRPr="00A47A8A">
        <w:rPr>
          <w:rFonts w:ascii="Arial" w:hAnsi="Arial" w:cs="Arial"/>
          <w:sz w:val="20"/>
          <w:szCs w:val="20"/>
        </w:rPr>
        <w:t>haya sido financiada, además de con la subvención de la D</w:t>
      </w:r>
      <w:r>
        <w:rPr>
          <w:rFonts w:ascii="Arial" w:hAnsi="Arial" w:cs="Arial"/>
          <w:sz w:val="20"/>
          <w:szCs w:val="20"/>
        </w:rPr>
        <w:t>iputación</w:t>
      </w:r>
      <w:r w:rsidRPr="00A47A8A">
        <w:rPr>
          <w:rFonts w:ascii="Arial" w:hAnsi="Arial" w:cs="Arial"/>
          <w:sz w:val="20"/>
          <w:szCs w:val="20"/>
        </w:rPr>
        <w:t xml:space="preserve">, con fondos propios u otras subvenciones o recursos, deberá acreditarse en la justificación el importe, procedencia y aplicación de tales fondos a las actividades subvencionadas. Esta acreditación se efectuará aportando un </w:t>
      </w:r>
      <w:r w:rsidRPr="000A5B09">
        <w:rPr>
          <w:rFonts w:ascii="Arial" w:hAnsi="Arial" w:cs="Arial"/>
          <w:sz w:val="20"/>
          <w:szCs w:val="20"/>
          <w:u w:val="single"/>
        </w:rPr>
        <w:t>balance final de ingresos y gastos</w:t>
      </w:r>
      <w:r w:rsidRPr="00A47A8A">
        <w:rPr>
          <w:rFonts w:ascii="Arial" w:hAnsi="Arial" w:cs="Arial"/>
          <w:sz w:val="20"/>
          <w:szCs w:val="20"/>
        </w:rPr>
        <w:t xml:space="preserve"> de la actividad subvencionada</w:t>
      </w:r>
      <w:r>
        <w:rPr>
          <w:rFonts w:ascii="Arial" w:hAnsi="Arial" w:cs="Arial"/>
          <w:sz w:val="20"/>
          <w:szCs w:val="20"/>
        </w:rPr>
        <w:t xml:space="preserve"> (contratación de personal)</w:t>
      </w:r>
      <w:r w:rsidRPr="00A47A8A">
        <w:rPr>
          <w:rFonts w:ascii="Arial" w:hAnsi="Arial" w:cs="Arial"/>
          <w:sz w:val="20"/>
          <w:szCs w:val="20"/>
        </w:rPr>
        <w:t>.</w:t>
      </w:r>
    </w:p>
    <w:p w14:paraId="40358A55" w14:textId="7DEB89BE" w:rsidR="002A3BFA" w:rsidRDefault="002A3BFA" w:rsidP="002A3BFA">
      <w:pPr>
        <w:jc w:val="both"/>
        <w:rPr>
          <w:rFonts w:ascii="Arial" w:hAnsi="Arial" w:cs="Arial"/>
          <w:sz w:val="20"/>
          <w:szCs w:val="20"/>
        </w:rPr>
      </w:pPr>
    </w:p>
    <w:p w14:paraId="1E318801" w14:textId="593897C4" w:rsidR="002A3BFA" w:rsidRPr="0027429E" w:rsidRDefault="00E303CE" w:rsidP="002A3BFA">
      <w:pPr>
        <w:jc w:val="both"/>
        <w:rPr>
          <w:rFonts w:ascii="Arial" w:hAnsi="Arial" w:cs="Arial"/>
          <w:sz w:val="20"/>
          <w:szCs w:val="20"/>
        </w:rPr>
      </w:pPr>
      <w:r>
        <w:rPr>
          <w:rFonts w:ascii="Arial" w:hAnsi="Arial" w:cs="Arial"/>
          <w:sz w:val="20"/>
          <w:szCs w:val="20"/>
        </w:rPr>
        <w:t>3</w:t>
      </w:r>
      <w:r w:rsidR="002A3BFA" w:rsidRPr="0027429E">
        <w:rPr>
          <w:rFonts w:ascii="Arial" w:hAnsi="Arial" w:cs="Arial"/>
          <w:sz w:val="20"/>
          <w:szCs w:val="20"/>
        </w:rPr>
        <w:t xml:space="preserve">. </w:t>
      </w:r>
      <w:r w:rsidR="002A3BFA">
        <w:rPr>
          <w:rFonts w:ascii="Arial" w:hAnsi="Arial" w:cs="Arial"/>
          <w:sz w:val="20"/>
          <w:szCs w:val="20"/>
        </w:rPr>
        <w:t>La</w:t>
      </w:r>
      <w:r w:rsidR="002A3BFA" w:rsidRPr="0027429E">
        <w:rPr>
          <w:rFonts w:ascii="Arial" w:hAnsi="Arial" w:cs="Arial"/>
          <w:sz w:val="20"/>
          <w:szCs w:val="20"/>
        </w:rPr>
        <w:t xml:space="preserve"> documentación justificativa </w:t>
      </w:r>
      <w:r w:rsidR="002A3BFA">
        <w:rPr>
          <w:rFonts w:ascii="Arial" w:hAnsi="Arial" w:cs="Arial"/>
          <w:sz w:val="20"/>
          <w:szCs w:val="20"/>
        </w:rPr>
        <w:t xml:space="preserve">deberá presentarse </w:t>
      </w:r>
      <w:r w:rsidR="002A3BFA" w:rsidRPr="0027429E">
        <w:rPr>
          <w:rFonts w:ascii="Arial" w:hAnsi="Arial" w:cs="Arial"/>
          <w:sz w:val="20"/>
          <w:szCs w:val="20"/>
        </w:rPr>
        <w:t xml:space="preserve">en </w:t>
      </w:r>
      <w:r w:rsidR="002A3BFA" w:rsidRPr="00CA5A8F">
        <w:rPr>
          <w:rFonts w:ascii="Arial" w:hAnsi="Arial" w:cs="Arial"/>
          <w:sz w:val="20"/>
          <w:szCs w:val="20"/>
          <w:u w:val="single"/>
        </w:rPr>
        <w:t xml:space="preserve">un plazo no superior a 2 meses desde que finalice el periodo subvencionable </w:t>
      </w:r>
      <w:r w:rsidR="000C5ADE">
        <w:rPr>
          <w:rFonts w:ascii="Arial" w:hAnsi="Arial" w:cs="Arial"/>
          <w:sz w:val="20"/>
          <w:szCs w:val="20"/>
          <w:u w:val="single"/>
        </w:rPr>
        <w:t>al</w:t>
      </w:r>
      <w:r w:rsidR="002A3BFA" w:rsidRPr="00CA5A8F">
        <w:rPr>
          <w:rFonts w:ascii="Arial" w:hAnsi="Arial" w:cs="Arial"/>
          <w:sz w:val="20"/>
          <w:szCs w:val="20"/>
          <w:u w:val="single"/>
        </w:rPr>
        <w:t xml:space="preserve"> que alude la base quinta de la presente convocatoria</w:t>
      </w:r>
      <w:r w:rsidR="002A3BFA" w:rsidRPr="0027429E">
        <w:rPr>
          <w:rFonts w:ascii="Arial" w:hAnsi="Arial" w:cs="Arial"/>
          <w:sz w:val="20"/>
          <w:szCs w:val="20"/>
        </w:rPr>
        <w:t>.</w:t>
      </w:r>
    </w:p>
    <w:p w14:paraId="6D3B498E" w14:textId="77777777" w:rsidR="002A3BFA" w:rsidRDefault="002A3BFA" w:rsidP="002A3BFA">
      <w:pPr>
        <w:jc w:val="both"/>
        <w:rPr>
          <w:rFonts w:ascii="Arial" w:hAnsi="Arial" w:cs="Arial"/>
          <w:sz w:val="20"/>
          <w:szCs w:val="20"/>
        </w:rPr>
      </w:pPr>
    </w:p>
    <w:p w14:paraId="1681B976" w14:textId="67B48A96" w:rsidR="002A3BFA" w:rsidRDefault="002A3BFA" w:rsidP="002A3BFA">
      <w:pPr>
        <w:tabs>
          <w:tab w:val="left" w:pos="0"/>
          <w:tab w:val="left" w:pos="993"/>
        </w:tabs>
        <w:jc w:val="both"/>
        <w:rPr>
          <w:rFonts w:ascii="Arial" w:hAnsi="Arial" w:cs="Arial"/>
          <w:sz w:val="20"/>
          <w:szCs w:val="20"/>
          <w:shd w:val="clear" w:color="auto" w:fill="FFFF00"/>
        </w:rPr>
      </w:pPr>
      <w:r>
        <w:rPr>
          <w:rFonts w:ascii="Arial" w:hAnsi="Arial" w:cs="Arial"/>
          <w:sz w:val="20"/>
          <w:szCs w:val="20"/>
        </w:rPr>
        <w:t>Esta documentación se presentará en el Registro General de la Diputación, sito en la Avda./ Ramón y Cajal n.º 5, 47071 de Valladolid, o en las formas previstas en la base octava de la presente convocatoria.</w:t>
      </w:r>
    </w:p>
    <w:p w14:paraId="09B49480" w14:textId="77777777" w:rsidR="002A3BFA" w:rsidRDefault="002A3BFA" w:rsidP="002A3BFA">
      <w:pPr>
        <w:tabs>
          <w:tab w:val="left" w:pos="709"/>
          <w:tab w:val="left" w:pos="993"/>
        </w:tabs>
        <w:jc w:val="both"/>
        <w:rPr>
          <w:rFonts w:ascii="Arial" w:hAnsi="Arial" w:cs="Arial"/>
          <w:sz w:val="20"/>
          <w:szCs w:val="20"/>
        </w:rPr>
      </w:pPr>
    </w:p>
    <w:p w14:paraId="6FB1A18D" w14:textId="3C2C3703" w:rsidR="002A3BFA" w:rsidRDefault="00E303CE" w:rsidP="002A3BFA">
      <w:pPr>
        <w:jc w:val="both"/>
        <w:rPr>
          <w:rFonts w:ascii="Arial" w:hAnsi="Arial" w:cs="Arial"/>
          <w:sz w:val="20"/>
          <w:szCs w:val="20"/>
        </w:rPr>
      </w:pPr>
      <w:r>
        <w:rPr>
          <w:rFonts w:ascii="Arial" w:hAnsi="Arial" w:cs="Arial"/>
          <w:bCs/>
          <w:sz w:val="20"/>
          <w:szCs w:val="20"/>
        </w:rPr>
        <w:t>4</w:t>
      </w:r>
      <w:r w:rsidR="002A3BFA">
        <w:rPr>
          <w:rFonts w:ascii="Arial" w:hAnsi="Arial" w:cs="Arial"/>
          <w:bCs/>
          <w:sz w:val="20"/>
          <w:szCs w:val="20"/>
        </w:rPr>
        <w:t>. Tran</w:t>
      </w:r>
      <w:r w:rsidR="002A3BFA">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declarará la pérdida del derecho al cobro de la subvención.</w:t>
      </w:r>
    </w:p>
    <w:p w14:paraId="0C8FA120" w14:textId="77777777" w:rsidR="002A3BFA" w:rsidRDefault="002A3BFA" w:rsidP="002A3BFA">
      <w:pPr>
        <w:jc w:val="both"/>
        <w:rPr>
          <w:rFonts w:ascii="Arial" w:hAnsi="Arial" w:cs="Arial"/>
          <w:sz w:val="20"/>
          <w:szCs w:val="20"/>
        </w:rPr>
      </w:pPr>
    </w:p>
    <w:p w14:paraId="7D2508AF" w14:textId="55573EDB" w:rsidR="002A3BFA" w:rsidRPr="00AD69A4" w:rsidRDefault="00E303CE" w:rsidP="002A3BFA">
      <w:pPr>
        <w:jc w:val="both"/>
        <w:rPr>
          <w:rFonts w:ascii="Arial" w:hAnsi="Arial" w:cs="Arial"/>
          <w:bCs/>
          <w:sz w:val="20"/>
          <w:szCs w:val="20"/>
        </w:rPr>
      </w:pPr>
      <w:r>
        <w:rPr>
          <w:rFonts w:ascii="Arial" w:hAnsi="Arial" w:cs="Arial"/>
          <w:bCs/>
          <w:sz w:val="20"/>
          <w:szCs w:val="20"/>
        </w:rPr>
        <w:t>5</w:t>
      </w:r>
      <w:r w:rsidR="002A3BFA" w:rsidRPr="00AD69A4">
        <w:rPr>
          <w:rFonts w:ascii="Arial" w:hAnsi="Arial" w:cs="Arial"/>
          <w:bCs/>
          <w:sz w:val="20"/>
          <w:szCs w:val="20"/>
        </w:rPr>
        <w:t>. Si se justificase por importe inferior a la subvención concedida, se minorará la subvención en la cuantía que proceda.</w:t>
      </w:r>
    </w:p>
    <w:p w14:paraId="10CB2D65" w14:textId="77777777" w:rsidR="002A3BFA" w:rsidRPr="00AD69A4" w:rsidRDefault="002A3BFA" w:rsidP="002A3BFA">
      <w:pPr>
        <w:jc w:val="both"/>
        <w:rPr>
          <w:rFonts w:ascii="Arial" w:hAnsi="Arial" w:cs="Arial"/>
          <w:bCs/>
          <w:sz w:val="20"/>
          <w:szCs w:val="20"/>
        </w:rPr>
      </w:pPr>
    </w:p>
    <w:p w14:paraId="5D992D11" w14:textId="77777777" w:rsidR="002A3BFA" w:rsidRDefault="002A3BFA" w:rsidP="002A3BFA">
      <w:pPr>
        <w:suppressAutoHyphens w:val="0"/>
        <w:spacing w:after="160" w:line="256" w:lineRule="auto"/>
        <w:rPr>
          <w:rFonts w:ascii="Arial" w:hAnsi="Arial" w:cs="Arial"/>
          <w:sz w:val="20"/>
          <w:szCs w:val="20"/>
        </w:rPr>
      </w:pPr>
      <w:r>
        <w:rPr>
          <w:rFonts w:ascii="Arial" w:hAnsi="Arial" w:cs="Arial"/>
          <w:b/>
          <w:bCs/>
          <w:i/>
          <w:sz w:val="20"/>
          <w:szCs w:val="20"/>
        </w:rPr>
        <w:t>Vigésima- Reintegro</w:t>
      </w:r>
    </w:p>
    <w:p w14:paraId="5862D9EA" w14:textId="77777777" w:rsidR="002A3BFA" w:rsidRDefault="002A3BFA" w:rsidP="002A3BFA">
      <w:pPr>
        <w:jc w:val="both"/>
        <w:rPr>
          <w:rFonts w:ascii="Arial" w:hAnsi="Arial" w:cs="Arial"/>
          <w:bCs/>
          <w:sz w:val="20"/>
          <w:szCs w:val="20"/>
        </w:rPr>
      </w:pPr>
      <w:r>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634EBFB2" w14:textId="77777777" w:rsidR="002A3BFA" w:rsidRDefault="002A3BFA" w:rsidP="002A3BFA">
      <w:pPr>
        <w:jc w:val="both"/>
        <w:rPr>
          <w:rFonts w:ascii="Arial" w:hAnsi="Arial" w:cs="Arial"/>
          <w:bCs/>
          <w:sz w:val="20"/>
          <w:szCs w:val="20"/>
        </w:rPr>
      </w:pPr>
    </w:p>
    <w:p w14:paraId="5F1CF9C3" w14:textId="77777777" w:rsidR="002A3BFA" w:rsidRDefault="002A3BFA" w:rsidP="002A3BFA">
      <w:pPr>
        <w:jc w:val="both"/>
        <w:rPr>
          <w:rFonts w:ascii="Arial" w:hAnsi="Arial" w:cs="Arial"/>
          <w:bCs/>
          <w:sz w:val="20"/>
          <w:szCs w:val="20"/>
        </w:rPr>
      </w:pPr>
      <w:r>
        <w:rPr>
          <w:rFonts w:ascii="Arial" w:hAnsi="Arial" w:cs="Arial"/>
          <w:bCs/>
          <w:sz w:val="20"/>
          <w:szCs w:val="20"/>
        </w:rPr>
        <w:t>Las cantidades a reintegrar tendrán la consideración de ingresos de derecho público, resultando de aplicación para la cobranza lo dispuesto en la Ley General Presupuestaria.</w:t>
      </w:r>
    </w:p>
    <w:p w14:paraId="75A68F78" w14:textId="77777777" w:rsidR="002A3BFA" w:rsidRDefault="002A3BFA" w:rsidP="002A3BFA">
      <w:pPr>
        <w:jc w:val="both"/>
        <w:rPr>
          <w:rFonts w:ascii="Arial" w:hAnsi="Arial" w:cs="Arial"/>
          <w:bCs/>
          <w:sz w:val="20"/>
          <w:szCs w:val="20"/>
        </w:rPr>
      </w:pPr>
    </w:p>
    <w:p w14:paraId="11DAE270" w14:textId="77777777" w:rsidR="002A3BFA" w:rsidRDefault="002A3BFA" w:rsidP="002A3BFA">
      <w:pPr>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152D8F46" w14:textId="77777777" w:rsidR="002A3BFA" w:rsidRDefault="002A3BFA" w:rsidP="002A3BFA">
      <w:pPr>
        <w:jc w:val="both"/>
        <w:rPr>
          <w:rFonts w:ascii="Arial" w:hAnsi="Arial" w:cs="Arial"/>
          <w:bCs/>
          <w:sz w:val="20"/>
          <w:szCs w:val="20"/>
        </w:rPr>
      </w:pPr>
    </w:p>
    <w:p w14:paraId="0FDE26D5" w14:textId="77777777" w:rsidR="002A3BFA" w:rsidRDefault="002A3BFA" w:rsidP="002A3BFA">
      <w:pPr>
        <w:jc w:val="both"/>
        <w:rPr>
          <w:rFonts w:ascii="Arial" w:hAnsi="Arial" w:cs="Arial"/>
          <w:bCs/>
          <w:sz w:val="20"/>
          <w:szCs w:val="20"/>
        </w:rPr>
      </w:pPr>
      <w:r>
        <w:rPr>
          <w:rFonts w:ascii="Arial" w:hAnsi="Arial" w:cs="Arial"/>
          <w:bCs/>
          <w:sz w:val="20"/>
          <w:szCs w:val="20"/>
        </w:rPr>
        <w:t>La obligación de reintegro será independiente de las sanciones que, en su caso, resulten exigibles.</w:t>
      </w:r>
    </w:p>
    <w:p w14:paraId="588467E9" w14:textId="77777777" w:rsidR="002A3BFA" w:rsidRDefault="002A3BFA" w:rsidP="002A3BFA">
      <w:pPr>
        <w:jc w:val="both"/>
        <w:rPr>
          <w:rFonts w:ascii="Arial" w:hAnsi="Arial" w:cs="Arial"/>
          <w:bCs/>
          <w:sz w:val="20"/>
          <w:szCs w:val="20"/>
        </w:rPr>
      </w:pPr>
    </w:p>
    <w:p w14:paraId="6A9327C3" w14:textId="77777777" w:rsidR="002A3BFA" w:rsidRDefault="002A3BFA" w:rsidP="002A3BFA">
      <w:pPr>
        <w:jc w:val="both"/>
        <w:rPr>
          <w:rFonts w:ascii="Arial" w:hAnsi="Arial" w:cs="Arial"/>
          <w:sz w:val="20"/>
          <w:szCs w:val="20"/>
        </w:rPr>
      </w:pPr>
      <w:r>
        <w:rPr>
          <w:rFonts w:ascii="Arial" w:hAnsi="Arial" w:cs="Arial"/>
          <w:bCs/>
          <w:sz w:val="20"/>
          <w:szCs w:val="20"/>
        </w:rPr>
        <w:t>La competencia para acordar el reintegro corresponderá al Presidente de la Corporación, rigiéndose el procedimiento de reintegro por las disposiciones contenidas en el Titulo IV de la LPAC, con las especialidades previstas en el art. 42 de la LGS.</w:t>
      </w:r>
    </w:p>
    <w:p w14:paraId="2A69670A" w14:textId="71E0C2D5" w:rsidR="002A3BFA" w:rsidRDefault="002A3BFA" w:rsidP="002A3BFA">
      <w:pPr>
        <w:jc w:val="both"/>
        <w:rPr>
          <w:rFonts w:ascii="Arial" w:hAnsi="Arial" w:cs="Arial"/>
          <w:sz w:val="20"/>
          <w:szCs w:val="20"/>
        </w:rPr>
      </w:pPr>
    </w:p>
    <w:p w14:paraId="66BAB9DC" w14:textId="77777777" w:rsidR="004F52A0" w:rsidRDefault="004F52A0">
      <w:pPr>
        <w:suppressAutoHyphens w:val="0"/>
        <w:spacing w:after="160" w:line="259" w:lineRule="auto"/>
        <w:rPr>
          <w:rFonts w:ascii="Arial" w:hAnsi="Arial" w:cs="Arial"/>
          <w:b/>
          <w:bCs/>
          <w:i/>
          <w:sz w:val="20"/>
          <w:szCs w:val="20"/>
        </w:rPr>
      </w:pPr>
      <w:r>
        <w:rPr>
          <w:rFonts w:ascii="Arial" w:hAnsi="Arial" w:cs="Arial"/>
          <w:b/>
          <w:bCs/>
          <w:i/>
          <w:sz w:val="20"/>
          <w:szCs w:val="20"/>
        </w:rPr>
        <w:br w:type="page"/>
      </w:r>
    </w:p>
    <w:p w14:paraId="07A5C424" w14:textId="50F87559" w:rsidR="002A3BFA" w:rsidRDefault="002A3BFA" w:rsidP="002A3BFA">
      <w:pPr>
        <w:jc w:val="both"/>
        <w:rPr>
          <w:rFonts w:ascii="Arial" w:hAnsi="Arial" w:cs="Arial"/>
          <w:sz w:val="20"/>
          <w:szCs w:val="20"/>
        </w:rPr>
      </w:pPr>
      <w:r>
        <w:rPr>
          <w:rFonts w:ascii="Arial" w:hAnsi="Arial" w:cs="Arial"/>
          <w:b/>
          <w:bCs/>
          <w:i/>
          <w:sz w:val="20"/>
          <w:szCs w:val="20"/>
        </w:rPr>
        <w:lastRenderedPageBreak/>
        <w:t>Vigésimo primera.- Infracciones y sanciones</w:t>
      </w:r>
    </w:p>
    <w:p w14:paraId="7D624FEC" w14:textId="77777777" w:rsidR="002A3BFA" w:rsidRDefault="002A3BFA" w:rsidP="002A3BFA">
      <w:pPr>
        <w:jc w:val="both"/>
        <w:rPr>
          <w:rFonts w:ascii="Arial" w:hAnsi="Arial" w:cs="Arial"/>
          <w:sz w:val="20"/>
          <w:szCs w:val="20"/>
        </w:rPr>
      </w:pPr>
    </w:p>
    <w:p w14:paraId="3FA10F70" w14:textId="77777777" w:rsidR="002A3BFA" w:rsidRDefault="002A3BFA" w:rsidP="002A3BFA">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20DA1B86" w14:textId="77777777" w:rsidR="002A3BFA" w:rsidRDefault="002A3BFA" w:rsidP="002A3BFA">
      <w:pPr>
        <w:jc w:val="both"/>
        <w:rPr>
          <w:rFonts w:ascii="Arial" w:hAnsi="Arial" w:cs="Arial"/>
          <w:sz w:val="20"/>
          <w:szCs w:val="20"/>
        </w:rPr>
      </w:pPr>
    </w:p>
    <w:p w14:paraId="6A5EA35E" w14:textId="77777777" w:rsidR="002A3BFA" w:rsidRDefault="002A3BFA" w:rsidP="002A3BFA">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4BAE361F" w14:textId="77777777" w:rsidR="002A3BFA" w:rsidRDefault="002A3BFA" w:rsidP="002A3BFA">
      <w:pPr>
        <w:jc w:val="both"/>
        <w:rPr>
          <w:rFonts w:ascii="Arial" w:hAnsi="Arial" w:cs="Arial"/>
          <w:b/>
          <w:i/>
          <w:sz w:val="20"/>
          <w:szCs w:val="20"/>
        </w:rPr>
      </w:pPr>
    </w:p>
    <w:p w14:paraId="755F2F75" w14:textId="77777777" w:rsidR="002A3BFA" w:rsidRDefault="002A3BFA" w:rsidP="002A3BFA">
      <w:pPr>
        <w:jc w:val="both"/>
        <w:rPr>
          <w:rFonts w:ascii="Arial" w:hAnsi="Arial" w:cs="Arial"/>
          <w:bCs/>
          <w:sz w:val="20"/>
          <w:szCs w:val="20"/>
        </w:rPr>
      </w:pPr>
      <w:r>
        <w:rPr>
          <w:rFonts w:ascii="Arial" w:hAnsi="Arial" w:cs="Arial"/>
          <w:b/>
          <w:i/>
          <w:sz w:val="20"/>
          <w:szCs w:val="20"/>
        </w:rPr>
        <w:t>Vigésimo segunda.- Publicidad</w:t>
      </w:r>
    </w:p>
    <w:p w14:paraId="5FAC806E" w14:textId="77777777" w:rsidR="002A3BFA" w:rsidRDefault="002A3BFA" w:rsidP="002A3BFA">
      <w:pPr>
        <w:jc w:val="both"/>
        <w:rPr>
          <w:rFonts w:ascii="Arial" w:hAnsi="Arial" w:cs="Arial"/>
          <w:bCs/>
          <w:sz w:val="20"/>
          <w:szCs w:val="20"/>
        </w:rPr>
      </w:pPr>
    </w:p>
    <w:p w14:paraId="77C7EF92" w14:textId="77777777" w:rsidR="002A3BFA" w:rsidRDefault="002A3BFA" w:rsidP="002A3BFA">
      <w:pPr>
        <w:jc w:val="both"/>
        <w:rPr>
          <w:rFonts w:ascii="Arial" w:hAnsi="Arial" w:cs="Arial"/>
          <w:bCs/>
          <w:sz w:val="20"/>
          <w:szCs w:val="20"/>
        </w:rPr>
      </w:pPr>
      <w:r>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p w14:paraId="5A2B3633" w14:textId="77777777" w:rsidR="00EF03D9" w:rsidRDefault="00EF03D9"/>
    <w:sectPr w:rsidR="00EF0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66232F"/>
    <w:multiLevelType w:val="hybridMultilevel"/>
    <w:tmpl w:val="EC58B55E"/>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15F80FAF"/>
    <w:multiLevelType w:val="hybridMultilevel"/>
    <w:tmpl w:val="DB3AC64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1BC32CFD"/>
    <w:multiLevelType w:val="hybridMultilevel"/>
    <w:tmpl w:val="4EF47A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F4532C"/>
    <w:multiLevelType w:val="hybridMultilevel"/>
    <w:tmpl w:val="0478EB24"/>
    <w:lvl w:ilvl="0" w:tplc="38BC031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C64362"/>
    <w:multiLevelType w:val="hybridMultilevel"/>
    <w:tmpl w:val="A85C4D46"/>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28DA7EF2"/>
    <w:multiLevelType w:val="hybridMultilevel"/>
    <w:tmpl w:val="218C65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FD3C0E"/>
    <w:multiLevelType w:val="hybridMultilevel"/>
    <w:tmpl w:val="7098EF6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5B4066B"/>
    <w:multiLevelType w:val="hybridMultilevel"/>
    <w:tmpl w:val="BC849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89477C"/>
    <w:multiLevelType w:val="hybridMultilevel"/>
    <w:tmpl w:val="39B4FA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499D4E15"/>
    <w:multiLevelType w:val="hybridMultilevel"/>
    <w:tmpl w:val="5D8E83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0DD6BE7"/>
    <w:multiLevelType w:val="hybridMultilevel"/>
    <w:tmpl w:val="2B3AC356"/>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7DE27DE"/>
    <w:multiLevelType w:val="hybridMultilevel"/>
    <w:tmpl w:val="664C0FFA"/>
    <w:lvl w:ilvl="0" w:tplc="0C0A0005">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732233BF"/>
    <w:multiLevelType w:val="hybridMultilevel"/>
    <w:tmpl w:val="C27477A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903258"/>
    <w:multiLevelType w:val="hybridMultilevel"/>
    <w:tmpl w:val="D1F0897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8"/>
  </w:num>
  <w:num w:numId="6">
    <w:abstractNumId w:val="12"/>
  </w:num>
  <w:num w:numId="7">
    <w:abstractNumId w:val="13"/>
  </w:num>
  <w:num w:numId="8">
    <w:abstractNumId w:val="5"/>
  </w:num>
  <w:num w:numId="9">
    <w:abstractNumId w:val="16"/>
  </w:num>
  <w:num w:numId="10">
    <w:abstractNumId w:val="9"/>
  </w:num>
  <w:num w:numId="11">
    <w:abstractNumId w:val="6"/>
  </w:num>
  <w:num w:numId="12">
    <w:abstractNumId w:val="10"/>
  </w:num>
  <w:num w:numId="13">
    <w:abstractNumId w:val="11"/>
  </w:num>
  <w:num w:numId="14">
    <w:abstractNumId w:val="0"/>
  </w:num>
  <w:num w:numId="15">
    <w:abstractNumId w:val="7"/>
  </w:num>
  <w:num w:numId="16">
    <w:abstractNumId w:val="15"/>
  </w:num>
  <w:num w:numId="17">
    <w:abstractNumId w:val="4"/>
  </w:num>
  <w:num w:numId="18">
    <w:abstractNumId w:val="14"/>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FA"/>
    <w:rsid w:val="000A5B09"/>
    <w:rsid w:val="000C5ADE"/>
    <w:rsid w:val="00114146"/>
    <w:rsid w:val="001B4465"/>
    <w:rsid w:val="002616DC"/>
    <w:rsid w:val="002A3BFA"/>
    <w:rsid w:val="00385635"/>
    <w:rsid w:val="0039283A"/>
    <w:rsid w:val="00417F28"/>
    <w:rsid w:val="00474049"/>
    <w:rsid w:val="00474DE2"/>
    <w:rsid w:val="00484349"/>
    <w:rsid w:val="004F52A0"/>
    <w:rsid w:val="005144D9"/>
    <w:rsid w:val="0061126D"/>
    <w:rsid w:val="0064461D"/>
    <w:rsid w:val="006531D4"/>
    <w:rsid w:val="00677C48"/>
    <w:rsid w:val="00696174"/>
    <w:rsid w:val="006A30C9"/>
    <w:rsid w:val="006C473D"/>
    <w:rsid w:val="00737E00"/>
    <w:rsid w:val="00740FB4"/>
    <w:rsid w:val="00762D2A"/>
    <w:rsid w:val="0080229B"/>
    <w:rsid w:val="00813F43"/>
    <w:rsid w:val="00893861"/>
    <w:rsid w:val="008A74BD"/>
    <w:rsid w:val="008E18B6"/>
    <w:rsid w:val="008F415C"/>
    <w:rsid w:val="00915A21"/>
    <w:rsid w:val="00A20FC9"/>
    <w:rsid w:val="00A47A8A"/>
    <w:rsid w:val="00AB047E"/>
    <w:rsid w:val="00AD48BD"/>
    <w:rsid w:val="00B45B58"/>
    <w:rsid w:val="00B54D4C"/>
    <w:rsid w:val="00BE41EC"/>
    <w:rsid w:val="00BF241A"/>
    <w:rsid w:val="00C20DFA"/>
    <w:rsid w:val="00C30E67"/>
    <w:rsid w:val="00C33EC2"/>
    <w:rsid w:val="00C53D7F"/>
    <w:rsid w:val="00C916ED"/>
    <w:rsid w:val="00D05632"/>
    <w:rsid w:val="00D40612"/>
    <w:rsid w:val="00D84E74"/>
    <w:rsid w:val="00E303CE"/>
    <w:rsid w:val="00E91EC3"/>
    <w:rsid w:val="00EC4D01"/>
    <w:rsid w:val="00ED501C"/>
    <w:rsid w:val="00EF03D9"/>
    <w:rsid w:val="00F523EF"/>
    <w:rsid w:val="00F83FEA"/>
    <w:rsid w:val="00F84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7443"/>
  <w15:chartTrackingRefBased/>
  <w15:docId w15:val="{5FBACAC1-2037-4428-B995-0AB0D07F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FA"/>
    <w:pPr>
      <w:suppressAutoHyphens/>
      <w:spacing w:after="0" w:line="100" w:lineRule="atLeast"/>
    </w:pPr>
    <w:rPr>
      <w:rFonts w:ascii="Times New Roman" w:eastAsia="Times New Roman" w:hAnsi="Times New Roman" w:cs="Times New Roman"/>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A3BFA"/>
    <w:rPr>
      <w:strike w:val="0"/>
      <w:dstrike w:val="0"/>
      <w:color w:val="BB4B0D"/>
      <w:position w:val="0"/>
      <w:sz w:val="24"/>
      <w:u w:val="none"/>
      <w:effect w:val="none"/>
      <w:vertAlign w:val="baseline"/>
    </w:rPr>
  </w:style>
  <w:style w:type="paragraph" w:styleId="NormalWeb">
    <w:name w:val="Normal (Web)"/>
    <w:basedOn w:val="Normal"/>
    <w:uiPriority w:val="99"/>
    <w:unhideWhenUsed/>
    <w:rsid w:val="002A3BFA"/>
    <w:pPr>
      <w:spacing w:before="28"/>
      <w:jc w:val="center"/>
    </w:pPr>
    <w:rPr>
      <w:color w:val="000000"/>
    </w:rPr>
  </w:style>
  <w:style w:type="paragraph" w:styleId="Prrafodelista">
    <w:name w:val="List Paragraph"/>
    <w:basedOn w:val="Normal"/>
    <w:uiPriority w:val="34"/>
    <w:qFormat/>
    <w:rsid w:val="002A3BFA"/>
    <w:pPr>
      <w:ind w:left="708"/>
    </w:pPr>
  </w:style>
  <w:style w:type="paragraph" w:customStyle="1" w:styleId="Prrafodelista1">
    <w:name w:val="Párrafo de lista1"/>
    <w:basedOn w:val="Normal"/>
    <w:rsid w:val="002A3BFA"/>
    <w:pPr>
      <w:ind w:left="708"/>
    </w:pPr>
  </w:style>
  <w:style w:type="paragraph" w:customStyle="1" w:styleId="western">
    <w:name w:val="western"/>
    <w:basedOn w:val="Normal"/>
    <w:uiPriority w:val="99"/>
    <w:rsid w:val="002A3BFA"/>
    <w:pPr>
      <w:spacing w:before="28"/>
      <w:jc w:val="center"/>
    </w:pPr>
    <w:rPr>
      <w:b/>
      <w:bCs/>
      <w:color w:val="000000"/>
      <w:sz w:val="32"/>
      <w:szCs w:val="32"/>
    </w:rPr>
  </w:style>
  <w:style w:type="paragraph" w:customStyle="1" w:styleId="Predeterminado">
    <w:name w:val="Predeterminado"/>
    <w:uiPriority w:val="99"/>
    <w:rsid w:val="002A3BFA"/>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Sinespaciado">
    <w:name w:val="No Spacing"/>
    <w:uiPriority w:val="1"/>
    <w:qFormat/>
    <w:rsid w:val="000C5AD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8</Pages>
  <Words>3283</Words>
  <Characters>18061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Licencias Office 037</cp:lastModifiedBy>
  <cp:revision>15</cp:revision>
  <cp:lastPrinted>2022-03-18T11:38:00Z</cp:lastPrinted>
  <dcterms:created xsi:type="dcterms:W3CDTF">2021-02-11T07:03:00Z</dcterms:created>
  <dcterms:modified xsi:type="dcterms:W3CDTF">2022-04-04T06:21:00Z</dcterms:modified>
</cp:coreProperties>
</file>