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16" w:rsidRPr="00675D00" w:rsidRDefault="00114016" w:rsidP="00114016">
      <w:pPr>
        <w:pStyle w:val="Predeterminado"/>
        <w:jc w:val="center"/>
        <w:rPr>
          <w:sz w:val="22"/>
          <w:szCs w:val="22"/>
        </w:rPr>
      </w:pPr>
      <w:r w:rsidRPr="00675D00">
        <w:rPr>
          <w:rFonts w:ascii="Arial" w:hAnsi="Arial" w:cs="Arial"/>
          <w:b/>
          <w:i/>
          <w:iCs/>
          <w:sz w:val="22"/>
          <w:szCs w:val="22"/>
        </w:rPr>
        <w:t>DIPUTACIÓN PROVINCIAL DE VALLADOLID</w:t>
      </w:r>
    </w:p>
    <w:p w:rsidR="00114016" w:rsidRPr="00675D00" w:rsidRDefault="00114016" w:rsidP="00114016">
      <w:pPr>
        <w:pStyle w:val="Predeterminado"/>
        <w:jc w:val="center"/>
        <w:rPr>
          <w:sz w:val="22"/>
          <w:szCs w:val="22"/>
        </w:rPr>
      </w:pPr>
      <w:r w:rsidRPr="00675D00">
        <w:rPr>
          <w:rFonts w:ascii="Arial" w:hAnsi="Arial" w:cs="Arial"/>
          <w:b/>
          <w:i/>
          <w:iCs/>
          <w:sz w:val="22"/>
          <w:szCs w:val="22"/>
        </w:rPr>
        <w:t>ÁREA DE EMPLEO Y DESARROLLO ECONÓMICO</w:t>
      </w:r>
    </w:p>
    <w:p w:rsidR="00114016" w:rsidRPr="00675D00" w:rsidRDefault="00114016" w:rsidP="00114016">
      <w:pPr>
        <w:pStyle w:val="Predeterminado"/>
        <w:jc w:val="center"/>
        <w:rPr>
          <w:sz w:val="22"/>
          <w:szCs w:val="22"/>
        </w:rPr>
      </w:pPr>
      <w:r>
        <w:rPr>
          <w:rFonts w:ascii="Arial" w:hAnsi="Arial" w:cs="Arial"/>
          <w:b/>
          <w:i/>
          <w:iCs/>
          <w:sz w:val="22"/>
          <w:szCs w:val="22"/>
        </w:rPr>
        <w:t>SERVICIO DE DEPORTES, CONSUMO Y PROMOCIÓN AGROALIMENTARIA</w:t>
      </w:r>
    </w:p>
    <w:p w:rsidR="00114016" w:rsidRDefault="00114016" w:rsidP="00114016">
      <w:pPr>
        <w:pStyle w:val="Ttulo3"/>
        <w:rPr>
          <w:rFonts w:cs="Arial"/>
          <w:sz w:val="22"/>
          <w:szCs w:val="22"/>
        </w:rPr>
      </w:pPr>
    </w:p>
    <w:p w:rsidR="00114016" w:rsidRDefault="00114016" w:rsidP="00114016">
      <w:pPr>
        <w:pStyle w:val="Ttulo3"/>
        <w:rPr>
          <w:rFonts w:cs="Arial"/>
          <w:sz w:val="22"/>
          <w:szCs w:val="22"/>
        </w:rPr>
      </w:pPr>
    </w:p>
    <w:p w:rsidR="00114016" w:rsidRPr="00B027DB" w:rsidRDefault="00114016" w:rsidP="00114016">
      <w:pPr>
        <w:pStyle w:val="Ttulo3"/>
        <w:rPr>
          <w:rFonts w:cs="Arial"/>
          <w:sz w:val="22"/>
          <w:szCs w:val="22"/>
        </w:rPr>
      </w:pPr>
      <w:r w:rsidRPr="00B027DB">
        <w:rPr>
          <w:rFonts w:cs="Arial"/>
          <w:sz w:val="22"/>
          <w:szCs w:val="22"/>
        </w:rPr>
        <w:t xml:space="preserve">CONVOCATORIA DE SUBVENCIONES A AYUNTAMIENTOS DE LA PROVINCIA DE VALLADOLID CON MENOS DE 20.000 HABITANTES PARA LA ORGANIZACIÓN </w:t>
      </w:r>
      <w:r>
        <w:rPr>
          <w:rFonts w:cs="Arial"/>
          <w:sz w:val="22"/>
          <w:szCs w:val="22"/>
        </w:rPr>
        <w:t>Y/O FI</w:t>
      </w:r>
      <w:r w:rsidRPr="00FC7A5D">
        <w:rPr>
          <w:rFonts w:cs="Arial"/>
          <w:sz w:val="22"/>
          <w:szCs w:val="22"/>
        </w:rPr>
        <w:t>NANCIACIÓN DE</w:t>
      </w:r>
      <w:r w:rsidRPr="00B027DB">
        <w:rPr>
          <w:rFonts w:cs="Arial"/>
          <w:sz w:val="22"/>
          <w:szCs w:val="22"/>
        </w:rPr>
        <w:t xml:space="preserve"> CAMPEONATOS O TORNEOS DE ÁMBITO NACIONAL O INTERNACIONAL, AÑO </w:t>
      </w:r>
      <w:r>
        <w:rPr>
          <w:rFonts w:cs="Arial"/>
          <w:sz w:val="22"/>
          <w:szCs w:val="22"/>
        </w:rPr>
        <w:t>2018</w:t>
      </w:r>
      <w:r w:rsidRPr="00B027DB">
        <w:rPr>
          <w:rFonts w:cs="Arial"/>
          <w:sz w:val="22"/>
          <w:szCs w:val="22"/>
        </w:rPr>
        <w:t>.</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b/>
          <w:i/>
          <w:sz w:val="22"/>
          <w:szCs w:val="22"/>
        </w:rPr>
      </w:pPr>
    </w:p>
    <w:p w:rsidR="00114016" w:rsidRPr="00B027DB" w:rsidRDefault="00114016" w:rsidP="00114016">
      <w:pPr>
        <w:jc w:val="both"/>
        <w:rPr>
          <w:rFonts w:ascii="Arial" w:hAnsi="Arial" w:cs="Arial"/>
          <w:b/>
          <w:i/>
          <w:sz w:val="22"/>
          <w:szCs w:val="22"/>
        </w:rPr>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Primera.- Objeto de la convocatoria.</w:t>
      </w: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Se convocan, en régimen de concurrencia competitiva, subvenciones a Ayuntamientos de la provincia de Valladolid con menos de 20.000 habitantes para la organización </w:t>
      </w:r>
      <w:r>
        <w:rPr>
          <w:rFonts w:ascii="Arial" w:hAnsi="Arial" w:cs="Arial"/>
          <w:sz w:val="22"/>
          <w:szCs w:val="22"/>
        </w:rPr>
        <w:t xml:space="preserve">y/o financiación </w:t>
      </w:r>
      <w:r w:rsidRPr="00B027DB">
        <w:rPr>
          <w:rFonts w:ascii="Arial" w:hAnsi="Arial" w:cs="Arial"/>
          <w:sz w:val="22"/>
          <w:szCs w:val="22"/>
        </w:rPr>
        <w:t>de campeonatos o torneos de ámbito nacional o internacional</w:t>
      </w:r>
      <w:r>
        <w:rPr>
          <w:rFonts w:ascii="Arial" w:hAnsi="Arial" w:cs="Arial"/>
          <w:sz w:val="22"/>
          <w:szCs w:val="22"/>
        </w:rPr>
        <w:t xml:space="preserve"> que se celebren en su término municipal</w:t>
      </w:r>
      <w:r w:rsidRPr="00B027DB">
        <w:rPr>
          <w:rFonts w:ascii="Arial" w:hAnsi="Arial" w:cs="Arial"/>
          <w:sz w:val="22"/>
          <w:szCs w:val="22"/>
        </w:rPr>
        <w:t xml:space="preserve"> durante el año </w:t>
      </w:r>
      <w:r>
        <w:rPr>
          <w:rFonts w:ascii="Arial" w:hAnsi="Arial" w:cs="Arial"/>
          <w:sz w:val="22"/>
          <w:szCs w:val="22"/>
        </w:rPr>
        <w:t>2018</w:t>
      </w:r>
      <w:r w:rsidRPr="00B027DB">
        <w:rPr>
          <w:rFonts w:ascii="Arial" w:hAnsi="Arial" w:cs="Arial"/>
          <w:sz w:val="22"/>
          <w:szCs w:val="22"/>
        </w:rPr>
        <w:t>, con el fin de contribuir a la promoción y práctica del deporte de competición de alto nivel.</w:t>
      </w:r>
    </w:p>
    <w:p w:rsidR="00114016" w:rsidRPr="00B027DB" w:rsidRDefault="00114016" w:rsidP="00114016">
      <w:pPr>
        <w:jc w:val="both"/>
        <w:rPr>
          <w:rFonts w:ascii="Arial" w:hAnsi="Arial" w:cs="Arial"/>
          <w:i/>
          <w:sz w:val="22"/>
          <w:szCs w:val="22"/>
        </w:rPr>
      </w:pPr>
      <w:r w:rsidRPr="00B027DB">
        <w:rPr>
          <w:rFonts w:ascii="Arial" w:hAnsi="Arial" w:cs="Arial"/>
          <w:sz w:val="22"/>
          <w:szCs w:val="22"/>
        </w:rPr>
        <w:t xml:space="preserve"> </w:t>
      </w: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 xml:space="preserve">Segunda.- Régimen jurídico. </w:t>
      </w:r>
    </w:p>
    <w:p w:rsidR="00114016" w:rsidRPr="00B027DB" w:rsidRDefault="00114016" w:rsidP="00114016">
      <w:pPr>
        <w:spacing w:after="120"/>
        <w:jc w:val="both"/>
        <w:rPr>
          <w:rFonts w:ascii="Arial" w:hAnsi="Arial" w:cs="Arial"/>
          <w:sz w:val="22"/>
          <w:szCs w:val="22"/>
        </w:rPr>
      </w:pPr>
      <w:r w:rsidRPr="00B027DB">
        <w:rPr>
          <w:rFonts w:ascii="Arial" w:hAnsi="Arial" w:cs="Arial"/>
          <w:sz w:val="22"/>
          <w:szCs w:val="22"/>
        </w:rPr>
        <w:t xml:space="preserve">Esta convocatoria se regirá por lo dispuesto en </w:t>
      </w:r>
      <w:smartTag w:uri="urn:schemas-microsoft-com:office:smarttags" w:element="PersonName">
        <w:smartTagPr>
          <w:attr w:name="ProductID" w:val="la Ley"/>
        </w:smartTagPr>
        <w:r w:rsidRPr="00B027DB">
          <w:rPr>
            <w:rFonts w:ascii="Arial" w:hAnsi="Arial" w:cs="Arial"/>
            <w:sz w:val="22"/>
            <w:szCs w:val="22"/>
          </w:rPr>
          <w:t>la Ley</w:t>
        </w:r>
      </w:smartTag>
      <w:r w:rsidRPr="00B027DB">
        <w:rPr>
          <w:rFonts w:ascii="Arial" w:hAnsi="Arial" w:cs="Arial"/>
          <w:sz w:val="22"/>
          <w:szCs w:val="22"/>
        </w:rPr>
        <w:t xml:space="preserve"> 38/2003, de 17 de noviembre, General de Subvenciones (LGS), en el Real Decreto 887/2006, de 21 de julio, por el que se aprueba el Reglamento General de Subvenciones, y por el resto de legislación que resulte aplicable.</w:t>
      </w: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La presente convocatoria se efectúa de conformidad con </w:t>
      </w:r>
      <w:smartTag w:uri="urn:schemas-microsoft-com:office:smarttags" w:element="PersonName">
        <w:smartTagPr>
          <w:attr w:name="ProductID" w:val="la Ordenanza General"/>
        </w:smartTagPr>
        <w:r w:rsidRPr="00B027DB">
          <w:rPr>
            <w:rFonts w:ascii="Arial" w:hAnsi="Arial" w:cs="Arial"/>
            <w:sz w:val="22"/>
            <w:szCs w:val="22"/>
          </w:rPr>
          <w:t>la Ordenanza General</w:t>
        </w:r>
      </w:smartTag>
      <w:r w:rsidRPr="00B027DB">
        <w:rPr>
          <w:rFonts w:ascii="Arial" w:hAnsi="Arial" w:cs="Arial"/>
          <w:sz w:val="22"/>
          <w:szCs w:val="22"/>
        </w:rPr>
        <w:t xml:space="preserve"> de Subvenciones de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xml:space="preserve"> de Valladolid, aprobada por Acuerdo del Pleno de fecha 24 de febrero de 2006, y publicada en el BOP nº 54, de fecha 6 de marzo de 2006.</w:t>
      </w:r>
    </w:p>
    <w:p w:rsidR="00114016" w:rsidRPr="00B027DB" w:rsidRDefault="00114016" w:rsidP="00114016">
      <w:pPr>
        <w:jc w:val="both"/>
        <w:rPr>
          <w:rFonts w:ascii="Arial" w:hAnsi="Arial" w:cs="Arial"/>
          <w:sz w:val="22"/>
          <w:szCs w:val="22"/>
        </w:rPr>
      </w:pPr>
    </w:p>
    <w:p w:rsidR="00114016" w:rsidRPr="00B027DB" w:rsidRDefault="00114016" w:rsidP="00114016">
      <w:pPr>
        <w:spacing w:after="120"/>
        <w:jc w:val="both"/>
        <w:rPr>
          <w:rFonts w:ascii="Arial" w:hAnsi="Arial" w:cs="Arial"/>
          <w:b/>
          <w:i/>
          <w:color w:val="000000"/>
          <w:sz w:val="22"/>
          <w:szCs w:val="22"/>
        </w:rPr>
      </w:pPr>
      <w:r w:rsidRPr="00B027DB">
        <w:rPr>
          <w:rFonts w:ascii="Arial" w:hAnsi="Arial" w:cs="Arial"/>
          <w:b/>
          <w:i/>
          <w:color w:val="000000"/>
          <w:sz w:val="22"/>
          <w:szCs w:val="22"/>
        </w:rPr>
        <w:t>Tercera.- Cuantía y aplicación presupuestaria.</w:t>
      </w: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La cuantía total de las </w:t>
      </w:r>
      <w:r w:rsidRPr="004F43A9">
        <w:rPr>
          <w:rFonts w:ascii="Arial" w:hAnsi="Arial" w:cs="Arial"/>
          <w:sz w:val="22"/>
          <w:szCs w:val="22"/>
        </w:rPr>
        <w:t>subvenciones no podrá superar la cantidad de 23.750 €, aplicándose, de conformidad con lo dispuesto en el artículo 56 del Reglamento General de Subvenciones, la tramitación anticipada del procedimiento, al existir crédito adecuado y suficiente en la aplicación presupuestaria 205</w:t>
      </w:r>
      <w:r>
        <w:rPr>
          <w:rFonts w:ascii="Arial" w:hAnsi="Arial" w:cs="Arial"/>
          <w:sz w:val="22"/>
          <w:szCs w:val="22"/>
        </w:rPr>
        <w:t xml:space="preserve">.341.03.462.00 </w:t>
      </w:r>
      <w:r w:rsidRPr="004F43A9">
        <w:rPr>
          <w:rFonts w:ascii="Arial" w:hAnsi="Arial" w:cs="Arial"/>
          <w:sz w:val="22"/>
          <w:szCs w:val="22"/>
        </w:rPr>
        <w:t xml:space="preserve">del </w:t>
      </w:r>
      <w:r w:rsidRPr="00D33C9B">
        <w:rPr>
          <w:rFonts w:ascii="Arial" w:hAnsi="Arial" w:cs="Arial"/>
          <w:sz w:val="22"/>
          <w:szCs w:val="22"/>
        </w:rPr>
        <w:t>Presupuesto General</w:t>
      </w:r>
      <w:r w:rsidRPr="00B027DB">
        <w:rPr>
          <w:rFonts w:ascii="Arial" w:hAnsi="Arial" w:cs="Arial"/>
          <w:sz w:val="22"/>
          <w:szCs w:val="22"/>
        </w:rPr>
        <w:t xml:space="preserve"> de la Diputación para el año </w:t>
      </w:r>
      <w:r>
        <w:rPr>
          <w:rFonts w:ascii="Arial" w:hAnsi="Arial" w:cs="Arial"/>
          <w:sz w:val="22"/>
          <w:szCs w:val="22"/>
        </w:rPr>
        <w:t>2018</w:t>
      </w:r>
      <w:r w:rsidRPr="00B027DB">
        <w:rPr>
          <w:rFonts w:ascii="Arial" w:hAnsi="Arial" w:cs="Arial"/>
          <w:sz w:val="22"/>
          <w:szCs w:val="22"/>
        </w:rPr>
        <w:t xml:space="preserve">. En todo caso, </w:t>
      </w:r>
      <w:smartTag w:uri="urn:schemas-microsoft-com:office:smarttags" w:element="PersonName">
        <w:smartTagPr>
          <w:attr w:name="ProductID" w:val="LA CONCESIￓN DE"/>
        </w:smartTagPr>
        <w:r w:rsidRPr="00B027DB">
          <w:rPr>
            <w:rFonts w:ascii="Arial" w:hAnsi="Arial" w:cs="Arial"/>
            <w:sz w:val="22"/>
            <w:szCs w:val="22"/>
          </w:rPr>
          <w:t>la concesión de</w:t>
        </w:r>
      </w:smartTag>
      <w:r w:rsidRPr="00B027DB">
        <w:rPr>
          <w:rFonts w:ascii="Arial" w:hAnsi="Arial" w:cs="Arial"/>
          <w:sz w:val="22"/>
          <w:szCs w:val="22"/>
        </w:rPr>
        <w:t xml:space="preserve"> </w:t>
      </w:r>
      <w:smartTag w:uri="urn:schemas-microsoft-com:office:smarttags" w:element="PersonName">
        <w:smartTagPr>
          <w:attr w:name="ProductID" w:val="LA SUBVENCIￓN QUEDAR￁"/>
        </w:smartTagPr>
        <w:r w:rsidRPr="00B027DB">
          <w:rPr>
            <w:rFonts w:ascii="Arial" w:hAnsi="Arial" w:cs="Arial"/>
            <w:sz w:val="22"/>
            <w:szCs w:val="22"/>
          </w:rPr>
          <w:t>la subvención quedará</w:t>
        </w:r>
      </w:smartTag>
      <w:r w:rsidRPr="00B027DB">
        <w:rPr>
          <w:rFonts w:ascii="Arial" w:hAnsi="Arial" w:cs="Arial"/>
          <w:sz w:val="22"/>
          <w:szCs w:val="22"/>
        </w:rPr>
        <w:t xml:space="preserve"> condicionada a </w:t>
      </w:r>
      <w:smartTag w:uri="urn:schemas-microsoft-com:office:smarttags" w:element="PersonName">
        <w:smartTagPr>
          <w:attr w:name="ProductID" w:val="LA EXISTENCIA DE"/>
        </w:smartTagPr>
        <w:r w:rsidRPr="00B027DB">
          <w:rPr>
            <w:rFonts w:ascii="Arial" w:hAnsi="Arial" w:cs="Arial"/>
            <w:sz w:val="22"/>
            <w:szCs w:val="22"/>
          </w:rPr>
          <w:t>la existencia de</w:t>
        </w:r>
      </w:smartTag>
      <w:r w:rsidRPr="00B027DB">
        <w:rPr>
          <w:rFonts w:ascii="Arial" w:hAnsi="Arial" w:cs="Arial"/>
          <w:sz w:val="22"/>
          <w:szCs w:val="22"/>
        </w:rPr>
        <w:t xml:space="preserve"> crédito adecuado y suficiente en el momento de </w:t>
      </w:r>
      <w:smartTag w:uri="urn:schemas-microsoft-com:office:smarttags" w:element="PersonName">
        <w:smartTagPr>
          <w:attr w:name="ProductID" w:val="LA RESOLUCIￓN DE"/>
        </w:smartTagPr>
        <w:r w:rsidRPr="00B027DB">
          <w:rPr>
            <w:rFonts w:ascii="Arial" w:hAnsi="Arial" w:cs="Arial"/>
            <w:sz w:val="22"/>
            <w:szCs w:val="22"/>
          </w:rPr>
          <w:t>la resolución de</w:t>
        </w:r>
      </w:smartTag>
      <w:r w:rsidRPr="00B027DB">
        <w:rPr>
          <w:rFonts w:ascii="Arial" w:hAnsi="Arial" w:cs="Arial"/>
          <w:sz w:val="22"/>
          <w:szCs w:val="22"/>
        </w:rPr>
        <w:t xml:space="preserve"> concesión. </w:t>
      </w:r>
    </w:p>
    <w:p w:rsidR="00114016" w:rsidRPr="00B027DB" w:rsidRDefault="00114016" w:rsidP="00114016">
      <w:pPr>
        <w:jc w:val="both"/>
        <w:rPr>
          <w:rFonts w:ascii="Arial" w:hAnsi="Arial" w:cs="Arial"/>
          <w:sz w:val="22"/>
          <w:szCs w:val="22"/>
        </w:rPr>
      </w:pPr>
    </w:p>
    <w:p w:rsidR="00114016" w:rsidRPr="00B027DB" w:rsidRDefault="00114016" w:rsidP="00114016">
      <w:pPr>
        <w:pStyle w:val="Textoindependiente3"/>
        <w:rPr>
          <w:rFonts w:cs="Arial"/>
          <w:dstrike/>
          <w:sz w:val="22"/>
          <w:szCs w:val="22"/>
          <w:u w:val="single"/>
        </w:rPr>
      </w:pPr>
      <w:r w:rsidRPr="00B027DB">
        <w:rPr>
          <w:rFonts w:cs="Arial"/>
          <w:sz w:val="22"/>
          <w:szCs w:val="22"/>
        </w:rPr>
        <w:t xml:space="preserve">Las subvenciones que se concedan, con el límite indicado anteriormente, </w:t>
      </w:r>
      <w:r w:rsidRPr="00B027DB">
        <w:rPr>
          <w:rFonts w:cs="Arial"/>
          <w:sz w:val="22"/>
          <w:szCs w:val="22"/>
          <w:u w:val="single"/>
        </w:rPr>
        <w:t>no podrán superar la cantidad de 6.000 euros por campeonato/prueba.</w:t>
      </w:r>
    </w:p>
    <w:p w:rsidR="00114016" w:rsidRDefault="00114016" w:rsidP="00114016">
      <w:pPr>
        <w:pStyle w:val="Textoindependiente3"/>
        <w:rPr>
          <w:rFonts w:cs="Arial"/>
          <w:i/>
          <w:iCs/>
          <w:sz w:val="22"/>
          <w:szCs w:val="22"/>
          <w:u w:val="single"/>
        </w:rPr>
      </w:pPr>
    </w:p>
    <w:p w:rsidR="00114016" w:rsidRPr="00B027DB" w:rsidRDefault="00114016" w:rsidP="00114016">
      <w:pPr>
        <w:pStyle w:val="Textoindependiente3"/>
        <w:rPr>
          <w:rFonts w:cs="Arial"/>
          <w:sz w:val="22"/>
          <w:szCs w:val="22"/>
        </w:rPr>
      </w:pPr>
      <w:r w:rsidRPr="00B027DB">
        <w:rPr>
          <w:rFonts w:cs="Arial"/>
          <w:sz w:val="22"/>
          <w:szCs w:val="22"/>
        </w:rPr>
        <w:t>Se desestimarán las solicitudes cuyos presupuestos de gastos no alcancen el importe de 3.000 euros para los campeonatos o torneos de ámbito nacional y 6.000 euros para campeonatos o torneos de ámbito internacional.</w:t>
      </w:r>
    </w:p>
    <w:p w:rsidR="00114016" w:rsidRDefault="00114016" w:rsidP="00114016">
      <w:pPr>
        <w:pStyle w:val="Textoindependiente3"/>
        <w:rPr>
          <w:rFonts w:cs="Arial"/>
          <w:sz w:val="22"/>
          <w:szCs w:val="22"/>
        </w:rPr>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Cuarta.- Beneficiarios.</w:t>
      </w:r>
    </w:p>
    <w:p w:rsidR="00114016" w:rsidRPr="00E848A9" w:rsidRDefault="00114016" w:rsidP="00114016">
      <w:pPr>
        <w:jc w:val="both"/>
        <w:rPr>
          <w:rFonts w:ascii="Arial" w:hAnsi="Arial" w:cs="Arial"/>
          <w:sz w:val="22"/>
          <w:szCs w:val="22"/>
        </w:rPr>
      </w:pPr>
      <w:r w:rsidRPr="00B027DB">
        <w:rPr>
          <w:rFonts w:ascii="Arial" w:hAnsi="Arial" w:cs="Arial"/>
          <w:sz w:val="22"/>
          <w:szCs w:val="22"/>
        </w:rPr>
        <w:t xml:space="preserve">Podrán obtener las ayudas que se conceden a través de la presente convocatoria los  Ayuntamientos de la provincia de Valladolid con menos de 20.000 habitantes, que organicen o financien mayoritariamente la actividad. Para la determinación de la población se tendrán en cuenta los últimos datos publicados por el Instituto Nacional de Estadística a la fecha de finalización de presentación de solicitudes. </w:t>
      </w:r>
    </w:p>
    <w:p w:rsidR="00114016" w:rsidRDefault="00114016" w:rsidP="00114016">
      <w:pPr>
        <w:pStyle w:val="Sinespaciado"/>
      </w:pPr>
    </w:p>
    <w:p w:rsidR="00114016" w:rsidRDefault="00114016" w:rsidP="00114016">
      <w:pPr>
        <w:rPr>
          <w:rFonts w:ascii="Arial" w:hAnsi="Arial" w:cs="Arial"/>
          <w:b/>
          <w:i/>
          <w:color w:val="000000"/>
          <w:sz w:val="22"/>
          <w:szCs w:val="22"/>
        </w:rPr>
      </w:pPr>
      <w:r>
        <w:rPr>
          <w:rFonts w:ascii="Arial" w:hAnsi="Arial" w:cs="Arial"/>
          <w:b/>
          <w:i/>
          <w:color w:val="000000"/>
          <w:sz w:val="22"/>
          <w:szCs w:val="22"/>
        </w:rPr>
        <w:br w:type="page"/>
      </w:r>
    </w:p>
    <w:p w:rsidR="00114016" w:rsidRPr="00B027DB" w:rsidRDefault="00114016" w:rsidP="00114016">
      <w:pPr>
        <w:spacing w:after="120"/>
        <w:jc w:val="both"/>
        <w:rPr>
          <w:rFonts w:ascii="Arial" w:hAnsi="Arial" w:cs="Arial"/>
          <w:b/>
          <w:i/>
          <w:sz w:val="22"/>
          <w:szCs w:val="22"/>
        </w:rPr>
      </w:pPr>
      <w:r w:rsidRPr="00B027DB">
        <w:rPr>
          <w:rFonts w:ascii="Arial" w:hAnsi="Arial" w:cs="Arial"/>
          <w:b/>
          <w:i/>
          <w:color w:val="000000"/>
          <w:sz w:val="22"/>
          <w:szCs w:val="22"/>
        </w:rPr>
        <w:lastRenderedPageBreak/>
        <w:t>Quinta.- Actividades subvencionables</w:t>
      </w:r>
      <w:r w:rsidRPr="00B027DB">
        <w:rPr>
          <w:rFonts w:ascii="Arial" w:hAnsi="Arial" w:cs="Arial"/>
          <w:b/>
          <w:i/>
          <w:sz w:val="22"/>
          <w:szCs w:val="22"/>
        </w:rPr>
        <w:t>.</w:t>
      </w:r>
    </w:p>
    <w:p w:rsidR="00114016" w:rsidRPr="00B027DB" w:rsidRDefault="00114016" w:rsidP="00114016">
      <w:pPr>
        <w:spacing w:after="120"/>
        <w:jc w:val="both"/>
        <w:rPr>
          <w:rFonts w:ascii="Arial" w:hAnsi="Arial" w:cs="Arial"/>
          <w:sz w:val="22"/>
          <w:szCs w:val="22"/>
        </w:rPr>
      </w:pPr>
      <w:r w:rsidRPr="00B027DB">
        <w:rPr>
          <w:rFonts w:ascii="Arial" w:hAnsi="Arial" w:cs="Arial"/>
          <w:sz w:val="22"/>
          <w:szCs w:val="22"/>
        </w:rPr>
        <w:t xml:space="preserve">Las actividades subvencionables son la </w:t>
      </w:r>
      <w:r w:rsidRPr="00FC7A5D">
        <w:rPr>
          <w:rFonts w:ascii="Arial" w:hAnsi="Arial" w:cs="Arial"/>
          <w:sz w:val="22"/>
          <w:szCs w:val="22"/>
        </w:rPr>
        <w:t>organización y/o financiación de campeonatos</w:t>
      </w:r>
      <w:r w:rsidRPr="00B027DB">
        <w:rPr>
          <w:rFonts w:ascii="Arial" w:hAnsi="Arial" w:cs="Arial"/>
          <w:sz w:val="22"/>
          <w:szCs w:val="22"/>
        </w:rPr>
        <w:t xml:space="preserve"> o torneos de ámbito nacional o internacional que se realicen durante </w:t>
      </w:r>
      <w:r>
        <w:rPr>
          <w:rFonts w:ascii="Arial" w:hAnsi="Arial" w:cs="Arial"/>
          <w:sz w:val="22"/>
          <w:szCs w:val="22"/>
        </w:rPr>
        <w:t>2018</w:t>
      </w:r>
      <w:r w:rsidRPr="00B027DB">
        <w:rPr>
          <w:rFonts w:ascii="Arial" w:hAnsi="Arial" w:cs="Arial"/>
          <w:sz w:val="22"/>
          <w:szCs w:val="22"/>
        </w:rPr>
        <w:t xml:space="preserve">, incluidos en el calendario oficial de competiciones de la Federación Deportiva correspondiente o, en su defecto, que estén reconocidos y asistidos técnicamente por dicha Federación. </w:t>
      </w:r>
    </w:p>
    <w:p w:rsidR="00114016" w:rsidRPr="00B027DB" w:rsidRDefault="00114016" w:rsidP="00114016">
      <w:pPr>
        <w:jc w:val="both"/>
        <w:rPr>
          <w:rFonts w:ascii="Arial" w:hAnsi="Arial" w:cs="Arial"/>
          <w:sz w:val="22"/>
          <w:szCs w:val="22"/>
        </w:rPr>
      </w:pPr>
      <w:r w:rsidRPr="00B027DB">
        <w:rPr>
          <w:rFonts w:ascii="Arial" w:hAnsi="Arial" w:cs="Arial"/>
          <w:sz w:val="22"/>
          <w:szCs w:val="22"/>
        </w:rPr>
        <w:t>A los efectos de esta convocatoria, se entiende por prueba de ámbito nacional aquella abierta a participantes de cualquier parte del territorio nacional.</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b/>
          <w:sz w:val="22"/>
          <w:szCs w:val="22"/>
          <w:u w:val="single"/>
        </w:rPr>
      </w:pPr>
      <w:r w:rsidRPr="00B027DB">
        <w:rPr>
          <w:rFonts w:ascii="Arial" w:hAnsi="Arial" w:cs="Arial"/>
          <w:b/>
          <w:sz w:val="22"/>
          <w:szCs w:val="22"/>
          <w:u w:val="single"/>
        </w:rPr>
        <w:t>Únicamente serán subvencionables las pruebas que se celebren en el municipio solicitante de la subvención.</w:t>
      </w:r>
    </w:p>
    <w:p w:rsidR="00114016" w:rsidRPr="00B027DB" w:rsidRDefault="00114016" w:rsidP="00114016">
      <w:pPr>
        <w:jc w:val="both"/>
        <w:rPr>
          <w:rFonts w:ascii="Arial" w:hAnsi="Arial" w:cs="Arial"/>
          <w:sz w:val="22"/>
          <w:szCs w:val="22"/>
        </w:rPr>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Sexta.- Gastos subvencionables.</w:t>
      </w:r>
    </w:p>
    <w:p w:rsidR="00114016" w:rsidRPr="00B027DB" w:rsidRDefault="00114016" w:rsidP="00114016">
      <w:pPr>
        <w:pStyle w:val="Textoindependiente3"/>
        <w:rPr>
          <w:rFonts w:cs="Arial"/>
          <w:sz w:val="22"/>
          <w:szCs w:val="22"/>
        </w:rPr>
      </w:pPr>
      <w:r w:rsidRPr="00B027DB">
        <w:rPr>
          <w:rFonts w:cs="Arial"/>
          <w:sz w:val="22"/>
          <w:szCs w:val="22"/>
        </w:rPr>
        <w:t xml:space="preserve">Se consideran gastos subvencionables aquellos que de manera indubitada respondan a la naturaleza de la actividad subvencionada y se realicen durante el año </w:t>
      </w:r>
      <w:r>
        <w:rPr>
          <w:rFonts w:cs="Arial"/>
          <w:sz w:val="22"/>
          <w:szCs w:val="22"/>
        </w:rPr>
        <w:t>2018</w:t>
      </w:r>
      <w:r w:rsidRPr="00B027DB">
        <w:rPr>
          <w:rFonts w:cs="Arial"/>
          <w:sz w:val="22"/>
          <w:szCs w:val="22"/>
        </w:rPr>
        <w:t xml:space="preserve">. </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La aportación de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xml:space="preserve"> sólo podrá ser aplicada a gastos corrientes, excluyéndose los gastos de inversión y los referidos a atenciones protocolarias.</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Sólo podrá justificarse con material deportivo no inventariable un máximo del 30% del importe de la subvención.</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En ningún caso serán gastos subvencionables los intereses deudores de cuentas bancarias, los intereses, recargos y sanciones administrativas o penales, y los gastos de procedimientos judiciales.</w:t>
      </w:r>
    </w:p>
    <w:p w:rsidR="00114016" w:rsidRPr="00B027DB" w:rsidRDefault="00114016" w:rsidP="00114016">
      <w:pPr>
        <w:rPr>
          <w:rFonts w:ascii="Arial" w:hAnsi="Arial" w:cs="Arial"/>
          <w:sz w:val="22"/>
          <w:szCs w:val="22"/>
        </w:rPr>
      </w:pPr>
    </w:p>
    <w:p w:rsidR="00114016" w:rsidRPr="00B027DB" w:rsidRDefault="00114016" w:rsidP="00114016">
      <w:pPr>
        <w:pStyle w:val="Ttulo5"/>
        <w:spacing w:after="120"/>
        <w:rPr>
          <w:rFonts w:cs="Arial"/>
          <w:sz w:val="22"/>
          <w:szCs w:val="22"/>
        </w:rPr>
      </w:pPr>
      <w:r w:rsidRPr="00B027DB">
        <w:rPr>
          <w:rFonts w:cs="Arial"/>
          <w:sz w:val="22"/>
          <w:szCs w:val="22"/>
        </w:rPr>
        <w:t>Séptima.- Subcontratación.</w:t>
      </w:r>
    </w:p>
    <w:p w:rsidR="00114016" w:rsidRPr="00B027DB" w:rsidRDefault="00114016" w:rsidP="00114016">
      <w:pPr>
        <w:jc w:val="both"/>
        <w:rPr>
          <w:rFonts w:ascii="Arial" w:hAnsi="Arial" w:cs="Arial"/>
          <w:sz w:val="22"/>
          <w:szCs w:val="22"/>
        </w:rPr>
      </w:pPr>
      <w:r w:rsidRPr="00B027DB">
        <w:rPr>
          <w:rFonts w:ascii="Arial" w:hAnsi="Arial" w:cs="Arial"/>
          <w:sz w:val="22"/>
          <w:szCs w:val="22"/>
        </w:rPr>
        <w:t>Las entidades beneficiarias de la subvención podrán subcontratar con terceros la totalidad de las actividades objeto de subvención.</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En ningún caso podrá concertarse por el beneficiario la ejecución de las actividades subvencionadas con personas que se encuentren en alguno de los supuestos previstos en el art. 29.7 de la LGS.</w:t>
      </w:r>
    </w:p>
    <w:p w:rsidR="00114016" w:rsidRPr="00B027DB" w:rsidRDefault="00114016" w:rsidP="00114016">
      <w:pPr>
        <w:pStyle w:val="Sinespaciado"/>
      </w:pPr>
    </w:p>
    <w:p w:rsidR="00114016" w:rsidRPr="00B027DB" w:rsidRDefault="00114016" w:rsidP="00114016">
      <w:pPr>
        <w:pStyle w:val="Ttulo5"/>
        <w:spacing w:after="120"/>
        <w:rPr>
          <w:rFonts w:cs="Arial"/>
          <w:sz w:val="22"/>
          <w:szCs w:val="22"/>
        </w:rPr>
      </w:pPr>
      <w:r w:rsidRPr="00B027DB">
        <w:rPr>
          <w:rFonts w:cs="Arial"/>
          <w:sz w:val="22"/>
          <w:szCs w:val="22"/>
        </w:rPr>
        <w:t>Octava.- Compatibilidad.</w:t>
      </w: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Las subvenciones que se concedan con ocasión de la presente convocatoria son compatibles con cualquier tipo de ayuda que reciban las Entidades beneficiarias de Instituciones públicas o privadas para el mismo fin. No obstante, son incompatibles con cualquier tipo de ayuda que reciban los Ayuntamientos para la misma actividad por parte de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xml:space="preserve"> de Valladolid.</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Sin perjuicio de la declaración que sobre esta materia deben presentar las Entidades solicitantes, éstas quedan obligadas a comunicar a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xml:space="preserve"> de Valladolid la obtención de otras subvenciones o ayudas que financien las actividades subvencionadas tan pronto como se conozca y, en todo caso, con anterioridad a la presentación de la justificación.</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En ningún caso el importe de las subvenciones concedidas (incluida la de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xml:space="preserve"> de Valladolid) podrá ser superior al coste de la actividad subvencionada.</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Si de los datos aportados por </w:t>
      </w:r>
      <w:smartTag w:uri="urn:schemas-microsoft-com:office:smarttags" w:element="PersonName">
        <w:smartTagPr>
          <w:attr w:name="ProductID" w:val="la Entidad"/>
        </w:smartTagPr>
        <w:r w:rsidRPr="00B027DB">
          <w:rPr>
            <w:rFonts w:ascii="Arial" w:hAnsi="Arial" w:cs="Arial"/>
            <w:sz w:val="22"/>
            <w:szCs w:val="22"/>
          </w:rPr>
          <w:t>la Entidad</w:t>
        </w:r>
      </w:smartTag>
      <w:r w:rsidRPr="00B027DB">
        <w:rPr>
          <w:rFonts w:ascii="Arial" w:hAnsi="Arial" w:cs="Arial"/>
          <w:sz w:val="22"/>
          <w:szCs w:val="22"/>
        </w:rPr>
        <w:t xml:space="preserve"> con posterioridad a la resolución de la convocatoria, o por aquellos que conozca </w:t>
      </w:r>
      <w:smartTag w:uri="urn:schemas-microsoft-com:office:smarttags" w:element="PersonName">
        <w:smartTagPr>
          <w:attr w:name="ProductID" w:val="la Instituci￳n Provincial"/>
        </w:smartTagPr>
        <w:r w:rsidRPr="00B027DB">
          <w:rPr>
            <w:rFonts w:ascii="Arial" w:hAnsi="Arial" w:cs="Arial"/>
            <w:sz w:val="22"/>
            <w:szCs w:val="22"/>
          </w:rPr>
          <w:t>la Institución Provincial</w:t>
        </w:r>
      </w:smartTag>
      <w:r w:rsidRPr="00B027DB">
        <w:rPr>
          <w:rFonts w:ascii="Arial" w:hAnsi="Arial" w:cs="Arial"/>
          <w:sz w:val="22"/>
          <w:szCs w:val="22"/>
        </w:rPr>
        <w:t xml:space="preserve"> en el ejercicio de sus funciones de inspección y control, se constata que el importe de las subvenciones excede del coste de la actividad subvencionada, se minorará a prorrata la aportación de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iniciándose, si se hubiese recibido el importe anticipado, el correspondiente expediente de reintegro.</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Si la concesión de la subvención se ha efectuado en base a los datos aportados por </w:t>
      </w:r>
      <w:smartTag w:uri="urn:schemas-microsoft-com:office:smarttags" w:element="PersonName">
        <w:smartTagPr>
          <w:attr w:name="ProductID" w:val="la Entidad"/>
        </w:smartTagPr>
        <w:r w:rsidRPr="00B027DB">
          <w:rPr>
            <w:rFonts w:ascii="Arial" w:hAnsi="Arial" w:cs="Arial"/>
            <w:sz w:val="22"/>
            <w:szCs w:val="22"/>
          </w:rPr>
          <w:t>la Entidad</w:t>
        </w:r>
      </w:smartTag>
      <w:r w:rsidRPr="00B027DB">
        <w:rPr>
          <w:rFonts w:ascii="Arial" w:hAnsi="Arial" w:cs="Arial"/>
          <w:sz w:val="22"/>
          <w:szCs w:val="22"/>
        </w:rPr>
        <w:t xml:space="preserve"> sobre subvenciones solicitadas, y con posterioridad a la resolución de la convocatoria se comunica la concesión de una subvención por importe inferior al solicitado, ello no creará derecho alguno a favor de </w:t>
      </w:r>
      <w:smartTag w:uri="urn:schemas-microsoft-com:office:smarttags" w:element="PersonName">
        <w:smartTagPr>
          <w:attr w:name="ProductID" w:val="la Entidad"/>
        </w:smartTagPr>
        <w:r w:rsidRPr="00B027DB">
          <w:rPr>
            <w:rFonts w:ascii="Arial" w:hAnsi="Arial" w:cs="Arial"/>
            <w:sz w:val="22"/>
            <w:szCs w:val="22"/>
          </w:rPr>
          <w:t>la Entidad</w:t>
        </w:r>
      </w:smartTag>
      <w:r w:rsidRPr="00B027DB">
        <w:rPr>
          <w:rFonts w:ascii="Arial" w:hAnsi="Arial" w:cs="Arial"/>
          <w:sz w:val="22"/>
          <w:szCs w:val="22"/>
        </w:rPr>
        <w:t xml:space="preserve"> beneficiaria, no procediéndose a la revisión del importe de la subvención concedida por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xml:space="preserve"> de Valladolid.</w:t>
      </w:r>
    </w:p>
    <w:p w:rsidR="00114016" w:rsidRPr="00B027DB" w:rsidRDefault="00114016" w:rsidP="00114016">
      <w:pPr>
        <w:pStyle w:val="Sinespaciado"/>
      </w:pPr>
    </w:p>
    <w:p w:rsidR="00114016" w:rsidRPr="00B027DB" w:rsidRDefault="00114016" w:rsidP="00114016">
      <w:pPr>
        <w:pStyle w:val="Ttulo6"/>
        <w:spacing w:after="120"/>
        <w:rPr>
          <w:rFonts w:cs="Arial"/>
          <w:i/>
          <w:szCs w:val="22"/>
        </w:rPr>
      </w:pPr>
      <w:r w:rsidRPr="00B027DB">
        <w:rPr>
          <w:rFonts w:cs="Arial"/>
          <w:i/>
          <w:szCs w:val="22"/>
        </w:rPr>
        <w:t>Novena.- Principios del procedimiento y órganos competentes.</w:t>
      </w:r>
    </w:p>
    <w:p w:rsidR="00114016" w:rsidRPr="00B027DB" w:rsidRDefault="00114016" w:rsidP="00114016">
      <w:pPr>
        <w:jc w:val="both"/>
        <w:rPr>
          <w:rFonts w:ascii="Arial" w:hAnsi="Arial" w:cs="Arial"/>
          <w:sz w:val="22"/>
          <w:szCs w:val="22"/>
        </w:rPr>
      </w:pPr>
      <w:r w:rsidRPr="00B027DB">
        <w:rPr>
          <w:rFonts w:ascii="Arial" w:hAnsi="Arial" w:cs="Arial"/>
          <w:sz w:val="22"/>
          <w:szCs w:val="22"/>
        </w:rPr>
        <w:t>El procedimiento de concesión de subvenciones que se gestiona a través de la presente convocatoria se ajustará a los principios de publicidad, transparencia, concurrencia, objetividad, igualdad y no discriminación.</w:t>
      </w:r>
    </w:p>
    <w:p w:rsidR="00114016" w:rsidRPr="00B027DB" w:rsidRDefault="00114016" w:rsidP="00114016">
      <w:pPr>
        <w:jc w:val="both"/>
        <w:rPr>
          <w:rFonts w:ascii="Arial" w:hAnsi="Arial" w:cs="Arial"/>
          <w:sz w:val="22"/>
          <w:szCs w:val="22"/>
        </w:rPr>
      </w:pPr>
    </w:p>
    <w:p w:rsidR="00114016" w:rsidRPr="004F43A9" w:rsidRDefault="00114016" w:rsidP="00114016">
      <w:pPr>
        <w:jc w:val="both"/>
        <w:rPr>
          <w:rFonts w:ascii="Arial" w:hAnsi="Arial" w:cs="Arial"/>
          <w:sz w:val="22"/>
          <w:szCs w:val="22"/>
        </w:rPr>
      </w:pPr>
      <w:r w:rsidRPr="004F43A9">
        <w:rPr>
          <w:rFonts w:ascii="Arial" w:hAnsi="Arial" w:cs="Arial"/>
          <w:sz w:val="22"/>
          <w:szCs w:val="22"/>
        </w:rPr>
        <w:t>La aprobación de la convocatoria se efectuará por el Pleno de la Diputación Provincial de Valladolid, previo dictamen de la Comisión Informativa de Empleo y Desarrollo Económico.</w:t>
      </w:r>
    </w:p>
    <w:p w:rsidR="00114016" w:rsidRPr="00B027DB" w:rsidRDefault="00114016" w:rsidP="00114016">
      <w:pPr>
        <w:jc w:val="both"/>
        <w:rPr>
          <w:rFonts w:ascii="Arial" w:hAnsi="Arial" w:cs="Arial"/>
          <w:sz w:val="22"/>
          <w:szCs w:val="22"/>
        </w:rPr>
      </w:pPr>
    </w:p>
    <w:p w:rsidR="00114016" w:rsidRPr="004F43A9" w:rsidRDefault="00114016" w:rsidP="00114016">
      <w:pPr>
        <w:jc w:val="both"/>
        <w:rPr>
          <w:rFonts w:ascii="Arial" w:hAnsi="Arial" w:cs="Arial"/>
          <w:sz w:val="22"/>
          <w:szCs w:val="22"/>
        </w:rPr>
      </w:pPr>
      <w:r w:rsidRPr="004F43A9">
        <w:rPr>
          <w:rFonts w:ascii="Arial" w:hAnsi="Arial" w:cs="Arial"/>
          <w:sz w:val="22"/>
          <w:szCs w:val="22"/>
        </w:rPr>
        <w:t>La instrucción del procedimiento se llevará a cabo por el Servicio de Deportes, Consumo y Promoción Agroalimentaria, que examinará las solicitudes, recabará, en su caso, la subsanación, aplicará los criterios de valoración y formulará propuesta o propuestas de resolución provisional suscritas por, al menos, 2 técnicos, en los términos previstos en la base decimoquinta.</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114016" w:rsidRPr="004F43A9" w:rsidRDefault="00114016" w:rsidP="00114016">
      <w:pPr>
        <w:jc w:val="both"/>
        <w:rPr>
          <w:rFonts w:ascii="Arial" w:hAnsi="Arial" w:cs="Arial"/>
          <w:sz w:val="22"/>
          <w:szCs w:val="22"/>
        </w:rPr>
      </w:pPr>
    </w:p>
    <w:p w:rsidR="00114016" w:rsidRPr="004F43A9" w:rsidRDefault="00114016" w:rsidP="00114016">
      <w:pPr>
        <w:jc w:val="both"/>
        <w:rPr>
          <w:rFonts w:ascii="Arial" w:hAnsi="Arial" w:cs="Arial"/>
          <w:sz w:val="22"/>
          <w:szCs w:val="22"/>
        </w:rPr>
      </w:pPr>
      <w:r w:rsidRPr="004F43A9">
        <w:rPr>
          <w:rFonts w:ascii="Arial" w:hAnsi="Arial" w:cs="Arial"/>
          <w:sz w:val="22"/>
          <w:szCs w:val="22"/>
        </w:rPr>
        <w:t>La propuesta de resolución definitiva se elevará al Pleno de la Diputación por la Comisión Informativa de Empleo y Desarrollo Económico. Dicha propuesta no crea derecho alguno a favor de los beneficiarios propuestos, frente a la Diputación, mientras no se haya notificado la resolución de concesión.</w:t>
      </w:r>
    </w:p>
    <w:p w:rsidR="00114016" w:rsidRPr="00B027DB" w:rsidRDefault="00114016" w:rsidP="00114016">
      <w:pPr>
        <w:pStyle w:val="Textoindependiente3"/>
        <w:rPr>
          <w:rFonts w:cs="Arial"/>
          <w:sz w:val="22"/>
          <w:szCs w:val="22"/>
        </w:rPr>
      </w:pPr>
    </w:p>
    <w:p w:rsidR="00114016" w:rsidRPr="00B027DB" w:rsidRDefault="00114016" w:rsidP="00114016">
      <w:pPr>
        <w:pStyle w:val="Textoindependiente3"/>
        <w:rPr>
          <w:rFonts w:cs="Arial"/>
          <w:sz w:val="22"/>
          <w:szCs w:val="22"/>
        </w:rPr>
      </w:pPr>
      <w:r w:rsidRPr="00B027DB">
        <w:rPr>
          <w:rFonts w:cs="Arial"/>
          <w:sz w:val="22"/>
          <w:szCs w:val="22"/>
        </w:rPr>
        <w:t>El Pleno resolverá la convocatoria, fijando los beneficiarios y las cantidades concedidas en cada caso, así como las solicitudes excluidas y los motivos de la exclusión, en los términos previstos en la base decimoquinta.</w:t>
      </w:r>
    </w:p>
    <w:p w:rsidR="00114016" w:rsidRPr="00B027DB" w:rsidRDefault="00114016" w:rsidP="00114016">
      <w:pPr>
        <w:autoSpaceDE w:val="0"/>
        <w:autoSpaceDN w:val="0"/>
        <w:adjustRightInd w:val="0"/>
        <w:rPr>
          <w:rFonts w:ascii="Arial" w:hAnsi="Arial" w:cs="Arial"/>
          <w:sz w:val="22"/>
          <w:szCs w:val="22"/>
        </w:rPr>
      </w:pPr>
    </w:p>
    <w:p w:rsidR="00114016" w:rsidRPr="00B027DB" w:rsidRDefault="00114016" w:rsidP="00114016">
      <w:pPr>
        <w:autoSpaceDE w:val="0"/>
        <w:autoSpaceDN w:val="0"/>
        <w:adjustRightInd w:val="0"/>
        <w:jc w:val="both"/>
        <w:rPr>
          <w:rFonts w:ascii="Arial" w:hAnsi="Arial" w:cs="Arial"/>
          <w:sz w:val="22"/>
          <w:szCs w:val="22"/>
        </w:rPr>
      </w:pPr>
      <w:r w:rsidRPr="00B027DB">
        <w:rPr>
          <w:rFonts w:ascii="Arial" w:hAnsi="Arial" w:cs="Arial"/>
          <w:sz w:val="22"/>
          <w:szCs w:val="22"/>
        </w:rPr>
        <w:t>El reconocimiento y liquidación de las correspondientes obligaciones se efectuará por Decreto del Presidente de la Diputación. Asimismo, corresponderá al Presidente de la Diputación la resolución de cuantas i</w:t>
      </w:r>
      <w:r>
        <w:rPr>
          <w:rFonts w:ascii="Arial" w:hAnsi="Arial" w:cs="Arial"/>
          <w:sz w:val="22"/>
          <w:szCs w:val="22"/>
        </w:rPr>
        <w:t>ncidencias (concesión de las pró</w:t>
      </w:r>
      <w:r w:rsidRPr="00B027DB">
        <w:rPr>
          <w:rFonts w:ascii="Arial" w:hAnsi="Arial" w:cs="Arial"/>
          <w:sz w:val="22"/>
          <w:szCs w:val="22"/>
        </w:rPr>
        <w:t>rrogas que sean procedentes, rectificación de los errores materiales, de hecho o aritméticos, imposición de sanciones…) y la resolución de los recursos administrativos que puedan plantearse con ocasión de la presente convocatoria.</w:t>
      </w:r>
    </w:p>
    <w:p w:rsidR="00114016" w:rsidRPr="00B027DB" w:rsidRDefault="00114016" w:rsidP="00114016">
      <w:pPr>
        <w:jc w:val="both"/>
        <w:rPr>
          <w:rFonts w:ascii="Arial" w:hAnsi="Arial" w:cs="Arial"/>
          <w:b/>
          <w:i/>
          <w:sz w:val="22"/>
          <w:szCs w:val="22"/>
        </w:rPr>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Décima.- Solicitudes.</w:t>
      </w:r>
    </w:p>
    <w:p w:rsidR="00114016" w:rsidRDefault="00114016" w:rsidP="00114016">
      <w:pPr>
        <w:spacing w:after="120"/>
        <w:jc w:val="both"/>
        <w:rPr>
          <w:rFonts w:ascii="Arial" w:hAnsi="Arial" w:cs="Arial"/>
          <w:i/>
          <w:iCs/>
          <w:sz w:val="22"/>
          <w:szCs w:val="22"/>
        </w:rPr>
      </w:pPr>
      <w:r w:rsidRPr="00B027DB">
        <w:rPr>
          <w:rFonts w:ascii="Arial" w:hAnsi="Arial" w:cs="Arial"/>
          <w:sz w:val="22"/>
          <w:szCs w:val="22"/>
        </w:rPr>
        <w:t xml:space="preserve">Las solicitudes se dirigirán al Ilmo. Sr. Presidente de </w:t>
      </w:r>
      <w:smartTag w:uri="urn:schemas-microsoft-com:office:smarttags" w:element="PersonName">
        <w:smartTagPr>
          <w:attr w:name="ProductID" w:val="la Excma. Diputaci￳n"/>
        </w:smartTagPr>
        <w:r w:rsidRPr="00B027DB">
          <w:rPr>
            <w:rFonts w:ascii="Arial" w:hAnsi="Arial" w:cs="Arial"/>
            <w:sz w:val="22"/>
            <w:szCs w:val="22"/>
          </w:rPr>
          <w:t>la Excma. Diputación</w:t>
        </w:r>
      </w:smartTag>
      <w:r w:rsidRPr="00B027DB">
        <w:rPr>
          <w:rFonts w:ascii="Arial" w:hAnsi="Arial" w:cs="Arial"/>
          <w:sz w:val="22"/>
          <w:szCs w:val="22"/>
        </w:rPr>
        <w:t xml:space="preserve"> Provincial de Valladolid, conforme al modelo Anexo I a estas Bases, y se presentarán directamente en el Registro General de </w:t>
      </w:r>
      <w:smartTag w:uri="urn:schemas-microsoft-com:office:smarttags" w:element="PersonName">
        <w:smartTagPr>
          <w:attr w:name="ProductID" w:val="la Diputaci￳n Provincial"/>
        </w:smartTagPr>
        <w:r w:rsidRPr="00B027DB">
          <w:rPr>
            <w:rFonts w:ascii="Arial" w:hAnsi="Arial" w:cs="Arial"/>
            <w:sz w:val="22"/>
            <w:szCs w:val="22"/>
          </w:rPr>
          <w:t>la Diputación Provincial</w:t>
        </w:r>
      </w:smartTag>
      <w:r w:rsidRPr="00B027DB">
        <w:rPr>
          <w:rFonts w:ascii="Arial" w:hAnsi="Arial" w:cs="Arial"/>
          <w:sz w:val="22"/>
          <w:szCs w:val="22"/>
        </w:rPr>
        <w:t xml:space="preserve"> o por cualquiera de los medios establecidos en el art. </w:t>
      </w:r>
      <w:r w:rsidRPr="00D61846">
        <w:rPr>
          <w:rFonts w:ascii="Arial" w:hAnsi="Arial" w:cs="Arial"/>
          <w:sz w:val="22"/>
          <w:szCs w:val="22"/>
        </w:rPr>
        <w:t xml:space="preserve">16.4 </w:t>
      </w:r>
      <w:r w:rsidRPr="00987E85">
        <w:rPr>
          <w:rFonts w:ascii="Arial" w:hAnsi="Arial" w:cs="Arial"/>
          <w:sz w:val="22"/>
          <w:szCs w:val="22"/>
        </w:rPr>
        <w:t>de la Ley 39/2015, de 1 de octubre, del Procedimiento Administrativo Común de las Administraciones Públicas</w:t>
      </w:r>
      <w:r>
        <w:rPr>
          <w:rFonts w:ascii="Arial" w:hAnsi="Arial" w:cs="Arial"/>
          <w:sz w:val="22"/>
          <w:szCs w:val="22"/>
        </w:rPr>
        <w:t xml:space="preserve"> (</w:t>
      </w:r>
      <w:r w:rsidRPr="00B027DB">
        <w:rPr>
          <w:rFonts w:ascii="Arial" w:hAnsi="Arial" w:cs="Arial"/>
          <w:sz w:val="22"/>
          <w:szCs w:val="22"/>
        </w:rPr>
        <w:t>LPAC</w:t>
      </w:r>
      <w:r>
        <w:rPr>
          <w:rFonts w:ascii="Arial" w:hAnsi="Arial" w:cs="Arial"/>
          <w:sz w:val="22"/>
          <w:szCs w:val="22"/>
        </w:rPr>
        <w:t>AP</w:t>
      </w:r>
      <w:r w:rsidRPr="00B027DB">
        <w:rPr>
          <w:rFonts w:ascii="Arial" w:hAnsi="Arial" w:cs="Arial"/>
          <w:sz w:val="22"/>
          <w:szCs w:val="22"/>
        </w:rPr>
        <w:t xml:space="preserve">). También podrán presentarse vía telemática en la ventanilla virtual de la Diputación de Valladolid </w:t>
      </w:r>
      <w:r w:rsidRPr="00B027DB">
        <w:rPr>
          <w:rFonts w:ascii="Arial" w:hAnsi="Arial" w:cs="Arial"/>
          <w:i/>
          <w:iCs/>
          <w:sz w:val="22"/>
          <w:szCs w:val="22"/>
        </w:rPr>
        <w:t>(</w:t>
      </w:r>
      <w:hyperlink r:id="rId5" w:history="1">
        <w:r w:rsidRPr="00E272C3">
          <w:rPr>
            <w:rStyle w:val="Hipervnculo"/>
            <w:rFonts w:ascii="Arial" w:hAnsi="Arial" w:cs="Arial"/>
            <w:i/>
            <w:iCs/>
            <w:sz w:val="22"/>
            <w:szCs w:val="22"/>
          </w:rPr>
          <w:t>http://www.ventanilla.diputaciondevalladolid.es</w:t>
        </w:r>
      </w:hyperlink>
      <w:r w:rsidRPr="00B027DB">
        <w:rPr>
          <w:rFonts w:ascii="Arial" w:hAnsi="Arial" w:cs="Arial"/>
          <w:i/>
          <w:iCs/>
          <w:sz w:val="22"/>
          <w:szCs w:val="22"/>
        </w:rPr>
        <w:t>.).</w:t>
      </w:r>
    </w:p>
    <w:p w:rsidR="00114016" w:rsidRPr="004F43A9" w:rsidRDefault="00114016" w:rsidP="00114016">
      <w:pPr>
        <w:pStyle w:val="Predeterminado"/>
        <w:jc w:val="both"/>
        <w:rPr>
          <w:color w:val="auto"/>
          <w:sz w:val="22"/>
          <w:szCs w:val="22"/>
        </w:rPr>
      </w:pPr>
      <w:r w:rsidRPr="004F43A9">
        <w:rPr>
          <w:rFonts w:ascii="Arial" w:hAnsi="Arial" w:cs="Arial"/>
          <w:color w:val="auto"/>
          <w:sz w:val="22"/>
          <w:szCs w:val="22"/>
        </w:rPr>
        <w:t>En sede electrónica podrán presentarse, asimismo, otros documentos o peticiones relacionados con la presente convocatoria, siempre que esté habilitada esta opción.</w:t>
      </w:r>
    </w:p>
    <w:p w:rsidR="00114016" w:rsidRPr="004F43A9" w:rsidRDefault="00114016" w:rsidP="00114016">
      <w:pPr>
        <w:jc w:val="both"/>
        <w:rPr>
          <w:rFonts w:ascii="Arial" w:hAnsi="Arial" w:cs="Arial"/>
          <w:b/>
          <w:i/>
          <w:sz w:val="22"/>
          <w:szCs w:val="22"/>
        </w:rPr>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 xml:space="preserve">Undécima.- Documentación. </w:t>
      </w:r>
    </w:p>
    <w:p w:rsidR="00114016" w:rsidRPr="00B027DB" w:rsidRDefault="00114016" w:rsidP="00114016">
      <w:pPr>
        <w:spacing w:after="120"/>
        <w:jc w:val="both"/>
        <w:rPr>
          <w:rFonts w:ascii="Arial" w:hAnsi="Arial" w:cs="Arial"/>
          <w:sz w:val="22"/>
          <w:szCs w:val="22"/>
        </w:rPr>
      </w:pPr>
      <w:r w:rsidRPr="00B027DB">
        <w:rPr>
          <w:rFonts w:ascii="Arial" w:hAnsi="Arial" w:cs="Arial"/>
          <w:sz w:val="22"/>
          <w:szCs w:val="22"/>
        </w:rPr>
        <w:t xml:space="preserve">A las solicitudes deberá acompañarse la siguiente documentación: </w:t>
      </w:r>
    </w:p>
    <w:p w:rsidR="00114016" w:rsidRPr="00B027DB" w:rsidRDefault="00114016" w:rsidP="00114016">
      <w:pPr>
        <w:numPr>
          <w:ilvl w:val="0"/>
          <w:numId w:val="1"/>
        </w:numPr>
        <w:spacing w:after="120"/>
        <w:ind w:left="357" w:hanging="357"/>
        <w:jc w:val="both"/>
        <w:rPr>
          <w:rFonts w:ascii="Arial" w:hAnsi="Arial" w:cs="Arial"/>
          <w:sz w:val="22"/>
          <w:szCs w:val="22"/>
        </w:rPr>
      </w:pPr>
      <w:r w:rsidRPr="00B027DB">
        <w:rPr>
          <w:rFonts w:ascii="Arial" w:hAnsi="Arial" w:cs="Arial"/>
          <w:sz w:val="22"/>
          <w:szCs w:val="22"/>
          <w:u w:val="single"/>
        </w:rPr>
        <w:t>Proyecto</w:t>
      </w:r>
      <w:r w:rsidRPr="00B027DB">
        <w:rPr>
          <w:rFonts w:ascii="Arial" w:hAnsi="Arial" w:cs="Arial"/>
          <w:sz w:val="22"/>
          <w:szCs w:val="22"/>
        </w:rPr>
        <w:t xml:space="preserve"> detallado de la/s actividad/es para la/s que solicita la subvención, con indicación de su Presupuesto desglosado por conceptos (</w:t>
      </w:r>
      <w:r>
        <w:rPr>
          <w:rFonts w:ascii="Arial" w:hAnsi="Arial" w:cs="Arial"/>
          <w:sz w:val="22"/>
          <w:szCs w:val="22"/>
        </w:rPr>
        <w:t>t</w:t>
      </w:r>
      <w:r w:rsidRPr="00B027DB">
        <w:rPr>
          <w:rFonts w:ascii="Arial" w:hAnsi="Arial" w:cs="Arial"/>
          <w:sz w:val="22"/>
          <w:szCs w:val="22"/>
        </w:rPr>
        <w:t xml:space="preserve">ransporte, alojamiento, personal, publicidad y protocolo, premios, tasas, etc...) conforme al modelo que se acompaña como </w:t>
      </w:r>
      <w:r w:rsidRPr="00B027DB">
        <w:rPr>
          <w:rFonts w:ascii="Arial" w:hAnsi="Arial" w:cs="Arial"/>
          <w:sz w:val="22"/>
          <w:szCs w:val="22"/>
          <w:u w:val="single"/>
        </w:rPr>
        <w:t>ANEXO II</w:t>
      </w:r>
      <w:r w:rsidRPr="00B027DB">
        <w:rPr>
          <w:rFonts w:ascii="Arial" w:hAnsi="Arial" w:cs="Arial"/>
          <w:sz w:val="22"/>
          <w:szCs w:val="22"/>
        </w:rPr>
        <w:t>.</w:t>
      </w:r>
    </w:p>
    <w:p w:rsidR="00114016" w:rsidRPr="00B027DB" w:rsidRDefault="00114016" w:rsidP="00114016">
      <w:pPr>
        <w:numPr>
          <w:ilvl w:val="0"/>
          <w:numId w:val="1"/>
        </w:numPr>
        <w:tabs>
          <w:tab w:val="num" w:pos="1440"/>
        </w:tabs>
        <w:spacing w:after="120"/>
        <w:ind w:left="357" w:hanging="357"/>
        <w:jc w:val="both"/>
        <w:rPr>
          <w:rFonts w:ascii="Arial" w:hAnsi="Arial" w:cs="Arial"/>
          <w:sz w:val="22"/>
          <w:szCs w:val="22"/>
          <w:u w:val="single"/>
        </w:rPr>
      </w:pPr>
      <w:r w:rsidRPr="00B027DB">
        <w:rPr>
          <w:rFonts w:ascii="Arial" w:hAnsi="Arial" w:cs="Arial"/>
          <w:sz w:val="22"/>
          <w:szCs w:val="22"/>
          <w:u w:val="single"/>
        </w:rPr>
        <w:t>Declaración</w:t>
      </w:r>
      <w:r w:rsidRPr="00B027DB">
        <w:rPr>
          <w:rFonts w:ascii="Arial" w:hAnsi="Arial" w:cs="Arial"/>
          <w:sz w:val="22"/>
          <w:szCs w:val="22"/>
        </w:rPr>
        <w:t xml:space="preserve"> suscrita por el/la Alcalde/</w:t>
      </w:r>
      <w:proofErr w:type="spellStart"/>
      <w:r w:rsidRPr="00B027DB">
        <w:rPr>
          <w:rFonts w:ascii="Arial" w:hAnsi="Arial" w:cs="Arial"/>
          <w:sz w:val="22"/>
          <w:szCs w:val="22"/>
        </w:rPr>
        <w:t>sa</w:t>
      </w:r>
      <w:proofErr w:type="spellEnd"/>
      <w:r w:rsidRPr="00B027DB">
        <w:rPr>
          <w:rFonts w:ascii="Arial" w:hAnsi="Arial" w:cs="Arial"/>
          <w:sz w:val="22"/>
          <w:szCs w:val="22"/>
        </w:rPr>
        <w:t xml:space="preserve">, respecto a la responsabilidad de la organización y financiación de la actividad, según modelo adjunto como </w:t>
      </w:r>
      <w:r w:rsidRPr="00B027DB">
        <w:rPr>
          <w:rFonts w:ascii="Arial" w:hAnsi="Arial" w:cs="Arial"/>
          <w:sz w:val="22"/>
          <w:szCs w:val="22"/>
          <w:u w:val="single"/>
        </w:rPr>
        <w:t>ANEXO I</w:t>
      </w:r>
      <w:r>
        <w:rPr>
          <w:rFonts w:ascii="Arial" w:hAnsi="Arial" w:cs="Arial"/>
          <w:sz w:val="22"/>
          <w:szCs w:val="22"/>
          <w:u w:val="single"/>
        </w:rPr>
        <w:t>II.</w:t>
      </w:r>
    </w:p>
    <w:p w:rsidR="00114016" w:rsidRDefault="00114016" w:rsidP="00114016">
      <w:pPr>
        <w:numPr>
          <w:ilvl w:val="0"/>
          <w:numId w:val="7"/>
        </w:numPr>
        <w:spacing w:after="120"/>
        <w:ind w:left="357" w:hanging="357"/>
        <w:jc w:val="both"/>
        <w:rPr>
          <w:rFonts w:ascii="Arial" w:hAnsi="Arial" w:cs="Arial"/>
          <w:b/>
          <w:i/>
          <w:sz w:val="22"/>
          <w:szCs w:val="22"/>
        </w:rPr>
      </w:pPr>
      <w:r w:rsidRPr="00B027DB">
        <w:rPr>
          <w:rFonts w:ascii="Arial" w:hAnsi="Arial" w:cs="Arial"/>
          <w:sz w:val="22"/>
          <w:szCs w:val="22"/>
          <w:u w:val="single"/>
        </w:rPr>
        <w:t>Certificado de la Federación Deportiva</w:t>
      </w:r>
      <w:r w:rsidRPr="00B027DB">
        <w:rPr>
          <w:rFonts w:ascii="Arial" w:hAnsi="Arial" w:cs="Arial"/>
          <w:sz w:val="22"/>
          <w:szCs w:val="22"/>
        </w:rPr>
        <w:t xml:space="preserve"> correspondiente en el que se acredite expresamente el carácter nacional o internacional del campeonato o torneo, su inscripción en el calendario oficial de competiciones de la Federación o, en su defecto, que la actividad está reconocida y asistida técnicamente por dicha Federación.</w:t>
      </w:r>
      <w:r w:rsidRPr="00B027DB">
        <w:rPr>
          <w:rFonts w:ascii="Arial" w:hAnsi="Arial" w:cs="Arial"/>
          <w:color w:val="FF0000"/>
          <w:sz w:val="22"/>
          <w:szCs w:val="22"/>
        </w:rPr>
        <w:t xml:space="preserve"> </w:t>
      </w: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Duodécima.- Plazo de presentación.</w:t>
      </w:r>
    </w:p>
    <w:p w:rsidR="00114016" w:rsidRPr="00387108" w:rsidRDefault="00114016" w:rsidP="00114016">
      <w:pPr>
        <w:jc w:val="both"/>
        <w:rPr>
          <w:rFonts w:ascii="Arial" w:hAnsi="Arial"/>
          <w:color w:val="FF0000"/>
          <w:sz w:val="22"/>
          <w:szCs w:val="22"/>
        </w:rPr>
      </w:pPr>
      <w:r w:rsidRPr="00B027DB">
        <w:rPr>
          <w:rFonts w:ascii="Arial" w:hAnsi="Arial" w:cs="Arial"/>
          <w:sz w:val="22"/>
          <w:szCs w:val="22"/>
        </w:rPr>
        <w:t xml:space="preserve">El plazo de presentación de solicitudes </w:t>
      </w:r>
      <w:r w:rsidRPr="00FC7A5D">
        <w:rPr>
          <w:rFonts w:ascii="Arial" w:hAnsi="Arial" w:cs="Arial"/>
          <w:sz w:val="22"/>
          <w:szCs w:val="22"/>
        </w:rPr>
        <w:t xml:space="preserve">finalizará </w:t>
      </w:r>
      <w:r w:rsidRPr="00FC7A5D">
        <w:rPr>
          <w:rFonts w:ascii="Arial" w:hAnsi="Arial"/>
          <w:sz w:val="22"/>
          <w:szCs w:val="22"/>
        </w:rPr>
        <w:t xml:space="preserve">a los </w:t>
      </w:r>
      <w:r w:rsidRPr="00FC7A5D">
        <w:rPr>
          <w:rFonts w:ascii="Arial" w:hAnsi="Arial"/>
          <w:sz w:val="22"/>
          <w:szCs w:val="22"/>
          <w:u w:val="single"/>
        </w:rPr>
        <w:t>20 días hábiles contados a partir del siguiente a la publicación del extracto de la convocatoria en el Boletín Oficial de la Provincia de Valladolid</w:t>
      </w:r>
      <w:r>
        <w:rPr>
          <w:rFonts w:ascii="Arial" w:hAnsi="Arial"/>
          <w:sz w:val="22"/>
          <w:szCs w:val="22"/>
        </w:rPr>
        <w:t>.</w:t>
      </w:r>
    </w:p>
    <w:p w:rsidR="00114016" w:rsidRPr="00115B82" w:rsidRDefault="00114016" w:rsidP="00114016">
      <w:pPr>
        <w:autoSpaceDE w:val="0"/>
        <w:autoSpaceDN w:val="0"/>
        <w:adjustRightInd w:val="0"/>
        <w:jc w:val="both"/>
        <w:rPr>
          <w:rFonts w:ascii="Arial" w:hAnsi="Arial" w:cs="Arial"/>
          <w:dstrike/>
          <w:sz w:val="22"/>
          <w:szCs w:val="22"/>
        </w:rPr>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 xml:space="preserve">Decimotercera.- Subsanación de solicitudes. </w:t>
      </w:r>
    </w:p>
    <w:p w:rsidR="00114016" w:rsidRPr="00B027DB" w:rsidRDefault="00114016" w:rsidP="00114016">
      <w:pPr>
        <w:jc w:val="both"/>
        <w:rPr>
          <w:rFonts w:ascii="Arial" w:hAnsi="Arial" w:cs="Arial"/>
          <w:sz w:val="22"/>
          <w:szCs w:val="22"/>
        </w:rPr>
      </w:pPr>
      <w:r w:rsidRPr="00B027DB">
        <w:rPr>
          <w:rFonts w:ascii="Arial" w:hAnsi="Arial" w:cs="Arial"/>
          <w:sz w:val="22"/>
          <w:szCs w:val="22"/>
        </w:rPr>
        <w:t>De acuerdo con lo previsto en el art. 23.5 de la LGS</w:t>
      </w:r>
      <w:r>
        <w:rPr>
          <w:rFonts w:ascii="Arial" w:hAnsi="Arial" w:cs="Arial"/>
          <w:sz w:val="22"/>
          <w:szCs w:val="22"/>
        </w:rPr>
        <w:t>, en relación con el art. 68</w:t>
      </w:r>
      <w:r w:rsidRPr="00B027DB">
        <w:rPr>
          <w:rFonts w:ascii="Arial" w:hAnsi="Arial" w:cs="Arial"/>
          <w:sz w:val="22"/>
          <w:szCs w:val="22"/>
        </w:rPr>
        <w:t xml:space="preserve"> de la L</w:t>
      </w:r>
      <w:r>
        <w:rPr>
          <w:rFonts w:ascii="Arial" w:hAnsi="Arial" w:cs="Arial"/>
          <w:sz w:val="22"/>
          <w:szCs w:val="22"/>
        </w:rPr>
        <w:t>PACAP</w:t>
      </w:r>
      <w:r w:rsidRPr="00B027DB">
        <w:rPr>
          <w:rFonts w:ascii="Arial" w:hAnsi="Arial" w:cs="Arial"/>
          <w:sz w:val="22"/>
          <w:szCs w:val="22"/>
        </w:rPr>
        <w:t>, los técnicos competentes del Servicio de Deportes</w:t>
      </w:r>
      <w:r>
        <w:rPr>
          <w:rFonts w:ascii="Arial" w:hAnsi="Arial" w:cs="Arial"/>
          <w:sz w:val="22"/>
          <w:szCs w:val="22"/>
        </w:rPr>
        <w:t>,</w:t>
      </w:r>
      <w:r w:rsidRPr="00B027DB">
        <w:rPr>
          <w:rFonts w:ascii="Arial" w:hAnsi="Arial" w:cs="Arial"/>
          <w:sz w:val="22"/>
          <w:szCs w:val="22"/>
        </w:rPr>
        <w:t xml:space="preserve"> Consumo</w:t>
      </w:r>
      <w:r>
        <w:rPr>
          <w:rFonts w:ascii="Arial" w:hAnsi="Arial" w:cs="Arial"/>
          <w:sz w:val="22"/>
          <w:szCs w:val="22"/>
        </w:rPr>
        <w:t xml:space="preserve"> y Promoción Agroalimentaria,</w:t>
      </w:r>
      <w:r w:rsidRPr="00B027DB">
        <w:rPr>
          <w:rFonts w:ascii="Arial" w:hAnsi="Arial" w:cs="Arial"/>
          <w:sz w:val="22"/>
          <w:szCs w:val="22"/>
        </w:rPr>
        <w:t xml:space="preserve"> comprobarán las solicitudes, los datos y documentación presentada, requiriendo a los interesados, en su caso, para que en el </w:t>
      </w:r>
      <w:r w:rsidRPr="00B027DB">
        <w:rPr>
          <w:rFonts w:ascii="Arial" w:hAnsi="Arial" w:cs="Arial"/>
          <w:sz w:val="22"/>
          <w:szCs w:val="22"/>
          <w:u w:val="single"/>
        </w:rPr>
        <w:t>plazo de 10 días hábiles</w:t>
      </w:r>
      <w:r w:rsidRPr="00B027DB">
        <w:rPr>
          <w:rFonts w:ascii="Arial" w:hAnsi="Arial" w:cs="Arial"/>
          <w:sz w:val="22"/>
          <w:szCs w:val="22"/>
        </w:rPr>
        <w:t xml:space="preserve"> se subsanen los defectos o se acompañen los documentos preceptivos, con la indicación de que si así no lo hicieran, se les tendrá por desistidos de su solicitud, previa resolución dictada a tal efecto.</w:t>
      </w:r>
    </w:p>
    <w:p w:rsidR="00114016" w:rsidRDefault="00114016" w:rsidP="00114016">
      <w:pPr>
        <w:pStyle w:val="Sinespaciado"/>
      </w:pPr>
    </w:p>
    <w:p w:rsidR="00114016" w:rsidRPr="00B027DB" w:rsidRDefault="00114016" w:rsidP="00114016">
      <w:pPr>
        <w:spacing w:after="120"/>
        <w:jc w:val="both"/>
        <w:rPr>
          <w:rFonts w:ascii="Arial" w:hAnsi="Arial" w:cs="Arial"/>
          <w:b/>
          <w:sz w:val="22"/>
          <w:szCs w:val="22"/>
        </w:rPr>
      </w:pPr>
      <w:r w:rsidRPr="00B027DB">
        <w:rPr>
          <w:rFonts w:ascii="Arial" w:hAnsi="Arial" w:cs="Arial"/>
          <w:b/>
          <w:i/>
          <w:sz w:val="22"/>
          <w:szCs w:val="22"/>
        </w:rPr>
        <w:t>Decimocuarta.- Criterios de valoración.</w:t>
      </w:r>
    </w:p>
    <w:p w:rsidR="00114016" w:rsidRPr="00B027DB" w:rsidRDefault="00114016" w:rsidP="00114016">
      <w:pPr>
        <w:pStyle w:val="Textoindependiente3"/>
        <w:rPr>
          <w:rFonts w:cs="Arial"/>
          <w:sz w:val="22"/>
          <w:szCs w:val="22"/>
        </w:rPr>
      </w:pPr>
      <w:r w:rsidRPr="00B027DB">
        <w:rPr>
          <w:rFonts w:cs="Arial"/>
          <w:sz w:val="22"/>
          <w:szCs w:val="22"/>
        </w:rPr>
        <w:t>Sobre la base de los principios de transparencia y objetividad para la concesión de las ayudas se tendrán en cuenta los siguientes criterios:</w:t>
      </w:r>
    </w:p>
    <w:p w:rsidR="00114016" w:rsidRPr="00B027DB" w:rsidRDefault="00114016" w:rsidP="00114016">
      <w:pPr>
        <w:jc w:val="both"/>
        <w:rPr>
          <w:rFonts w:ascii="Arial" w:hAnsi="Arial" w:cs="Arial"/>
          <w:sz w:val="22"/>
          <w:szCs w:val="22"/>
        </w:rPr>
      </w:pPr>
    </w:p>
    <w:p w:rsidR="00114016" w:rsidRPr="00B027DB" w:rsidRDefault="00114016" w:rsidP="00114016">
      <w:pPr>
        <w:numPr>
          <w:ilvl w:val="0"/>
          <w:numId w:val="9"/>
        </w:numPr>
        <w:spacing w:after="120"/>
        <w:jc w:val="both"/>
        <w:rPr>
          <w:rFonts w:ascii="Arial" w:hAnsi="Arial" w:cs="Arial"/>
          <w:b/>
          <w:sz w:val="22"/>
          <w:szCs w:val="22"/>
        </w:rPr>
      </w:pPr>
      <w:r w:rsidRPr="00B027DB">
        <w:rPr>
          <w:rFonts w:ascii="Arial" w:hAnsi="Arial" w:cs="Arial"/>
          <w:b/>
          <w:sz w:val="22"/>
          <w:szCs w:val="22"/>
        </w:rPr>
        <w:t>Criterios de valoración de la entidad solicitante:</w:t>
      </w:r>
    </w:p>
    <w:p w:rsidR="00114016" w:rsidRPr="00A554F2" w:rsidRDefault="00114016" w:rsidP="00114016">
      <w:pPr>
        <w:spacing w:after="120"/>
        <w:ind w:left="720" w:hanging="12"/>
        <w:jc w:val="both"/>
        <w:rPr>
          <w:rFonts w:ascii="Arial" w:hAnsi="Arial" w:cs="Arial"/>
          <w:sz w:val="22"/>
          <w:szCs w:val="22"/>
        </w:rPr>
      </w:pPr>
      <w:r w:rsidRPr="00B027DB">
        <w:rPr>
          <w:rFonts w:ascii="Arial" w:hAnsi="Arial" w:cs="Arial"/>
          <w:b/>
          <w:sz w:val="22"/>
          <w:szCs w:val="22"/>
          <w:u w:val="single"/>
        </w:rPr>
        <w:t>A.1)</w:t>
      </w:r>
      <w:r w:rsidRPr="00B027DB">
        <w:rPr>
          <w:rFonts w:ascii="Arial" w:hAnsi="Arial" w:cs="Arial"/>
          <w:sz w:val="22"/>
          <w:szCs w:val="22"/>
          <w:u w:val="single"/>
        </w:rPr>
        <w:t xml:space="preserve"> Antecedentes de </w:t>
      </w:r>
      <w:r w:rsidRPr="00FC7A5D">
        <w:rPr>
          <w:rFonts w:ascii="Arial" w:hAnsi="Arial" w:cs="Arial"/>
          <w:sz w:val="22"/>
          <w:szCs w:val="22"/>
          <w:u w:val="single"/>
        </w:rPr>
        <w:t>organización y/o financiación de campeonatos deportivos</w:t>
      </w:r>
      <w:r w:rsidRPr="00FC7A5D">
        <w:rPr>
          <w:rFonts w:ascii="Arial" w:hAnsi="Arial" w:cs="Arial"/>
          <w:sz w:val="22"/>
          <w:szCs w:val="22"/>
        </w:rPr>
        <w:t xml:space="preserve">: un punto por cada campeonato organizado en los últimos 10 años, hasta un </w:t>
      </w:r>
      <w:r w:rsidRPr="00A554F2">
        <w:rPr>
          <w:rFonts w:ascii="Arial" w:hAnsi="Arial" w:cs="Arial"/>
          <w:sz w:val="22"/>
          <w:szCs w:val="22"/>
        </w:rPr>
        <w:t>máximo de</w:t>
      </w:r>
      <w:r w:rsidRPr="00A554F2">
        <w:rPr>
          <w:rFonts w:ascii="Arial" w:hAnsi="Arial" w:cs="Arial"/>
          <w:b/>
          <w:sz w:val="22"/>
          <w:szCs w:val="22"/>
        </w:rPr>
        <w:t xml:space="preserve"> 10 </w:t>
      </w:r>
      <w:r w:rsidRPr="00A554F2">
        <w:rPr>
          <w:rFonts w:ascii="Arial" w:hAnsi="Arial" w:cs="Arial"/>
          <w:sz w:val="22"/>
          <w:szCs w:val="22"/>
        </w:rPr>
        <w:t>puntos.</w:t>
      </w:r>
    </w:p>
    <w:p w:rsidR="00114016" w:rsidRPr="00FC7A5D" w:rsidRDefault="00114016" w:rsidP="00114016">
      <w:pPr>
        <w:spacing w:after="240"/>
        <w:ind w:left="720" w:hanging="11"/>
        <w:jc w:val="both"/>
        <w:rPr>
          <w:rFonts w:ascii="Arial" w:hAnsi="Arial" w:cs="Arial"/>
          <w:sz w:val="22"/>
          <w:szCs w:val="22"/>
        </w:rPr>
      </w:pPr>
      <w:r w:rsidRPr="00FC7A5D">
        <w:rPr>
          <w:rFonts w:ascii="Arial" w:hAnsi="Arial" w:cs="Arial"/>
          <w:b/>
          <w:sz w:val="22"/>
          <w:szCs w:val="22"/>
        </w:rPr>
        <w:tab/>
        <w:t xml:space="preserve">A.2) </w:t>
      </w:r>
      <w:r w:rsidRPr="00FC7A5D">
        <w:rPr>
          <w:rFonts w:ascii="Arial" w:hAnsi="Arial" w:cs="Arial"/>
          <w:sz w:val="22"/>
          <w:szCs w:val="22"/>
        </w:rPr>
        <w:t>Nº de equipos inscritos en los programas deportivos de la Diputación: Juegos Escolares y/o Campeonatos Provinciales, durante el año 201</w:t>
      </w:r>
      <w:r>
        <w:rPr>
          <w:rFonts w:ascii="Arial" w:hAnsi="Arial" w:cs="Arial"/>
          <w:sz w:val="22"/>
          <w:szCs w:val="22"/>
        </w:rPr>
        <w:t>7</w:t>
      </w:r>
      <w:r w:rsidRPr="00FC7A5D">
        <w:rPr>
          <w:rFonts w:ascii="Arial" w:hAnsi="Arial" w:cs="Arial"/>
          <w:sz w:val="22"/>
          <w:szCs w:val="22"/>
        </w:rPr>
        <w:t xml:space="preserve">: 0,5 puntos por equipo hasta un máximo de </w:t>
      </w:r>
      <w:r w:rsidRPr="00A554F2">
        <w:rPr>
          <w:rFonts w:ascii="Arial" w:hAnsi="Arial" w:cs="Arial"/>
          <w:b/>
          <w:sz w:val="22"/>
          <w:szCs w:val="22"/>
        </w:rPr>
        <w:t>5</w:t>
      </w:r>
      <w:r w:rsidRPr="00FC7A5D">
        <w:rPr>
          <w:rFonts w:ascii="Arial" w:hAnsi="Arial" w:cs="Arial"/>
          <w:sz w:val="22"/>
          <w:szCs w:val="22"/>
        </w:rPr>
        <w:t xml:space="preserve"> puntos.</w:t>
      </w:r>
    </w:p>
    <w:p w:rsidR="00114016" w:rsidRPr="00B027DB" w:rsidRDefault="00114016" w:rsidP="00114016">
      <w:pPr>
        <w:spacing w:after="120"/>
        <w:ind w:firstLine="360"/>
        <w:jc w:val="both"/>
        <w:rPr>
          <w:rFonts w:ascii="Arial" w:hAnsi="Arial" w:cs="Arial"/>
          <w:b/>
          <w:sz w:val="22"/>
          <w:szCs w:val="22"/>
        </w:rPr>
      </w:pPr>
      <w:r w:rsidRPr="00B027DB">
        <w:rPr>
          <w:rFonts w:ascii="Arial" w:hAnsi="Arial" w:cs="Arial"/>
          <w:b/>
          <w:sz w:val="22"/>
          <w:szCs w:val="22"/>
        </w:rPr>
        <w:t>B) Criterios de valoración de la actividad:</w:t>
      </w:r>
    </w:p>
    <w:p w:rsidR="00114016" w:rsidRPr="00B027DB" w:rsidRDefault="00114016" w:rsidP="00114016">
      <w:pPr>
        <w:ind w:left="720" w:hanging="12"/>
        <w:jc w:val="both"/>
        <w:rPr>
          <w:rFonts w:ascii="Arial" w:hAnsi="Arial" w:cs="Arial"/>
          <w:sz w:val="22"/>
          <w:szCs w:val="22"/>
        </w:rPr>
      </w:pPr>
      <w:r w:rsidRPr="00B027DB">
        <w:rPr>
          <w:rFonts w:ascii="Arial" w:hAnsi="Arial" w:cs="Arial"/>
          <w:b/>
          <w:sz w:val="22"/>
          <w:szCs w:val="22"/>
          <w:u w:val="single"/>
        </w:rPr>
        <w:t>B.1)</w:t>
      </w:r>
      <w:r w:rsidRPr="00B027DB">
        <w:rPr>
          <w:rFonts w:ascii="Arial" w:hAnsi="Arial" w:cs="Arial"/>
          <w:sz w:val="22"/>
          <w:szCs w:val="22"/>
          <w:u w:val="single"/>
        </w:rPr>
        <w:t xml:space="preserve"> Presupuesto de la actividad</w:t>
      </w:r>
      <w:r w:rsidRPr="00B027DB">
        <w:rPr>
          <w:rFonts w:ascii="Arial" w:hAnsi="Arial" w:cs="Arial"/>
          <w:sz w:val="22"/>
          <w:szCs w:val="22"/>
        </w:rPr>
        <w:t xml:space="preserve">: hasta </w:t>
      </w:r>
      <w:r w:rsidRPr="00B027DB">
        <w:rPr>
          <w:rFonts w:ascii="Arial" w:hAnsi="Arial" w:cs="Arial"/>
          <w:b/>
          <w:sz w:val="22"/>
          <w:szCs w:val="22"/>
        </w:rPr>
        <w:t>40</w:t>
      </w:r>
      <w:r w:rsidRPr="00B027DB">
        <w:rPr>
          <w:rFonts w:ascii="Arial" w:hAnsi="Arial" w:cs="Arial"/>
          <w:sz w:val="22"/>
          <w:szCs w:val="22"/>
        </w:rPr>
        <w:t xml:space="preserve"> puntos, asignados de acuerdo con la siguiente fórmula:</w:t>
      </w:r>
    </w:p>
    <w:p w:rsidR="00114016" w:rsidRPr="00B027DB" w:rsidRDefault="00114016" w:rsidP="00114016">
      <w:pPr>
        <w:ind w:left="2124" w:firstLine="708"/>
        <w:jc w:val="both"/>
        <w:rPr>
          <w:rFonts w:ascii="Arial" w:hAnsi="Arial" w:cs="Arial"/>
          <w:sz w:val="22"/>
          <w:szCs w:val="22"/>
          <w:u w:val="single"/>
        </w:rPr>
      </w:pPr>
      <w:r w:rsidRPr="00B027DB">
        <w:rPr>
          <w:rFonts w:ascii="Arial" w:hAnsi="Arial" w:cs="Arial"/>
          <w:sz w:val="22"/>
          <w:szCs w:val="22"/>
          <w:vertAlign w:val="subscript"/>
        </w:rPr>
        <w:t>X =</w:t>
      </w:r>
      <w:r w:rsidRPr="00B027DB">
        <w:rPr>
          <w:rFonts w:ascii="Arial" w:hAnsi="Arial" w:cs="Arial"/>
          <w:sz w:val="22"/>
          <w:szCs w:val="22"/>
        </w:rPr>
        <w:t xml:space="preserve"> </w:t>
      </w:r>
      <w:r w:rsidRPr="00B027DB">
        <w:rPr>
          <w:rFonts w:ascii="Arial" w:hAnsi="Arial" w:cs="Arial"/>
          <w:sz w:val="22"/>
          <w:szCs w:val="22"/>
          <w:u w:val="single"/>
        </w:rPr>
        <w:t>p x</w:t>
      </w:r>
      <w:r>
        <w:rPr>
          <w:rFonts w:ascii="Arial" w:hAnsi="Arial" w:cs="Arial"/>
          <w:sz w:val="22"/>
          <w:szCs w:val="22"/>
          <w:u w:val="single"/>
        </w:rPr>
        <w:t xml:space="preserve"> </w:t>
      </w:r>
      <w:r w:rsidRPr="00B027DB">
        <w:rPr>
          <w:rFonts w:ascii="Arial" w:hAnsi="Arial" w:cs="Arial"/>
          <w:sz w:val="22"/>
          <w:szCs w:val="22"/>
          <w:u w:val="single"/>
        </w:rPr>
        <w:t>100</w:t>
      </w:r>
    </w:p>
    <w:p w:rsidR="00114016" w:rsidRPr="00B027DB" w:rsidRDefault="00114016" w:rsidP="00114016">
      <w:pPr>
        <w:jc w:val="both"/>
        <w:rPr>
          <w:rFonts w:ascii="Arial" w:hAnsi="Arial" w:cs="Arial"/>
          <w:sz w:val="22"/>
          <w:szCs w:val="22"/>
        </w:rPr>
      </w:pPr>
      <w:r w:rsidRPr="00B027DB">
        <w:rPr>
          <w:rFonts w:ascii="Arial" w:hAnsi="Arial" w:cs="Arial"/>
          <w:sz w:val="22"/>
          <w:szCs w:val="22"/>
        </w:rPr>
        <w:tab/>
      </w:r>
      <w:r w:rsidRPr="00B027DB">
        <w:rPr>
          <w:rFonts w:ascii="Arial" w:hAnsi="Arial" w:cs="Arial"/>
          <w:sz w:val="22"/>
          <w:szCs w:val="22"/>
        </w:rPr>
        <w:tab/>
      </w:r>
      <w:r w:rsidRPr="00B027DB">
        <w:rPr>
          <w:rFonts w:ascii="Arial" w:hAnsi="Arial" w:cs="Arial"/>
          <w:sz w:val="22"/>
          <w:szCs w:val="22"/>
        </w:rPr>
        <w:tab/>
        <w:t xml:space="preserve">         </w:t>
      </w:r>
      <w:r w:rsidRPr="00B027DB">
        <w:rPr>
          <w:rFonts w:ascii="Arial" w:hAnsi="Arial" w:cs="Arial"/>
          <w:sz w:val="22"/>
          <w:szCs w:val="22"/>
        </w:rPr>
        <w:tab/>
        <w:t xml:space="preserve">        P</w:t>
      </w:r>
    </w:p>
    <w:p w:rsidR="00114016" w:rsidRDefault="00114016" w:rsidP="00114016">
      <w:pPr>
        <w:ind w:left="720"/>
        <w:jc w:val="both"/>
        <w:rPr>
          <w:rFonts w:ascii="Arial" w:hAnsi="Arial" w:cs="Arial"/>
          <w:sz w:val="22"/>
          <w:szCs w:val="22"/>
        </w:rPr>
      </w:pPr>
      <w:r w:rsidRPr="00B027DB">
        <w:rPr>
          <w:rFonts w:ascii="Arial" w:hAnsi="Arial" w:cs="Arial"/>
          <w:sz w:val="22"/>
          <w:szCs w:val="22"/>
        </w:rPr>
        <w:t>Donde:</w:t>
      </w:r>
    </w:p>
    <w:p w:rsidR="00114016" w:rsidRPr="00B027DB" w:rsidRDefault="00114016" w:rsidP="00114016">
      <w:pPr>
        <w:ind w:left="720"/>
        <w:jc w:val="both"/>
        <w:rPr>
          <w:rFonts w:ascii="Arial" w:hAnsi="Arial" w:cs="Arial"/>
          <w:sz w:val="22"/>
          <w:szCs w:val="22"/>
        </w:rPr>
      </w:pPr>
    </w:p>
    <w:p w:rsidR="00114016" w:rsidRPr="00B027DB" w:rsidRDefault="00114016" w:rsidP="00114016">
      <w:pPr>
        <w:ind w:left="720" w:firstLine="360"/>
        <w:jc w:val="both"/>
        <w:rPr>
          <w:rFonts w:ascii="Arial" w:hAnsi="Arial" w:cs="Arial"/>
          <w:sz w:val="22"/>
          <w:szCs w:val="22"/>
        </w:rPr>
      </w:pPr>
      <w:r w:rsidRPr="00B027DB">
        <w:rPr>
          <w:rFonts w:ascii="Arial" w:hAnsi="Arial" w:cs="Arial"/>
          <w:sz w:val="22"/>
          <w:szCs w:val="22"/>
        </w:rPr>
        <w:t>X= puntos asignados a cada campeonato/ torneo</w:t>
      </w:r>
    </w:p>
    <w:p w:rsidR="00114016" w:rsidRPr="00B027DB" w:rsidRDefault="00114016" w:rsidP="00114016">
      <w:pPr>
        <w:ind w:left="720" w:firstLine="360"/>
        <w:jc w:val="both"/>
        <w:rPr>
          <w:rFonts w:ascii="Arial" w:hAnsi="Arial" w:cs="Arial"/>
          <w:sz w:val="22"/>
          <w:szCs w:val="22"/>
        </w:rPr>
      </w:pPr>
      <w:r w:rsidRPr="00B027DB">
        <w:rPr>
          <w:rFonts w:ascii="Arial" w:hAnsi="Arial" w:cs="Arial"/>
          <w:sz w:val="22"/>
          <w:szCs w:val="22"/>
        </w:rPr>
        <w:t>p= Presupuesto de cada campeonato/ torneo solicitado</w:t>
      </w:r>
    </w:p>
    <w:p w:rsidR="00114016" w:rsidRPr="00B027DB" w:rsidRDefault="00114016" w:rsidP="00114016">
      <w:pPr>
        <w:ind w:left="720" w:firstLine="360"/>
        <w:jc w:val="both"/>
        <w:rPr>
          <w:rFonts w:ascii="Arial" w:hAnsi="Arial" w:cs="Arial"/>
          <w:sz w:val="22"/>
          <w:szCs w:val="22"/>
        </w:rPr>
      </w:pPr>
      <w:r w:rsidRPr="00B027DB">
        <w:rPr>
          <w:rFonts w:ascii="Arial" w:hAnsi="Arial" w:cs="Arial"/>
          <w:sz w:val="22"/>
          <w:szCs w:val="22"/>
        </w:rPr>
        <w:t xml:space="preserve">P= suma de </w:t>
      </w:r>
      <w:r w:rsidRPr="00B027DB">
        <w:rPr>
          <w:rFonts w:ascii="Arial" w:hAnsi="Arial" w:cs="Arial"/>
          <w:strike/>
          <w:sz w:val="22"/>
          <w:szCs w:val="22"/>
        </w:rPr>
        <w:t>los</w:t>
      </w:r>
      <w:r w:rsidRPr="00B027DB">
        <w:rPr>
          <w:rFonts w:ascii="Arial" w:hAnsi="Arial" w:cs="Arial"/>
          <w:sz w:val="22"/>
          <w:szCs w:val="22"/>
        </w:rPr>
        <w:t xml:space="preserve"> Presupuestos de los campeonatos/torneos solicitados.</w:t>
      </w:r>
    </w:p>
    <w:p w:rsidR="00114016" w:rsidRPr="00B027DB" w:rsidRDefault="00114016" w:rsidP="00114016">
      <w:pPr>
        <w:jc w:val="both"/>
        <w:rPr>
          <w:rFonts w:ascii="Arial" w:hAnsi="Arial" w:cs="Arial"/>
          <w:sz w:val="22"/>
          <w:szCs w:val="22"/>
        </w:rPr>
      </w:pPr>
    </w:p>
    <w:p w:rsidR="00114016" w:rsidRPr="00FC7A5D" w:rsidRDefault="00114016" w:rsidP="00114016">
      <w:pPr>
        <w:ind w:left="720" w:hanging="12"/>
        <w:jc w:val="both"/>
        <w:rPr>
          <w:rFonts w:ascii="Arial" w:hAnsi="Arial" w:cs="Arial"/>
          <w:sz w:val="22"/>
          <w:szCs w:val="22"/>
        </w:rPr>
      </w:pPr>
      <w:r w:rsidRPr="00B027DB">
        <w:rPr>
          <w:rFonts w:ascii="Arial" w:hAnsi="Arial" w:cs="Arial"/>
          <w:b/>
          <w:sz w:val="22"/>
          <w:szCs w:val="22"/>
        </w:rPr>
        <w:t>B.2)</w:t>
      </w:r>
      <w:r w:rsidRPr="00B027DB">
        <w:rPr>
          <w:rFonts w:ascii="Arial" w:hAnsi="Arial" w:cs="Arial"/>
          <w:sz w:val="22"/>
          <w:szCs w:val="22"/>
        </w:rPr>
        <w:t xml:space="preserve"> </w:t>
      </w:r>
      <w:r w:rsidRPr="00B027DB">
        <w:rPr>
          <w:rFonts w:ascii="Arial" w:hAnsi="Arial" w:cs="Arial"/>
          <w:sz w:val="22"/>
          <w:szCs w:val="22"/>
          <w:u w:val="single"/>
        </w:rPr>
        <w:t xml:space="preserve">Interés </w:t>
      </w:r>
      <w:r w:rsidRPr="00FC7A5D">
        <w:rPr>
          <w:rFonts w:ascii="Arial" w:hAnsi="Arial" w:cs="Arial"/>
          <w:sz w:val="22"/>
          <w:szCs w:val="22"/>
          <w:u w:val="single"/>
        </w:rPr>
        <w:t>deportivo de la actividad</w:t>
      </w:r>
      <w:r>
        <w:rPr>
          <w:rFonts w:ascii="Arial" w:hAnsi="Arial" w:cs="Arial"/>
          <w:sz w:val="22"/>
          <w:szCs w:val="22"/>
        </w:rPr>
        <w:t xml:space="preserve"> (nº de equipos, </w:t>
      </w:r>
      <w:r w:rsidRPr="00FC7A5D">
        <w:rPr>
          <w:rFonts w:ascii="Arial" w:hAnsi="Arial" w:cs="Arial"/>
          <w:sz w:val="22"/>
          <w:szCs w:val="22"/>
        </w:rPr>
        <w:t>deportistas</w:t>
      </w:r>
      <w:r>
        <w:rPr>
          <w:rFonts w:ascii="Arial" w:hAnsi="Arial" w:cs="Arial"/>
          <w:sz w:val="22"/>
          <w:szCs w:val="22"/>
        </w:rPr>
        <w:t xml:space="preserve"> y países</w:t>
      </w:r>
      <w:r w:rsidRPr="00FC7A5D">
        <w:rPr>
          <w:rFonts w:ascii="Arial" w:hAnsi="Arial" w:cs="Arial"/>
          <w:sz w:val="22"/>
          <w:szCs w:val="22"/>
        </w:rPr>
        <w:t xml:space="preserve"> participantes, deporte Individual </w:t>
      </w:r>
      <w:proofErr w:type="spellStart"/>
      <w:r w:rsidRPr="00FC7A5D">
        <w:rPr>
          <w:rFonts w:ascii="Arial" w:hAnsi="Arial" w:cs="Arial"/>
          <w:sz w:val="22"/>
          <w:szCs w:val="22"/>
        </w:rPr>
        <w:t>ó</w:t>
      </w:r>
      <w:proofErr w:type="spellEnd"/>
      <w:r w:rsidRPr="00FC7A5D">
        <w:rPr>
          <w:rFonts w:ascii="Arial" w:hAnsi="Arial" w:cs="Arial"/>
          <w:sz w:val="22"/>
          <w:szCs w:val="22"/>
        </w:rPr>
        <w:t xml:space="preserve"> colectivo, duración de la prueba, </w:t>
      </w:r>
      <w:r>
        <w:rPr>
          <w:rFonts w:ascii="Arial" w:hAnsi="Arial" w:cs="Arial"/>
          <w:sz w:val="22"/>
          <w:szCs w:val="22"/>
        </w:rPr>
        <w:t>carácter n</w:t>
      </w:r>
      <w:r w:rsidRPr="00FC7A5D">
        <w:rPr>
          <w:rFonts w:ascii="Arial" w:hAnsi="Arial" w:cs="Arial"/>
          <w:sz w:val="22"/>
          <w:szCs w:val="22"/>
        </w:rPr>
        <w:t>o</w:t>
      </w:r>
      <w:r>
        <w:rPr>
          <w:rFonts w:ascii="Arial" w:hAnsi="Arial" w:cs="Arial"/>
          <w:sz w:val="22"/>
          <w:szCs w:val="22"/>
        </w:rPr>
        <w:t>vedoso y/o e</w:t>
      </w:r>
      <w:r w:rsidRPr="00FC7A5D">
        <w:rPr>
          <w:rFonts w:ascii="Arial" w:hAnsi="Arial" w:cs="Arial"/>
          <w:sz w:val="22"/>
          <w:szCs w:val="22"/>
        </w:rPr>
        <w:t>mergente</w:t>
      </w:r>
      <w:r>
        <w:rPr>
          <w:rFonts w:ascii="Arial" w:hAnsi="Arial" w:cs="Arial"/>
          <w:sz w:val="22"/>
          <w:szCs w:val="22"/>
        </w:rPr>
        <w:t xml:space="preserve"> de la prueba, realización de</w:t>
      </w:r>
      <w:r w:rsidRPr="00FC7A5D">
        <w:rPr>
          <w:rFonts w:ascii="Arial" w:hAnsi="Arial" w:cs="Arial"/>
          <w:sz w:val="22"/>
          <w:szCs w:val="22"/>
        </w:rPr>
        <w:t xml:space="preserve"> actividades complementarias</w:t>
      </w:r>
      <w:r>
        <w:rPr>
          <w:rFonts w:ascii="Arial" w:hAnsi="Arial" w:cs="Arial"/>
          <w:sz w:val="22"/>
          <w:szCs w:val="22"/>
        </w:rPr>
        <w:t xml:space="preserve"> a la competición</w:t>
      </w:r>
      <w:r w:rsidRPr="00FC7A5D">
        <w:rPr>
          <w:rFonts w:ascii="Arial" w:hAnsi="Arial" w:cs="Arial"/>
          <w:sz w:val="22"/>
          <w:szCs w:val="22"/>
        </w:rPr>
        <w:t xml:space="preserve">,....) hasta </w:t>
      </w:r>
      <w:r w:rsidRPr="00FC7A5D">
        <w:rPr>
          <w:rFonts w:ascii="Arial" w:hAnsi="Arial" w:cs="Arial"/>
          <w:b/>
          <w:sz w:val="22"/>
          <w:szCs w:val="22"/>
        </w:rPr>
        <w:t>20</w:t>
      </w:r>
      <w:r w:rsidRPr="00FC7A5D">
        <w:rPr>
          <w:rFonts w:ascii="Arial" w:hAnsi="Arial" w:cs="Arial"/>
          <w:sz w:val="22"/>
          <w:szCs w:val="22"/>
        </w:rPr>
        <w:t xml:space="preserve"> puntos.</w:t>
      </w:r>
    </w:p>
    <w:p w:rsidR="00114016" w:rsidRPr="00B027DB" w:rsidRDefault="00114016" w:rsidP="00114016">
      <w:pPr>
        <w:ind w:left="360"/>
        <w:jc w:val="both"/>
        <w:rPr>
          <w:rFonts w:ascii="Arial" w:hAnsi="Arial" w:cs="Arial"/>
          <w:sz w:val="22"/>
          <w:szCs w:val="22"/>
        </w:rPr>
      </w:pPr>
    </w:p>
    <w:p w:rsidR="00114016" w:rsidRPr="00B027DB" w:rsidRDefault="00114016" w:rsidP="00114016">
      <w:pPr>
        <w:spacing w:after="120"/>
        <w:ind w:left="360" w:firstLine="348"/>
        <w:jc w:val="both"/>
        <w:rPr>
          <w:rFonts w:ascii="Arial" w:hAnsi="Arial" w:cs="Arial"/>
          <w:sz w:val="22"/>
          <w:szCs w:val="22"/>
        </w:rPr>
      </w:pPr>
      <w:r w:rsidRPr="00B027DB">
        <w:rPr>
          <w:rFonts w:ascii="Arial" w:hAnsi="Arial" w:cs="Arial"/>
          <w:b/>
          <w:sz w:val="22"/>
          <w:szCs w:val="22"/>
        </w:rPr>
        <w:t>B.3)</w:t>
      </w:r>
      <w:r w:rsidRPr="00B027DB">
        <w:rPr>
          <w:rFonts w:ascii="Arial" w:hAnsi="Arial" w:cs="Arial"/>
          <w:sz w:val="22"/>
          <w:szCs w:val="22"/>
        </w:rPr>
        <w:t xml:space="preserve"> </w:t>
      </w:r>
      <w:r w:rsidRPr="00B027DB">
        <w:rPr>
          <w:rFonts w:ascii="Arial" w:hAnsi="Arial" w:cs="Arial"/>
          <w:sz w:val="22"/>
          <w:szCs w:val="22"/>
          <w:u w:val="single"/>
        </w:rPr>
        <w:t>Ámbito territorial de la competición</w:t>
      </w:r>
      <w:r w:rsidRPr="00B027DB">
        <w:rPr>
          <w:rFonts w:ascii="Arial" w:hAnsi="Arial" w:cs="Arial"/>
          <w:sz w:val="22"/>
          <w:szCs w:val="22"/>
        </w:rPr>
        <w:t>:</w:t>
      </w:r>
    </w:p>
    <w:p w:rsidR="00114016" w:rsidRPr="00FC7A5D" w:rsidRDefault="00114016" w:rsidP="00114016">
      <w:pPr>
        <w:numPr>
          <w:ilvl w:val="1"/>
          <w:numId w:val="8"/>
        </w:numPr>
        <w:jc w:val="both"/>
        <w:rPr>
          <w:rFonts w:ascii="Arial" w:hAnsi="Arial" w:cs="Arial"/>
          <w:sz w:val="22"/>
          <w:szCs w:val="22"/>
        </w:rPr>
      </w:pPr>
      <w:r w:rsidRPr="00B027DB">
        <w:rPr>
          <w:rFonts w:ascii="Arial" w:hAnsi="Arial" w:cs="Arial"/>
          <w:sz w:val="22"/>
          <w:szCs w:val="22"/>
        </w:rPr>
        <w:t>Nacional</w:t>
      </w:r>
      <w:r w:rsidRPr="00FC7A5D">
        <w:rPr>
          <w:rFonts w:ascii="Arial" w:hAnsi="Arial" w:cs="Arial"/>
          <w:sz w:val="22"/>
          <w:szCs w:val="22"/>
        </w:rPr>
        <w:t xml:space="preserve">: </w:t>
      </w:r>
      <w:r w:rsidRPr="00FC7A5D">
        <w:rPr>
          <w:rFonts w:ascii="Arial" w:hAnsi="Arial" w:cs="Arial"/>
          <w:sz w:val="22"/>
          <w:szCs w:val="22"/>
        </w:rPr>
        <w:tab/>
        <w:t xml:space="preserve"> </w:t>
      </w:r>
      <w:r w:rsidRPr="00FC7A5D">
        <w:rPr>
          <w:rFonts w:ascii="Arial" w:hAnsi="Arial" w:cs="Arial"/>
          <w:b/>
          <w:sz w:val="22"/>
          <w:szCs w:val="22"/>
        </w:rPr>
        <w:t>10</w:t>
      </w:r>
      <w:r w:rsidRPr="00FC7A5D">
        <w:rPr>
          <w:rFonts w:ascii="Arial" w:hAnsi="Arial" w:cs="Arial"/>
          <w:sz w:val="22"/>
          <w:szCs w:val="22"/>
        </w:rPr>
        <w:t xml:space="preserve"> puntos.</w:t>
      </w:r>
    </w:p>
    <w:p w:rsidR="00114016" w:rsidRPr="00B027DB" w:rsidRDefault="00114016" w:rsidP="00114016">
      <w:pPr>
        <w:numPr>
          <w:ilvl w:val="1"/>
          <w:numId w:val="8"/>
        </w:numPr>
        <w:jc w:val="both"/>
        <w:rPr>
          <w:rFonts w:ascii="Arial" w:hAnsi="Arial" w:cs="Arial"/>
          <w:sz w:val="22"/>
          <w:szCs w:val="22"/>
        </w:rPr>
      </w:pPr>
      <w:r w:rsidRPr="00FC7A5D">
        <w:rPr>
          <w:rFonts w:ascii="Arial" w:hAnsi="Arial" w:cs="Arial"/>
          <w:sz w:val="22"/>
          <w:szCs w:val="22"/>
        </w:rPr>
        <w:t xml:space="preserve">Internacional:   </w:t>
      </w:r>
      <w:r w:rsidRPr="00FC7A5D">
        <w:rPr>
          <w:rFonts w:ascii="Arial" w:hAnsi="Arial" w:cs="Arial"/>
          <w:b/>
          <w:sz w:val="22"/>
          <w:szCs w:val="22"/>
        </w:rPr>
        <w:t>15</w:t>
      </w:r>
      <w:r w:rsidRPr="00FC7A5D">
        <w:rPr>
          <w:rFonts w:ascii="Arial" w:hAnsi="Arial" w:cs="Arial"/>
          <w:sz w:val="22"/>
          <w:szCs w:val="22"/>
        </w:rPr>
        <w:t xml:space="preserve"> puntos</w:t>
      </w:r>
      <w:r w:rsidRPr="00B027DB">
        <w:rPr>
          <w:rFonts w:ascii="Arial" w:hAnsi="Arial" w:cs="Arial"/>
          <w:sz w:val="22"/>
          <w:szCs w:val="22"/>
        </w:rPr>
        <w:t>.</w:t>
      </w:r>
    </w:p>
    <w:p w:rsidR="00114016" w:rsidRPr="00B027DB" w:rsidRDefault="00114016" w:rsidP="00114016">
      <w:pPr>
        <w:ind w:left="1080"/>
        <w:jc w:val="both"/>
        <w:rPr>
          <w:rFonts w:ascii="Arial" w:hAnsi="Arial" w:cs="Arial"/>
          <w:sz w:val="22"/>
          <w:szCs w:val="22"/>
        </w:rPr>
      </w:pPr>
    </w:p>
    <w:p w:rsidR="00114016" w:rsidRPr="00B027DB" w:rsidRDefault="00114016" w:rsidP="00114016">
      <w:pPr>
        <w:ind w:left="708"/>
        <w:jc w:val="both"/>
        <w:rPr>
          <w:rFonts w:ascii="Arial" w:hAnsi="Arial" w:cs="Arial"/>
          <w:b/>
          <w:sz w:val="22"/>
          <w:szCs w:val="22"/>
        </w:rPr>
      </w:pPr>
      <w:r w:rsidRPr="00B027DB">
        <w:rPr>
          <w:rFonts w:ascii="Arial" w:hAnsi="Arial" w:cs="Arial"/>
          <w:b/>
          <w:sz w:val="22"/>
          <w:szCs w:val="22"/>
        </w:rPr>
        <w:t>B.4)</w:t>
      </w:r>
      <w:r w:rsidRPr="00B027DB">
        <w:rPr>
          <w:rFonts w:ascii="Arial" w:hAnsi="Arial" w:cs="Arial"/>
          <w:sz w:val="22"/>
          <w:szCs w:val="22"/>
        </w:rPr>
        <w:t xml:space="preserve"> </w:t>
      </w:r>
      <w:r w:rsidRPr="00B027DB">
        <w:rPr>
          <w:rFonts w:ascii="Arial" w:hAnsi="Arial" w:cs="Arial"/>
          <w:sz w:val="22"/>
          <w:szCs w:val="22"/>
          <w:u w:val="single"/>
        </w:rPr>
        <w:t>Participación de clubes deportivos de la provincia</w:t>
      </w:r>
      <w:r w:rsidRPr="00B027DB">
        <w:rPr>
          <w:rFonts w:ascii="Arial" w:hAnsi="Arial" w:cs="Arial"/>
          <w:sz w:val="22"/>
          <w:szCs w:val="22"/>
        </w:rPr>
        <w:t xml:space="preserve">: </w:t>
      </w:r>
      <w:r w:rsidRPr="00B027DB">
        <w:rPr>
          <w:rFonts w:ascii="Arial" w:hAnsi="Arial" w:cs="Arial"/>
          <w:b/>
          <w:sz w:val="22"/>
          <w:szCs w:val="22"/>
        </w:rPr>
        <w:t>2</w:t>
      </w:r>
      <w:r w:rsidRPr="00B027DB">
        <w:rPr>
          <w:rFonts w:ascii="Arial" w:hAnsi="Arial" w:cs="Arial"/>
          <w:sz w:val="22"/>
          <w:szCs w:val="22"/>
        </w:rPr>
        <w:t xml:space="preserve"> puntos por cada club participante, hasta</w:t>
      </w:r>
      <w:r w:rsidRPr="00B027DB">
        <w:rPr>
          <w:rFonts w:ascii="Arial" w:hAnsi="Arial" w:cs="Arial"/>
          <w:b/>
          <w:sz w:val="22"/>
          <w:szCs w:val="22"/>
        </w:rPr>
        <w:t xml:space="preserve"> 10 </w:t>
      </w:r>
      <w:r w:rsidRPr="00B027DB">
        <w:rPr>
          <w:rFonts w:ascii="Arial" w:hAnsi="Arial" w:cs="Arial"/>
          <w:sz w:val="22"/>
          <w:szCs w:val="22"/>
        </w:rPr>
        <w:t>puntos</w:t>
      </w:r>
      <w:r w:rsidRPr="00B027DB">
        <w:rPr>
          <w:rFonts w:ascii="Arial" w:hAnsi="Arial" w:cs="Arial"/>
          <w:b/>
          <w:sz w:val="22"/>
          <w:szCs w:val="22"/>
        </w:rPr>
        <w:t>.</w:t>
      </w:r>
    </w:p>
    <w:p w:rsidR="00114016" w:rsidRPr="00B027DB" w:rsidRDefault="00114016" w:rsidP="00114016">
      <w:pPr>
        <w:jc w:val="both"/>
        <w:rPr>
          <w:rFonts w:ascii="Arial" w:hAnsi="Arial" w:cs="Arial"/>
          <w:b/>
          <w:i/>
          <w:sz w:val="22"/>
          <w:szCs w:val="22"/>
        </w:rPr>
      </w:pPr>
    </w:p>
    <w:p w:rsidR="00114016" w:rsidRPr="00B027DB" w:rsidRDefault="00114016" w:rsidP="00114016">
      <w:pPr>
        <w:autoSpaceDE w:val="0"/>
        <w:autoSpaceDN w:val="0"/>
        <w:adjustRightInd w:val="0"/>
        <w:jc w:val="both"/>
        <w:rPr>
          <w:rFonts w:ascii="Arial" w:hAnsi="Arial" w:cs="Arial"/>
          <w:sz w:val="22"/>
          <w:szCs w:val="22"/>
        </w:rPr>
      </w:pPr>
      <w:r w:rsidRPr="00B027DB">
        <w:rPr>
          <w:rFonts w:ascii="Arial" w:hAnsi="Arial" w:cs="Arial"/>
          <w:iCs/>
          <w:sz w:val="22"/>
          <w:szCs w:val="22"/>
        </w:rPr>
        <w:t xml:space="preserve">El importe individual de cada subvención </w:t>
      </w:r>
      <w:r w:rsidRPr="00B027DB">
        <w:rPr>
          <w:rFonts w:ascii="Arial" w:hAnsi="Arial" w:cs="Arial"/>
          <w:sz w:val="22"/>
          <w:szCs w:val="22"/>
        </w:rPr>
        <w:t xml:space="preserve">resultará de multiplicar los puntos asignados a cada solicitante por el valor monetario de cada punto; dicho valor monetario se calculará dividiendo el importe total de la subvención </w:t>
      </w:r>
      <w:proofErr w:type="gramStart"/>
      <w:r w:rsidRPr="00B027DB">
        <w:rPr>
          <w:rFonts w:ascii="Arial" w:hAnsi="Arial" w:cs="Arial"/>
          <w:sz w:val="22"/>
          <w:szCs w:val="22"/>
        </w:rPr>
        <w:t>establecido</w:t>
      </w:r>
      <w:proofErr w:type="gramEnd"/>
      <w:r w:rsidRPr="00B027DB">
        <w:rPr>
          <w:rFonts w:ascii="Arial" w:hAnsi="Arial" w:cs="Arial"/>
          <w:sz w:val="22"/>
          <w:szCs w:val="22"/>
        </w:rPr>
        <w:t xml:space="preserve"> en la base tercera entre el total de puntos asignados a los campeonatos subvencionables.</w:t>
      </w:r>
    </w:p>
    <w:p w:rsidR="00114016" w:rsidRPr="00B027DB" w:rsidRDefault="00114016" w:rsidP="00114016">
      <w:pPr>
        <w:jc w:val="both"/>
        <w:rPr>
          <w:rFonts w:ascii="Arial" w:hAnsi="Arial" w:cs="Arial"/>
          <w:sz w:val="22"/>
          <w:szCs w:val="22"/>
        </w:rPr>
      </w:pPr>
    </w:p>
    <w:p w:rsidR="00114016" w:rsidRDefault="00114016" w:rsidP="00114016">
      <w:pPr>
        <w:jc w:val="both"/>
        <w:rPr>
          <w:rFonts w:ascii="Arial" w:hAnsi="Arial" w:cs="Arial"/>
          <w:sz w:val="22"/>
          <w:szCs w:val="22"/>
        </w:rPr>
      </w:pPr>
      <w:r w:rsidRPr="00B027DB">
        <w:rPr>
          <w:rFonts w:ascii="Arial" w:hAnsi="Arial" w:cs="Arial"/>
          <w:sz w:val="22"/>
          <w:szCs w:val="22"/>
        </w:rPr>
        <w:t>Cuando el/los importe/s individual/es sea/n superior/es al importe máximo subve</w:t>
      </w:r>
      <w:r>
        <w:rPr>
          <w:rFonts w:ascii="Arial" w:hAnsi="Arial" w:cs="Arial"/>
          <w:sz w:val="22"/>
          <w:szCs w:val="22"/>
        </w:rPr>
        <w:t>n</w:t>
      </w:r>
      <w:r w:rsidRPr="00B027DB">
        <w:rPr>
          <w:rFonts w:ascii="Arial" w:hAnsi="Arial" w:cs="Arial"/>
          <w:sz w:val="22"/>
          <w:szCs w:val="22"/>
        </w:rPr>
        <w:t>cionable (6.000 €), los excesos serán redistribuidos entre los demás campeonatos en la proporción que representen sus puntos respecto del total de puntos</w:t>
      </w:r>
      <w:r>
        <w:rPr>
          <w:rFonts w:ascii="Arial" w:hAnsi="Arial" w:cs="Arial"/>
          <w:sz w:val="22"/>
          <w:szCs w:val="22"/>
        </w:rPr>
        <w:t>.</w:t>
      </w:r>
    </w:p>
    <w:p w:rsidR="00114016" w:rsidRDefault="00114016" w:rsidP="00114016">
      <w:pPr>
        <w:pStyle w:val="Sinespaciado"/>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Decimoquinta.- Resolución y notificación.</w:t>
      </w: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En la  resolución se hará constar de manera expresa la relación de solicitantes a los que se concede la subvención, con indicación del importe concedido, así como las solicitudes desestimadas y los motivos de la desestimación. </w:t>
      </w:r>
    </w:p>
    <w:p w:rsidR="00114016" w:rsidRDefault="00114016" w:rsidP="00114016">
      <w:pPr>
        <w:jc w:val="both"/>
        <w:rPr>
          <w:rFonts w:ascii="Arial" w:hAnsi="Arial" w:cs="Arial"/>
          <w:strike/>
          <w:sz w:val="22"/>
          <w:szCs w:val="22"/>
        </w:rPr>
      </w:pPr>
    </w:p>
    <w:p w:rsidR="00114016" w:rsidRPr="00181C00" w:rsidRDefault="00114016" w:rsidP="00114016">
      <w:pPr>
        <w:jc w:val="both"/>
        <w:rPr>
          <w:rFonts w:ascii="Arial" w:hAnsi="Arial"/>
          <w:sz w:val="22"/>
          <w:szCs w:val="22"/>
        </w:rPr>
      </w:pPr>
      <w:r w:rsidRPr="00181C00">
        <w:rPr>
          <w:rFonts w:ascii="Arial" w:hAnsi="Arial"/>
          <w:sz w:val="22"/>
          <w:szCs w:val="22"/>
        </w:rPr>
        <w:t>La notificación de la resolución de la presente convocatoria se efectuará en un plazo máximo de 6 meses, que se computará desde el día siguiente al de publicación del extracto de la convocatoria en el Boletín Oficial de la Provincia de Valladolid. El vencimiento de este plazo máximo sin haberse notificado la resolución, legitima a los interesados para entender desestimada por silencio administrativo la solicitud de concesión de la subvención.</w:t>
      </w:r>
    </w:p>
    <w:p w:rsidR="00114016" w:rsidRPr="00B027DB" w:rsidRDefault="00114016" w:rsidP="00114016">
      <w:pPr>
        <w:jc w:val="both"/>
        <w:rPr>
          <w:rFonts w:ascii="Arial" w:hAnsi="Arial" w:cs="Arial"/>
          <w:b/>
          <w:i/>
          <w:sz w:val="22"/>
          <w:szCs w:val="22"/>
        </w:rPr>
      </w:pPr>
    </w:p>
    <w:p w:rsidR="00114016" w:rsidRPr="00B027DB" w:rsidRDefault="00114016" w:rsidP="00114016">
      <w:pPr>
        <w:spacing w:after="120"/>
        <w:jc w:val="both"/>
        <w:rPr>
          <w:rFonts w:ascii="Arial" w:hAnsi="Arial" w:cs="Arial"/>
          <w:b/>
          <w:i/>
          <w:sz w:val="22"/>
          <w:szCs w:val="22"/>
        </w:rPr>
      </w:pPr>
      <w:r w:rsidRPr="00B027DB">
        <w:rPr>
          <w:rFonts w:ascii="Arial" w:hAnsi="Arial" w:cs="Arial"/>
          <w:b/>
          <w:i/>
          <w:sz w:val="22"/>
          <w:szCs w:val="22"/>
        </w:rPr>
        <w:t>Decimosexta.- Recursos.</w:t>
      </w:r>
    </w:p>
    <w:p w:rsidR="00114016" w:rsidRPr="00387108" w:rsidRDefault="00114016" w:rsidP="00114016">
      <w:pPr>
        <w:pStyle w:val="Textoindependiente3"/>
        <w:rPr>
          <w:rFonts w:cs="Arial"/>
          <w:sz w:val="22"/>
          <w:szCs w:val="22"/>
        </w:rPr>
      </w:pPr>
      <w:r w:rsidRPr="00387108">
        <w:rPr>
          <w:rFonts w:cs="Arial"/>
          <w:sz w:val="22"/>
          <w:szCs w:val="22"/>
        </w:rPr>
        <w:t>El acuerdo de aprobación de la presente convocatoria es un acto de trámite cualificado, contra el que procederán los recursos pertinentes.</w:t>
      </w:r>
    </w:p>
    <w:p w:rsidR="00114016" w:rsidRPr="00387108" w:rsidRDefault="00114016" w:rsidP="00114016">
      <w:pPr>
        <w:pStyle w:val="Textoindependiente2"/>
        <w:jc w:val="both"/>
        <w:rPr>
          <w:rFonts w:ascii="Arial" w:hAnsi="Arial" w:cs="Arial"/>
          <w:sz w:val="22"/>
          <w:szCs w:val="22"/>
        </w:rPr>
      </w:pPr>
    </w:p>
    <w:p w:rsidR="00114016" w:rsidRPr="00387108" w:rsidRDefault="00114016" w:rsidP="00114016">
      <w:pPr>
        <w:pStyle w:val="Textoindependiente2"/>
        <w:jc w:val="both"/>
        <w:rPr>
          <w:rFonts w:ascii="Arial" w:hAnsi="Arial" w:cs="Arial"/>
          <w:sz w:val="22"/>
          <w:szCs w:val="22"/>
        </w:rPr>
      </w:pPr>
      <w:r w:rsidRPr="00387108">
        <w:rPr>
          <w:rFonts w:ascii="Arial" w:hAnsi="Arial" w:cs="Arial"/>
          <w:sz w:val="22"/>
          <w:szCs w:val="22"/>
        </w:rPr>
        <w:t xml:space="preserve">En cumplimiento de lo dispuesto en el art. </w:t>
      </w:r>
      <w:r w:rsidRPr="00387108">
        <w:rPr>
          <w:rFonts w:ascii="Arial" w:hAnsi="Arial"/>
          <w:sz w:val="22"/>
          <w:szCs w:val="22"/>
        </w:rPr>
        <w:t xml:space="preserve">88.3 de la LPACAP, </w:t>
      </w:r>
      <w:r w:rsidRPr="00387108">
        <w:rPr>
          <w:rFonts w:ascii="Arial" w:hAnsi="Arial" w:cs="Arial"/>
          <w:sz w:val="22"/>
          <w:szCs w:val="22"/>
        </w:rPr>
        <w:t>se hace constar que contra el acuerdo o acuerdos de concesión, que son definitivos en vía administrativa, cabe, alternativamente, recurso potestativo de reposición en el plazo de un mes ante el Pleno de la Diputación Provincial de Valladolid o bien, directamente, recurso contencioso administrativo ante el Juzgado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114016" w:rsidRPr="00B027DB" w:rsidRDefault="00114016" w:rsidP="00114016">
      <w:pPr>
        <w:pStyle w:val="Textoindependiente2"/>
        <w:jc w:val="both"/>
        <w:rPr>
          <w:rFonts w:ascii="Arial" w:hAnsi="Arial" w:cs="Arial"/>
          <w:b/>
          <w:i/>
          <w:sz w:val="22"/>
          <w:szCs w:val="22"/>
        </w:rPr>
      </w:pPr>
    </w:p>
    <w:p w:rsidR="00114016" w:rsidRPr="00B027DB" w:rsidRDefault="00114016" w:rsidP="00114016">
      <w:pPr>
        <w:pStyle w:val="Textoindependiente2"/>
        <w:spacing w:after="120"/>
        <w:jc w:val="both"/>
        <w:rPr>
          <w:rFonts w:ascii="Arial" w:hAnsi="Arial" w:cs="Arial"/>
          <w:b/>
          <w:i/>
          <w:sz w:val="22"/>
          <w:szCs w:val="22"/>
        </w:rPr>
      </w:pPr>
      <w:r w:rsidRPr="00B027DB">
        <w:rPr>
          <w:rFonts w:ascii="Arial" w:hAnsi="Arial" w:cs="Arial"/>
          <w:b/>
          <w:i/>
          <w:sz w:val="22"/>
          <w:szCs w:val="22"/>
        </w:rPr>
        <w:t>Decimoséptima.- Revisión de actos.</w:t>
      </w:r>
    </w:p>
    <w:p w:rsidR="00114016" w:rsidRDefault="00114016" w:rsidP="00114016">
      <w:pPr>
        <w:pStyle w:val="Textoindependiente2"/>
        <w:jc w:val="both"/>
        <w:rPr>
          <w:rFonts w:ascii="Arial" w:hAnsi="Arial" w:cs="Arial"/>
          <w:sz w:val="22"/>
          <w:szCs w:val="22"/>
        </w:rPr>
      </w:pPr>
      <w:r w:rsidRPr="00B027DB">
        <w:rPr>
          <w:rFonts w:ascii="Arial" w:hAnsi="Arial" w:cs="Arial"/>
          <w:sz w:val="22"/>
          <w:szCs w:val="22"/>
        </w:rPr>
        <w:t>En materia de revisión de actos se estará a lo dispuesto en el art. 36 de la LGS.</w:t>
      </w:r>
    </w:p>
    <w:p w:rsidR="00114016" w:rsidRDefault="00114016" w:rsidP="00114016">
      <w:pPr>
        <w:pStyle w:val="Textoindependiente2"/>
        <w:jc w:val="both"/>
        <w:rPr>
          <w:rFonts w:ascii="Arial" w:hAnsi="Arial" w:cs="Arial"/>
          <w:sz w:val="22"/>
          <w:szCs w:val="22"/>
        </w:rPr>
      </w:pPr>
    </w:p>
    <w:p w:rsidR="00114016" w:rsidRPr="00534EAF" w:rsidRDefault="00114016" w:rsidP="00114016">
      <w:pPr>
        <w:pStyle w:val="Textoindependiente"/>
        <w:spacing w:after="120"/>
        <w:jc w:val="both"/>
        <w:rPr>
          <w:rFonts w:ascii="Arial" w:hAnsi="Arial"/>
          <w:i/>
          <w:sz w:val="22"/>
          <w:szCs w:val="22"/>
        </w:rPr>
      </w:pPr>
      <w:r w:rsidRPr="00534EAF">
        <w:rPr>
          <w:rFonts w:ascii="Arial" w:hAnsi="Arial"/>
          <w:i/>
          <w:sz w:val="22"/>
          <w:szCs w:val="22"/>
        </w:rPr>
        <w:t>Decimoctava.- Seguimiento.</w:t>
      </w:r>
    </w:p>
    <w:p w:rsidR="00114016" w:rsidRPr="00115B82" w:rsidRDefault="00114016" w:rsidP="00114016">
      <w:pPr>
        <w:pStyle w:val="Textoindependiente"/>
        <w:jc w:val="both"/>
        <w:rPr>
          <w:rFonts w:ascii="Arial" w:hAnsi="Arial"/>
          <w:b w:val="0"/>
          <w:sz w:val="22"/>
          <w:szCs w:val="22"/>
        </w:rPr>
      </w:pPr>
      <w:r w:rsidRPr="00115B82">
        <w:rPr>
          <w:rFonts w:ascii="Arial" w:hAnsi="Arial"/>
          <w:b w:val="0"/>
          <w:sz w:val="22"/>
          <w:szCs w:val="22"/>
        </w:rPr>
        <w:t>La Diputación de Valladolid efectuará seguimiento y prestará el apoyo técnico preciso a las actuaciones subvencionadas a través del personal del Servicio de Deportes</w:t>
      </w:r>
      <w:r>
        <w:rPr>
          <w:rFonts w:ascii="Arial" w:hAnsi="Arial"/>
          <w:b w:val="0"/>
          <w:sz w:val="22"/>
          <w:szCs w:val="22"/>
        </w:rPr>
        <w:t>, Consumo y Promoción Agroalimentaria.</w:t>
      </w:r>
    </w:p>
    <w:p w:rsidR="00114016" w:rsidRDefault="00114016" w:rsidP="00114016">
      <w:pPr>
        <w:pStyle w:val="Textoindependiente2"/>
        <w:jc w:val="both"/>
        <w:rPr>
          <w:rFonts w:ascii="Arial" w:hAnsi="Arial" w:cs="Arial"/>
          <w:b/>
          <w:i/>
          <w:sz w:val="22"/>
          <w:szCs w:val="22"/>
        </w:rPr>
      </w:pPr>
    </w:p>
    <w:p w:rsidR="00114016" w:rsidRPr="00B027DB" w:rsidRDefault="00114016" w:rsidP="00114016">
      <w:pPr>
        <w:pStyle w:val="Textoindependiente2"/>
        <w:spacing w:after="120"/>
        <w:jc w:val="both"/>
        <w:rPr>
          <w:rFonts w:ascii="Arial" w:hAnsi="Arial" w:cs="Arial"/>
          <w:b/>
          <w:i/>
          <w:sz w:val="22"/>
          <w:szCs w:val="22"/>
        </w:rPr>
      </w:pPr>
      <w:r>
        <w:rPr>
          <w:rFonts w:ascii="Arial" w:hAnsi="Arial" w:cs="Arial"/>
          <w:b/>
          <w:i/>
          <w:sz w:val="22"/>
          <w:szCs w:val="22"/>
        </w:rPr>
        <w:t>Decimonovena</w:t>
      </w:r>
      <w:r w:rsidRPr="00B027DB">
        <w:rPr>
          <w:rFonts w:ascii="Arial" w:hAnsi="Arial" w:cs="Arial"/>
          <w:b/>
          <w:i/>
          <w:sz w:val="22"/>
          <w:szCs w:val="22"/>
        </w:rPr>
        <w:t>.- Obligaciones de los beneficiarios.</w:t>
      </w:r>
    </w:p>
    <w:p w:rsidR="00114016" w:rsidRPr="00B027DB" w:rsidRDefault="00114016" w:rsidP="00114016">
      <w:pPr>
        <w:pStyle w:val="Textoindependiente2"/>
        <w:spacing w:after="120"/>
        <w:jc w:val="both"/>
        <w:rPr>
          <w:rFonts w:ascii="Arial" w:hAnsi="Arial" w:cs="Arial"/>
          <w:sz w:val="22"/>
          <w:szCs w:val="22"/>
        </w:rPr>
      </w:pPr>
      <w:r w:rsidRPr="00B027DB">
        <w:rPr>
          <w:rFonts w:ascii="Arial" w:hAnsi="Arial" w:cs="Arial"/>
          <w:sz w:val="22"/>
          <w:szCs w:val="22"/>
        </w:rPr>
        <w:t xml:space="preserve">Los beneficiarios de las subvenciones tendrán las obligaciones previstas en </w:t>
      </w:r>
      <w:smartTag w:uri="urn:schemas-microsoft-com:office:smarttags" w:element="PersonName">
        <w:smartTagPr>
          <w:attr w:name="ProductID" w:val="la LGS. A"/>
        </w:smartTagPr>
        <w:r w:rsidRPr="00B027DB">
          <w:rPr>
            <w:rFonts w:ascii="Arial" w:hAnsi="Arial" w:cs="Arial"/>
            <w:sz w:val="22"/>
            <w:szCs w:val="22"/>
          </w:rPr>
          <w:t>la LGS. A</w:t>
        </w:r>
      </w:smartTag>
      <w:r w:rsidRPr="00B027DB">
        <w:rPr>
          <w:rFonts w:ascii="Arial" w:hAnsi="Arial" w:cs="Arial"/>
          <w:sz w:val="22"/>
          <w:szCs w:val="22"/>
        </w:rPr>
        <w:t xml:space="preserve"> título meramente enunciativo se señalan las siguientes:</w:t>
      </w:r>
    </w:p>
    <w:p w:rsidR="00114016" w:rsidRPr="00B027DB" w:rsidRDefault="00114016" w:rsidP="00114016">
      <w:pPr>
        <w:pStyle w:val="Textoindependiente2"/>
        <w:numPr>
          <w:ilvl w:val="0"/>
          <w:numId w:val="2"/>
        </w:numPr>
        <w:spacing w:after="120"/>
        <w:ind w:left="357" w:hanging="357"/>
        <w:jc w:val="both"/>
        <w:rPr>
          <w:rFonts w:ascii="Arial" w:hAnsi="Arial" w:cs="Arial"/>
          <w:sz w:val="22"/>
          <w:szCs w:val="22"/>
        </w:rPr>
      </w:pPr>
      <w:r w:rsidRPr="00B027DB">
        <w:rPr>
          <w:rFonts w:ascii="Arial" w:hAnsi="Arial" w:cs="Arial"/>
          <w:sz w:val="22"/>
          <w:szCs w:val="22"/>
        </w:rPr>
        <w:t>Realizar la actividad que fundamenta la concesión de la subvención.</w:t>
      </w:r>
    </w:p>
    <w:p w:rsidR="00114016" w:rsidRPr="00B027DB" w:rsidRDefault="00114016" w:rsidP="00114016">
      <w:pPr>
        <w:pStyle w:val="Textoindependiente2"/>
        <w:numPr>
          <w:ilvl w:val="0"/>
          <w:numId w:val="3"/>
        </w:numPr>
        <w:spacing w:after="120"/>
        <w:ind w:left="357" w:hanging="357"/>
        <w:jc w:val="both"/>
        <w:rPr>
          <w:rFonts w:ascii="Arial" w:hAnsi="Arial" w:cs="Arial"/>
          <w:sz w:val="22"/>
          <w:szCs w:val="22"/>
        </w:rPr>
      </w:pPr>
      <w:r w:rsidRPr="00B027DB">
        <w:rPr>
          <w:rFonts w:ascii="Arial" w:hAnsi="Arial" w:cs="Arial"/>
          <w:sz w:val="22"/>
          <w:szCs w:val="22"/>
        </w:rPr>
        <w:t>Someterse a las actuaciones de comprobación y control financiero que efectúe la Diputación Provincial.</w:t>
      </w:r>
    </w:p>
    <w:p w:rsidR="00114016" w:rsidRPr="00B027DB" w:rsidRDefault="00114016" w:rsidP="00114016">
      <w:pPr>
        <w:pStyle w:val="Textoindependiente2"/>
        <w:numPr>
          <w:ilvl w:val="0"/>
          <w:numId w:val="4"/>
        </w:numPr>
        <w:spacing w:after="120"/>
        <w:ind w:left="357" w:hanging="357"/>
        <w:jc w:val="both"/>
        <w:rPr>
          <w:rFonts w:ascii="Arial" w:hAnsi="Arial" w:cs="Arial"/>
          <w:sz w:val="22"/>
          <w:szCs w:val="22"/>
        </w:rPr>
      </w:pPr>
      <w:r w:rsidRPr="00B027DB">
        <w:rPr>
          <w:rFonts w:ascii="Arial" w:hAnsi="Arial" w:cs="Arial"/>
          <w:sz w:val="22"/>
          <w:szCs w:val="22"/>
        </w:rPr>
        <w:t xml:space="preserve">Comunicar a </w:t>
      </w:r>
      <w:smartTag w:uri="urn:schemas-microsoft-com:office:smarttags" w:element="PersonName">
        <w:smartTagPr>
          <w:attr w:name="ProductID" w:val="la Diputaci￳n Provincial"/>
        </w:smartTagPr>
        <w:r w:rsidRPr="00B027DB">
          <w:rPr>
            <w:rFonts w:ascii="Arial" w:hAnsi="Arial" w:cs="Arial"/>
            <w:sz w:val="22"/>
            <w:szCs w:val="22"/>
          </w:rPr>
          <w:t>la Diputación Provincial</w:t>
        </w:r>
      </w:smartTag>
      <w:r w:rsidRPr="00B027DB">
        <w:rPr>
          <w:rFonts w:ascii="Arial" w:hAnsi="Arial" w:cs="Arial"/>
          <w:sz w:val="22"/>
          <w:szCs w:val="22"/>
        </w:rPr>
        <w:t xml:space="preserve"> la obtención de otras subvenciones o ayudas que financien las actividades subvencionadas.</w:t>
      </w:r>
    </w:p>
    <w:p w:rsidR="00114016" w:rsidRPr="00B027DB" w:rsidRDefault="00114016" w:rsidP="00114016">
      <w:pPr>
        <w:pStyle w:val="Textoindependiente2"/>
        <w:numPr>
          <w:ilvl w:val="0"/>
          <w:numId w:val="5"/>
        </w:numPr>
        <w:spacing w:after="120"/>
        <w:ind w:left="357" w:hanging="357"/>
        <w:jc w:val="both"/>
        <w:rPr>
          <w:rFonts w:ascii="Arial" w:hAnsi="Arial" w:cs="Arial"/>
          <w:sz w:val="22"/>
          <w:szCs w:val="22"/>
        </w:rPr>
      </w:pPr>
      <w:r w:rsidRPr="00B027DB">
        <w:rPr>
          <w:rFonts w:ascii="Arial" w:hAnsi="Arial" w:cs="Arial"/>
          <w:sz w:val="22"/>
          <w:szCs w:val="22"/>
        </w:rPr>
        <w:t xml:space="preserve">Hacer constar expresamente en la publicidad de las actividades subvencionadas el patrocinio de </w:t>
      </w:r>
      <w:smartTag w:uri="urn:schemas-microsoft-com:office:smarttags" w:element="PersonName">
        <w:smartTagPr>
          <w:attr w:name="ProductID" w:val="la Diputaci￳n Provincial"/>
        </w:smartTagPr>
        <w:r w:rsidRPr="00B027DB">
          <w:rPr>
            <w:rFonts w:ascii="Arial" w:hAnsi="Arial" w:cs="Arial"/>
            <w:sz w:val="22"/>
            <w:szCs w:val="22"/>
          </w:rPr>
          <w:t>la Diputación Provincial</w:t>
        </w:r>
      </w:smartTag>
      <w:r w:rsidRPr="00B027DB">
        <w:rPr>
          <w:rFonts w:ascii="Arial" w:hAnsi="Arial" w:cs="Arial"/>
          <w:sz w:val="22"/>
          <w:szCs w:val="22"/>
        </w:rPr>
        <w:t xml:space="preserve"> de Valladolid.</w:t>
      </w:r>
    </w:p>
    <w:p w:rsidR="00114016" w:rsidRPr="00EF3AE8" w:rsidRDefault="00114016" w:rsidP="00114016">
      <w:pPr>
        <w:pStyle w:val="Textoindependiente2"/>
        <w:numPr>
          <w:ilvl w:val="0"/>
          <w:numId w:val="6"/>
        </w:numPr>
        <w:spacing w:after="120"/>
        <w:ind w:left="357" w:hanging="357"/>
        <w:jc w:val="both"/>
        <w:rPr>
          <w:rFonts w:ascii="Arial" w:hAnsi="Arial" w:cs="Arial"/>
          <w:b/>
          <w:i/>
          <w:sz w:val="22"/>
          <w:szCs w:val="22"/>
        </w:rPr>
      </w:pPr>
      <w:r w:rsidRPr="00B027DB">
        <w:rPr>
          <w:rFonts w:ascii="Arial" w:hAnsi="Arial" w:cs="Arial"/>
          <w:sz w:val="22"/>
          <w:szCs w:val="22"/>
        </w:rPr>
        <w:t xml:space="preserve">Justificar ante </w:t>
      </w:r>
      <w:smartTag w:uri="urn:schemas-microsoft-com:office:smarttags" w:element="PersonName">
        <w:smartTagPr>
          <w:attr w:name="ProductID" w:val="la Diputaci￳n"/>
        </w:smartTagPr>
        <w:r w:rsidRPr="00B027DB">
          <w:rPr>
            <w:rFonts w:ascii="Arial" w:hAnsi="Arial" w:cs="Arial"/>
            <w:sz w:val="22"/>
            <w:szCs w:val="22"/>
          </w:rPr>
          <w:t>la Diputación</w:t>
        </w:r>
      </w:smartTag>
      <w:r w:rsidRPr="00B027DB">
        <w:rPr>
          <w:rFonts w:ascii="Arial" w:hAnsi="Arial" w:cs="Arial"/>
          <w:sz w:val="22"/>
          <w:szCs w:val="22"/>
        </w:rPr>
        <w:t xml:space="preserve"> de Valladolid la aplicación de los fondos percibidos y proceder a su reintegro en los supuestos previstos en el art. 37 de la LGS.</w:t>
      </w:r>
    </w:p>
    <w:p w:rsidR="00114016" w:rsidRPr="00FC7A5D" w:rsidRDefault="00114016" w:rsidP="00114016">
      <w:pPr>
        <w:pStyle w:val="Prrafodelista"/>
        <w:numPr>
          <w:ilvl w:val="0"/>
          <w:numId w:val="6"/>
        </w:numPr>
        <w:autoSpaceDE w:val="0"/>
        <w:autoSpaceDN w:val="0"/>
        <w:adjustRightInd w:val="0"/>
        <w:spacing w:after="120"/>
        <w:jc w:val="both"/>
        <w:rPr>
          <w:rFonts w:ascii="Arial" w:eastAsiaTheme="minorHAnsi" w:hAnsi="Arial" w:cs="Arial"/>
          <w:sz w:val="22"/>
          <w:szCs w:val="22"/>
          <w:lang w:eastAsia="en-US"/>
        </w:rPr>
      </w:pPr>
      <w:r w:rsidRPr="00FC7A5D">
        <w:rPr>
          <w:rFonts w:ascii="Arial" w:hAnsi="Arial" w:cs="Arial"/>
          <w:sz w:val="22"/>
          <w:szCs w:val="22"/>
        </w:rPr>
        <w:t xml:space="preserve">Asegurarse de </w:t>
      </w:r>
      <w:r w:rsidRPr="00FC7A5D">
        <w:rPr>
          <w:rFonts w:ascii="Arial" w:eastAsiaTheme="minorHAnsi" w:hAnsi="Arial" w:cs="Arial"/>
          <w:sz w:val="22"/>
          <w:szCs w:val="22"/>
          <w:lang w:eastAsia="en-US"/>
        </w:rPr>
        <w:t>que todo el personal al que corresponda la realización de actividades subvencionadas a través de esta convocatoria y que impliquen contacto habitual con menores, cumple con el requisito previsto en el artículo 13.5 de la Ley Orgánica 1/1996, de 15 de enero, de Protección Jurídica del Menor, de modificación parcial del Código Civil y de la Ley de Enjuiciamiento Civil. A tal efecto, quien pretenda el acceso a tales actividades deberá acreditar esta circunstancia mediante la aportación de una certificación negativa del Registro Central de Delincuentes Sexuales.</w:t>
      </w:r>
    </w:p>
    <w:p w:rsidR="00114016" w:rsidRPr="00B027DB" w:rsidRDefault="00114016" w:rsidP="00114016">
      <w:pPr>
        <w:pStyle w:val="Textoindependiente2"/>
        <w:spacing w:after="120"/>
        <w:jc w:val="both"/>
        <w:rPr>
          <w:rFonts w:ascii="Arial" w:hAnsi="Arial" w:cs="Arial"/>
          <w:b/>
          <w:i/>
          <w:sz w:val="22"/>
          <w:szCs w:val="22"/>
        </w:rPr>
      </w:pPr>
      <w:r w:rsidRPr="00B027DB">
        <w:rPr>
          <w:rFonts w:ascii="Arial" w:hAnsi="Arial" w:cs="Arial"/>
          <w:b/>
          <w:i/>
          <w:sz w:val="22"/>
          <w:szCs w:val="22"/>
        </w:rPr>
        <w:t>Vigésima.- Control financiero.</w:t>
      </w:r>
    </w:p>
    <w:p w:rsidR="00114016" w:rsidRPr="00B027DB" w:rsidRDefault="00114016" w:rsidP="00114016">
      <w:pPr>
        <w:pStyle w:val="Textoindependiente2"/>
        <w:jc w:val="both"/>
        <w:rPr>
          <w:rFonts w:ascii="Arial" w:hAnsi="Arial" w:cs="Arial"/>
          <w:sz w:val="22"/>
          <w:szCs w:val="22"/>
          <w:u w:val="single"/>
        </w:rPr>
      </w:pPr>
      <w:r w:rsidRPr="00B027DB">
        <w:rPr>
          <w:rFonts w:ascii="Arial" w:hAnsi="Arial" w:cs="Arial"/>
          <w:sz w:val="22"/>
          <w:szCs w:val="22"/>
        </w:rPr>
        <w:t>En cuanto al control financiero, su objeto, extensión y procedimiento para llevarlo a efecto, se estará a lo dispuesto en el</w:t>
      </w:r>
      <w:r w:rsidRPr="00B027DB">
        <w:rPr>
          <w:rFonts w:ascii="Arial" w:hAnsi="Arial" w:cs="Arial"/>
          <w:color w:val="FF0000"/>
          <w:sz w:val="22"/>
          <w:szCs w:val="22"/>
        </w:rPr>
        <w:t xml:space="preserve"> </w:t>
      </w:r>
      <w:r w:rsidRPr="00B027DB">
        <w:rPr>
          <w:rFonts w:ascii="Arial" w:hAnsi="Arial" w:cs="Arial"/>
          <w:sz w:val="22"/>
          <w:szCs w:val="22"/>
        </w:rPr>
        <w:t xml:space="preserve">art. 44 y siguientes de </w:t>
      </w:r>
      <w:smartTag w:uri="urn:schemas-microsoft-com:office:smarttags" w:element="PersonName">
        <w:smartTagPr>
          <w:attr w:name="ProductID" w:val="la LGS."/>
        </w:smartTagPr>
        <w:r w:rsidRPr="00B027DB">
          <w:rPr>
            <w:rFonts w:ascii="Arial" w:hAnsi="Arial" w:cs="Arial"/>
            <w:sz w:val="22"/>
            <w:szCs w:val="22"/>
          </w:rPr>
          <w:t>la LGS.</w:t>
        </w:r>
      </w:smartTag>
    </w:p>
    <w:p w:rsidR="00114016" w:rsidRPr="00B027DB" w:rsidRDefault="00114016" w:rsidP="00114016">
      <w:pPr>
        <w:jc w:val="both"/>
        <w:rPr>
          <w:rFonts w:ascii="Arial" w:hAnsi="Arial" w:cs="Arial"/>
          <w:b/>
          <w:i/>
          <w:sz w:val="22"/>
          <w:szCs w:val="22"/>
        </w:rPr>
      </w:pPr>
    </w:p>
    <w:p w:rsidR="00114016" w:rsidRPr="00B027DB" w:rsidRDefault="00114016" w:rsidP="00114016">
      <w:pPr>
        <w:spacing w:after="120"/>
        <w:jc w:val="both"/>
        <w:rPr>
          <w:rFonts w:ascii="Arial" w:hAnsi="Arial" w:cs="Arial"/>
          <w:b/>
          <w:i/>
          <w:sz w:val="22"/>
          <w:szCs w:val="22"/>
        </w:rPr>
      </w:pPr>
      <w:r w:rsidRPr="00EF3AE8">
        <w:rPr>
          <w:rFonts w:ascii="Arial" w:hAnsi="Arial"/>
          <w:b/>
          <w:i/>
          <w:sz w:val="22"/>
          <w:szCs w:val="22"/>
        </w:rPr>
        <w:t>Vigesimoprimera</w:t>
      </w:r>
      <w:r w:rsidRPr="00B027DB">
        <w:rPr>
          <w:rFonts w:ascii="Arial" w:hAnsi="Arial" w:cs="Arial"/>
          <w:b/>
          <w:i/>
          <w:sz w:val="22"/>
          <w:szCs w:val="22"/>
        </w:rPr>
        <w:t>.- Pago y justificación.</w:t>
      </w:r>
    </w:p>
    <w:p w:rsidR="00114016" w:rsidRPr="004F43A9" w:rsidRDefault="00114016" w:rsidP="00114016">
      <w:pPr>
        <w:jc w:val="both"/>
        <w:rPr>
          <w:rFonts w:ascii="Arial" w:hAnsi="Arial" w:cs="Arial"/>
          <w:sz w:val="22"/>
          <w:szCs w:val="22"/>
        </w:rPr>
      </w:pPr>
      <w:r w:rsidRPr="004F43A9">
        <w:rPr>
          <w:rFonts w:ascii="Arial" w:hAnsi="Arial" w:cs="Arial"/>
          <w:sz w:val="22"/>
          <w:szCs w:val="22"/>
        </w:rPr>
        <w:t>Los Ayuntamientos beneficiarios de las subvenciones recibirán la cuantía de las mismas anticipadamente y con el carácter de “a justificar”.</w:t>
      </w:r>
    </w:p>
    <w:p w:rsidR="00114016" w:rsidRPr="004F43A9" w:rsidRDefault="00114016" w:rsidP="00114016">
      <w:pPr>
        <w:jc w:val="both"/>
        <w:rPr>
          <w:rFonts w:ascii="Arial" w:hAnsi="Arial" w:cs="Arial"/>
          <w:sz w:val="22"/>
          <w:szCs w:val="22"/>
        </w:rPr>
      </w:pPr>
    </w:p>
    <w:p w:rsidR="00114016" w:rsidRPr="004F43A9" w:rsidRDefault="00114016" w:rsidP="00114016">
      <w:pPr>
        <w:jc w:val="both"/>
        <w:rPr>
          <w:rFonts w:ascii="Arial" w:hAnsi="Arial" w:cs="Arial"/>
          <w:sz w:val="22"/>
          <w:szCs w:val="22"/>
        </w:rPr>
      </w:pPr>
      <w:r w:rsidRPr="004F43A9">
        <w:rPr>
          <w:rFonts w:ascii="Arial" w:hAnsi="Arial" w:cs="Arial"/>
          <w:sz w:val="22"/>
          <w:szCs w:val="22"/>
        </w:rPr>
        <w:t>Para la obtención de este pago anticipado no se exige la constitución de ningún tipo de garantía.</w:t>
      </w:r>
    </w:p>
    <w:p w:rsidR="00114016" w:rsidRPr="00B027DB" w:rsidRDefault="00114016" w:rsidP="00114016">
      <w:pPr>
        <w:jc w:val="both"/>
        <w:rPr>
          <w:rFonts w:ascii="Arial" w:hAnsi="Arial" w:cs="Arial"/>
          <w:sz w:val="22"/>
          <w:szCs w:val="22"/>
        </w:rPr>
      </w:pPr>
    </w:p>
    <w:p w:rsidR="00114016" w:rsidRPr="004F43A9" w:rsidRDefault="00114016" w:rsidP="00114016">
      <w:pPr>
        <w:jc w:val="both"/>
        <w:rPr>
          <w:rFonts w:ascii="Arial" w:hAnsi="Arial" w:cs="Arial"/>
          <w:sz w:val="22"/>
          <w:szCs w:val="22"/>
        </w:rPr>
      </w:pPr>
      <w:r w:rsidRPr="004F43A9">
        <w:rPr>
          <w:rFonts w:ascii="Arial" w:hAnsi="Arial" w:cs="Arial"/>
          <w:sz w:val="22"/>
          <w:szCs w:val="22"/>
        </w:rPr>
        <w:t xml:space="preserve">Los Ayuntamientos deberán justificar documentalmente la realización de la actividad subvencionada, aportando a tal efecto la cuenta justificativa indicada en el </w:t>
      </w:r>
      <w:r w:rsidRPr="004F43A9">
        <w:rPr>
          <w:rFonts w:ascii="Arial" w:hAnsi="Arial" w:cs="Arial"/>
          <w:sz w:val="22"/>
          <w:szCs w:val="22"/>
          <w:u w:val="single"/>
        </w:rPr>
        <w:t xml:space="preserve">Anexo </w:t>
      </w:r>
      <w:r>
        <w:rPr>
          <w:rFonts w:ascii="Arial" w:hAnsi="Arial" w:cs="Arial"/>
          <w:sz w:val="22"/>
          <w:szCs w:val="22"/>
          <w:u w:val="single"/>
        </w:rPr>
        <w:t>I</w:t>
      </w:r>
      <w:r w:rsidRPr="004F43A9">
        <w:rPr>
          <w:rFonts w:ascii="Arial" w:hAnsi="Arial" w:cs="Arial"/>
          <w:sz w:val="22"/>
          <w:szCs w:val="22"/>
          <w:u w:val="single"/>
        </w:rPr>
        <w:t>V</w:t>
      </w:r>
      <w:r w:rsidRPr="004F43A9">
        <w:rPr>
          <w:rFonts w:ascii="Arial" w:hAnsi="Arial" w:cs="Arial"/>
          <w:sz w:val="22"/>
          <w:szCs w:val="22"/>
        </w:rPr>
        <w:t>.</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La presentación de estos documentos se realizará en el Registro General de la Diputación </w:t>
      </w:r>
      <w:r w:rsidRPr="00B027DB">
        <w:rPr>
          <w:rFonts w:ascii="Arial" w:hAnsi="Arial" w:cs="Arial"/>
          <w:color w:val="000000"/>
          <w:sz w:val="22"/>
          <w:szCs w:val="22"/>
        </w:rPr>
        <w:t xml:space="preserve">(sito en </w:t>
      </w:r>
      <w:smartTag w:uri="urn:schemas-microsoft-com:office:smarttags" w:element="PersonName">
        <w:smartTagPr>
          <w:attr w:name="ProductID" w:val="la C"/>
        </w:smartTagPr>
        <w:r w:rsidRPr="00B027DB">
          <w:rPr>
            <w:rFonts w:ascii="Arial" w:hAnsi="Arial" w:cs="Arial"/>
            <w:color w:val="000000"/>
            <w:sz w:val="22"/>
            <w:szCs w:val="22"/>
          </w:rPr>
          <w:t>la C</w:t>
        </w:r>
      </w:smartTag>
      <w:r w:rsidRPr="00B027DB">
        <w:rPr>
          <w:rFonts w:ascii="Arial" w:hAnsi="Arial" w:cs="Arial"/>
          <w:color w:val="000000"/>
          <w:sz w:val="22"/>
          <w:szCs w:val="22"/>
        </w:rPr>
        <w:t xml:space="preserve">/ Angustias nº 44 </w:t>
      </w:r>
      <w:proofErr w:type="spellStart"/>
      <w:r w:rsidRPr="00B027DB">
        <w:rPr>
          <w:rFonts w:ascii="Arial" w:hAnsi="Arial" w:cs="Arial"/>
          <w:color w:val="000000"/>
          <w:sz w:val="22"/>
          <w:szCs w:val="22"/>
        </w:rPr>
        <w:t>ó</w:t>
      </w:r>
      <w:proofErr w:type="spellEnd"/>
      <w:r w:rsidRPr="00B027DB">
        <w:rPr>
          <w:rFonts w:ascii="Arial" w:hAnsi="Arial" w:cs="Arial"/>
          <w:color w:val="000000"/>
          <w:sz w:val="22"/>
          <w:szCs w:val="22"/>
        </w:rPr>
        <w:t xml:space="preserve"> en la Avda. Ramón y Cajal nº 5 de Valladolid, </w:t>
      </w:r>
      <w:r>
        <w:rPr>
          <w:rFonts w:ascii="Arial" w:hAnsi="Arial" w:cs="Arial"/>
          <w:color w:val="000000"/>
          <w:sz w:val="22"/>
          <w:szCs w:val="22"/>
        </w:rPr>
        <w:t xml:space="preserve">sin perjuicio de los establecido en la base décima, en un </w:t>
      </w:r>
      <w:r w:rsidRPr="00B027DB">
        <w:rPr>
          <w:rFonts w:ascii="Arial" w:hAnsi="Arial" w:cs="Arial"/>
          <w:sz w:val="22"/>
          <w:szCs w:val="22"/>
        </w:rPr>
        <w:t xml:space="preserve">plazo máximo que finalizará el </w:t>
      </w:r>
      <w:r w:rsidRPr="00B027DB">
        <w:rPr>
          <w:rFonts w:ascii="Arial" w:hAnsi="Arial" w:cs="Arial"/>
          <w:b/>
          <w:sz w:val="22"/>
          <w:szCs w:val="22"/>
          <w:u w:val="single"/>
        </w:rPr>
        <w:t xml:space="preserve">15 de noviembre de </w:t>
      </w:r>
      <w:r>
        <w:rPr>
          <w:rFonts w:ascii="Arial" w:hAnsi="Arial" w:cs="Arial"/>
          <w:b/>
          <w:sz w:val="22"/>
          <w:szCs w:val="22"/>
          <w:u w:val="single"/>
        </w:rPr>
        <w:t>2018</w:t>
      </w:r>
      <w:r w:rsidRPr="00B027DB">
        <w:rPr>
          <w:rFonts w:ascii="Arial" w:hAnsi="Arial" w:cs="Arial"/>
          <w:b/>
          <w:sz w:val="22"/>
          <w:szCs w:val="22"/>
          <w:u w:val="single"/>
        </w:rPr>
        <w:t xml:space="preserve"> (incluido).</w:t>
      </w:r>
      <w:r w:rsidRPr="00B027DB">
        <w:rPr>
          <w:rFonts w:ascii="Arial" w:hAnsi="Arial" w:cs="Arial"/>
          <w:sz w:val="22"/>
          <w:szCs w:val="22"/>
        </w:rPr>
        <w:t xml:space="preserve"> </w:t>
      </w:r>
    </w:p>
    <w:p w:rsidR="00114016" w:rsidRPr="00B027DB" w:rsidRDefault="00114016" w:rsidP="00114016">
      <w:pPr>
        <w:jc w:val="both"/>
        <w:rPr>
          <w:rFonts w:ascii="Arial" w:hAnsi="Arial" w:cs="Arial"/>
          <w:sz w:val="22"/>
          <w:szCs w:val="22"/>
        </w:rPr>
      </w:pPr>
    </w:p>
    <w:p w:rsidR="00114016" w:rsidRPr="00B027DB" w:rsidRDefault="00114016" w:rsidP="00114016">
      <w:pPr>
        <w:autoSpaceDE w:val="0"/>
        <w:autoSpaceDN w:val="0"/>
        <w:adjustRightInd w:val="0"/>
        <w:jc w:val="both"/>
        <w:rPr>
          <w:rFonts w:ascii="Arial" w:hAnsi="Arial" w:cs="Arial"/>
          <w:sz w:val="22"/>
          <w:szCs w:val="22"/>
        </w:rPr>
      </w:pPr>
      <w:r w:rsidRPr="00B027DB">
        <w:rPr>
          <w:rFonts w:ascii="Arial" w:hAnsi="Arial" w:cs="Arial"/>
          <w:sz w:val="22"/>
          <w:szCs w:val="22"/>
        </w:rPr>
        <w:t>Excepcionalmente,</w:t>
      </w:r>
      <w:r w:rsidRPr="00115B82">
        <w:rPr>
          <w:rFonts w:ascii="Arial" w:hAnsi="Arial"/>
          <w:sz w:val="22"/>
          <w:szCs w:val="22"/>
        </w:rPr>
        <w:t xml:space="preserve"> </w:t>
      </w:r>
      <w:r w:rsidRPr="00B5597C">
        <w:rPr>
          <w:rFonts w:ascii="Arial" w:hAnsi="Arial"/>
          <w:sz w:val="22"/>
          <w:szCs w:val="22"/>
        </w:rPr>
        <w:t xml:space="preserve">aquellas actividades subvencionadas que finalicen después del día 15 de noviembre de </w:t>
      </w:r>
      <w:r>
        <w:rPr>
          <w:rFonts w:ascii="Arial" w:hAnsi="Arial"/>
          <w:sz w:val="22"/>
          <w:szCs w:val="22"/>
        </w:rPr>
        <w:t>2018</w:t>
      </w:r>
      <w:r w:rsidRPr="00B5597C">
        <w:rPr>
          <w:rFonts w:ascii="Arial" w:hAnsi="Arial"/>
          <w:sz w:val="22"/>
          <w:szCs w:val="22"/>
        </w:rPr>
        <w:t>, podrán ser justificadas dentro del plazo de un mes desde la finalización de las mismas. En todo caso, deberá comunicarse esta circunstancia al Servicio de Deportes</w:t>
      </w:r>
      <w:r>
        <w:rPr>
          <w:rFonts w:ascii="Arial" w:hAnsi="Arial"/>
          <w:sz w:val="22"/>
          <w:szCs w:val="22"/>
        </w:rPr>
        <w:t>,</w:t>
      </w:r>
      <w:r w:rsidRPr="00B5597C">
        <w:rPr>
          <w:rFonts w:ascii="Arial" w:hAnsi="Arial"/>
          <w:sz w:val="22"/>
          <w:szCs w:val="22"/>
        </w:rPr>
        <w:t xml:space="preserve"> Consumo </w:t>
      </w:r>
      <w:r>
        <w:rPr>
          <w:rFonts w:ascii="Arial" w:hAnsi="Arial"/>
          <w:sz w:val="22"/>
          <w:szCs w:val="22"/>
        </w:rPr>
        <w:t xml:space="preserve">y Promoción Agroalimentaria </w:t>
      </w:r>
      <w:r w:rsidRPr="00B5597C">
        <w:rPr>
          <w:rFonts w:ascii="Arial" w:hAnsi="Arial"/>
          <w:sz w:val="22"/>
          <w:szCs w:val="22"/>
        </w:rPr>
        <w:t xml:space="preserve">antes del 15 de noviembre de </w:t>
      </w:r>
      <w:r>
        <w:rPr>
          <w:rFonts w:ascii="Arial" w:hAnsi="Arial"/>
          <w:sz w:val="22"/>
          <w:szCs w:val="22"/>
        </w:rPr>
        <w:t>2018</w:t>
      </w:r>
      <w:r w:rsidRPr="00B027DB">
        <w:rPr>
          <w:rFonts w:ascii="Arial" w:hAnsi="Arial" w:cs="Arial"/>
          <w:sz w:val="22"/>
          <w:szCs w:val="22"/>
        </w:rPr>
        <w:t>.</w:t>
      </w:r>
    </w:p>
    <w:p w:rsidR="00114016" w:rsidRPr="00B027DB" w:rsidRDefault="00114016" w:rsidP="00114016">
      <w:pPr>
        <w:pStyle w:val="Sangra2detindependiente"/>
        <w:ind w:firstLine="0"/>
        <w:rPr>
          <w:rFonts w:ascii="Arial" w:hAnsi="Arial" w:cs="Arial"/>
          <w:sz w:val="22"/>
          <w:szCs w:val="22"/>
        </w:rPr>
      </w:pPr>
    </w:p>
    <w:p w:rsidR="00114016" w:rsidRPr="00B027DB" w:rsidRDefault="00114016" w:rsidP="00114016">
      <w:pPr>
        <w:pStyle w:val="Textoindependiente3"/>
        <w:rPr>
          <w:rFonts w:cs="Arial"/>
          <w:sz w:val="22"/>
          <w:szCs w:val="22"/>
        </w:rPr>
      </w:pPr>
      <w:r w:rsidRPr="00B027DB">
        <w:rPr>
          <w:rFonts w:cs="Arial"/>
          <w:sz w:val="22"/>
          <w:szCs w:val="22"/>
        </w:rPr>
        <w:t>Transcurrido el plazo máximo de justificación sin haberse presentado la misma, se requerirá a los beneficiarios para que en el plazo improrrogable de 15 días hábiles la presenten, tras el cual, si no se justificasen total o parcialmente los gastos relativos al desarrollo de las actividades subvencionadas, se procederá a cancelar o minorar la subvención (caso de no haberse recibido el importe anticipado de la subvención) o se incoará el oportuno expediente de reintegro (caso de haberse recibido el importe anticipado de la subvención) que podrá hacerse efectivo, en su caso, por vía de compensación.</w:t>
      </w:r>
    </w:p>
    <w:p w:rsidR="00114016" w:rsidRPr="00B027DB" w:rsidRDefault="00114016" w:rsidP="00114016">
      <w:pPr>
        <w:pStyle w:val="Lista"/>
        <w:ind w:left="0" w:firstLine="0"/>
        <w:jc w:val="both"/>
        <w:rPr>
          <w:rFonts w:ascii="Arial" w:hAnsi="Arial" w:cs="Arial"/>
          <w:b/>
          <w:bCs/>
          <w:sz w:val="22"/>
          <w:szCs w:val="22"/>
        </w:rPr>
      </w:pPr>
    </w:p>
    <w:p w:rsidR="00114016" w:rsidRPr="00B027DB" w:rsidRDefault="00114016" w:rsidP="00114016">
      <w:pPr>
        <w:pStyle w:val="Textoindependiente2"/>
        <w:spacing w:after="120"/>
        <w:jc w:val="both"/>
        <w:rPr>
          <w:rFonts w:ascii="Arial" w:hAnsi="Arial" w:cs="Arial"/>
          <w:b/>
          <w:i/>
          <w:sz w:val="22"/>
          <w:szCs w:val="22"/>
        </w:rPr>
      </w:pPr>
      <w:r>
        <w:rPr>
          <w:rFonts w:ascii="Arial" w:hAnsi="Arial" w:cs="Arial"/>
          <w:b/>
          <w:i/>
          <w:sz w:val="22"/>
          <w:szCs w:val="22"/>
        </w:rPr>
        <w:t>Vigesimosegunda</w:t>
      </w:r>
      <w:r w:rsidRPr="00B027DB">
        <w:rPr>
          <w:rFonts w:ascii="Arial" w:hAnsi="Arial" w:cs="Arial"/>
          <w:b/>
          <w:i/>
          <w:sz w:val="22"/>
          <w:szCs w:val="22"/>
        </w:rPr>
        <w:t>.- Reintegro.</w:t>
      </w:r>
    </w:p>
    <w:p w:rsidR="00114016" w:rsidRPr="00B027DB" w:rsidRDefault="00114016" w:rsidP="00114016">
      <w:pPr>
        <w:jc w:val="both"/>
        <w:rPr>
          <w:rFonts w:ascii="Arial" w:hAnsi="Arial" w:cs="Arial"/>
          <w:sz w:val="22"/>
          <w:szCs w:val="22"/>
        </w:rPr>
      </w:pPr>
      <w:r w:rsidRPr="00B027DB">
        <w:rPr>
          <w:rFonts w:ascii="Arial" w:hAnsi="Arial" w:cs="Arial"/>
          <w:sz w:val="22"/>
          <w:szCs w:val="22"/>
        </w:rPr>
        <w:t>Procederá el reintegro de las cantidades percibidas y la exigencia del interés de demora desde el momento del pago de la subvención hasta la fecha en que se acuerde la procedencia del reintegro en los casos previstos en el art. 37.1 de la LGS.</w:t>
      </w:r>
    </w:p>
    <w:p w:rsidR="00114016" w:rsidRPr="00B027DB" w:rsidRDefault="00114016" w:rsidP="00114016">
      <w:pPr>
        <w:jc w:val="both"/>
        <w:rPr>
          <w:rFonts w:ascii="Arial" w:hAnsi="Arial" w:cs="Arial"/>
          <w:sz w:val="22"/>
          <w:szCs w:val="22"/>
        </w:rPr>
      </w:pPr>
    </w:p>
    <w:p w:rsidR="00114016" w:rsidRPr="00B027DB" w:rsidRDefault="00114016" w:rsidP="00114016">
      <w:pPr>
        <w:jc w:val="both"/>
        <w:rPr>
          <w:rFonts w:ascii="Arial" w:hAnsi="Arial" w:cs="Arial"/>
          <w:sz w:val="22"/>
          <w:szCs w:val="22"/>
        </w:rPr>
      </w:pPr>
      <w:r w:rsidRPr="00B027DB">
        <w:rPr>
          <w:rFonts w:ascii="Arial" w:hAnsi="Arial" w:cs="Arial"/>
          <w:sz w:val="22"/>
          <w:szCs w:val="22"/>
        </w:rPr>
        <w:t xml:space="preserve">Las cantidades a reintegrar tendrán la consideración de ingresos de derecho público, resultando de aplicación para la cobranza lo dispuesto en </w:t>
      </w:r>
      <w:smartTag w:uri="urn:schemas-microsoft-com:office:smarttags" w:element="PersonName">
        <w:smartTagPr>
          <w:attr w:name="ProductID" w:val="la Ley General"/>
        </w:smartTagPr>
        <w:r w:rsidRPr="00B027DB">
          <w:rPr>
            <w:rFonts w:ascii="Arial" w:hAnsi="Arial" w:cs="Arial"/>
            <w:sz w:val="22"/>
            <w:szCs w:val="22"/>
          </w:rPr>
          <w:t>la Ley General</w:t>
        </w:r>
      </w:smartTag>
      <w:r w:rsidRPr="00B027DB">
        <w:rPr>
          <w:rFonts w:ascii="Arial" w:hAnsi="Arial" w:cs="Arial"/>
          <w:sz w:val="22"/>
          <w:szCs w:val="22"/>
        </w:rPr>
        <w:t xml:space="preserve"> Presupuestaria. El interés de demora aplicable será el del interés legal del dinero incrementado en un 25%, salvo que la ley de Presupuestos Generales del Estado establezca otro diferente.</w:t>
      </w:r>
      <w:r>
        <w:rPr>
          <w:rFonts w:ascii="Arial" w:hAnsi="Arial" w:cs="Arial"/>
          <w:sz w:val="22"/>
          <w:szCs w:val="22"/>
        </w:rPr>
        <w:t xml:space="preserve"> </w:t>
      </w:r>
      <w:r w:rsidRPr="00B027DB">
        <w:rPr>
          <w:rFonts w:ascii="Arial" w:hAnsi="Arial" w:cs="Arial"/>
          <w:sz w:val="22"/>
          <w:szCs w:val="22"/>
        </w:rPr>
        <w:t>La obligación de reintegro será independiente de las sanciones que, en su caso, resulten exigibles.</w:t>
      </w:r>
    </w:p>
    <w:p w:rsidR="00114016" w:rsidRPr="00B027DB" w:rsidRDefault="00114016" w:rsidP="00114016">
      <w:pPr>
        <w:jc w:val="both"/>
        <w:rPr>
          <w:rFonts w:ascii="Arial" w:hAnsi="Arial" w:cs="Arial"/>
          <w:sz w:val="22"/>
          <w:szCs w:val="22"/>
        </w:rPr>
      </w:pPr>
    </w:p>
    <w:p w:rsidR="00114016" w:rsidRPr="00FC7A5D" w:rsidRDefault="00114016" w:rsidP="00114016">
      <w:pPr>
        <w:jc w:val="both"/>
        <w:rPr>
          <w:rFonts w:ascii="Arial" w:hAnsi="Arial" w:cs="Arial"/>
          <w:sz w:val="22"/>
          <w:szCs w:val="22"/>
        </w:rPr>
      </w:pPr>
      <w:r w:rsidRPr="00B027DB">
        <w:rPr>
          <w:rFonts w:ascii="Arial" w:hAnsi="Arial" w:cs="Arial"/>
          <w:sz w:val="22"/>
          <w:szCs w:val="22"/>
        </w:rPr>
        <w:t>La competencia para acordar el reintegro corresponderá al Pleno de la Corporación u órgano en quien delegue, rigiéndose el procedimiento de reintegro por las disposiciones contenidas en el</w:t>
      </w:r>
      <w:r w:rsidRPr="00EF3AE8">
        <w:rPr>
          <w:rFonts w:ascii="Arial" w:hAnsi="Arial"/>
          <w:color w:val="FF0000"/>
          <w:sz w:val="22"/>
          <w:szCs w:val="22"/>
        </w:rPr>
        <w:t xml:space="preserve"> </w:t>
      </w:r>
      <w:r w:rsidRPr="00FC7A5D">
        <w:rPr>
          <w:rFonts w:ascii="Arial" w:hAnsi="Arial"/>
          <w:sz w:val="22"/>
          <w:szCs w:val="22"/>
        </w:rPr>
        <w:t>Título IV de la LPACAP</w:t>
      </w:r>
      <w:r w:rsidRPr="00B027DB">
        <w:rPr>
          <w:rFonts w:ascii="Arial" w:hAnsi="Arial" w:cs="Arial"/>
          <w:sz w:val="22"/>
          <w:szCs w:val="22"/>
        </w:rPr>
        <w:t>, con las especialidades previstas en el art. 42 de la LGS.</w:t>
      </w:r>
    </w:p>
    <w:p w:rsidR="00114016" w:rsidRPr="00B027DB" w:rsidRDefault="00114016" w:rsidP="00114016">
      <w:pPr>
        <w:pStyle w:val="Textoindependiente2"/>
        <w:jc w:val="both"/>
        <w:rPr>
          <w:rFonts w:ascii="Arial" w:hAnsi="Arial" w:cs="Arial"/>
          <w:b/>
          <w:i/>
          <w:sz w:val="22"/>
          <w:szCs w:val="22"/>
        </w:rPr>
      </w:pPr>
    </w:p>
    <w:p w:rsidR="00114016" w:rsidRPr="00B027DB" w:rsidRDefault="00114016" w:rsidP="00114016">
      <w:pPr>
        <w:pStyle w:val="Textoindependiente2"/>
        <w:spacing w:after="120"/>
        <w:jc w:val="both"/>
        <w:rPr>
          <w:rFonts w:ascii="Arial" w:hAnsi="Arial" w:cs="Arial"/>
          <w:b/>
          <w:i/>
          <w:sz w:val="22"/>
          <w:szCs w:val="22"/>
        </w:rPr>
      </w:pPr>
      <w:r w:rsidRPr="00B027DB">
        <w:rPr>
          <w:rFonts w:ascii="Arial" w:hAnsi="Arial" w:cs="Arial"/>
          <w:b/>
          <w:i/>
          <w:sz w:val="22"/>
          <w:szCs w:val="22"/>
        </w:rPr>
        <w:t>Vigesimosegunda.- Infracciones y sanciones.</w:t>
      </w:r>
    </w:p>
    <w:p w:rsidR="00114016" w:rsidRPr="00B027DB" w:rsidRDefault="00114016" w:rsidP="00114016">
      <w:pPr>
        <w:pStyle w:val="Textoindependiente2"/>
        <w:jc w:val="both"/>
        <w:rPr>
          <w:rFonts w:ascii="Arial" w:hAnsi="Arial" w:cs="Arial"/>
          <w:sz w:val="22"/>
          <w:szCs w:val="22"/>
        </w:rPr>
      </w:pPr>
      <w:r w:rsidRPr="00B027DB">
        <w:rPr>
          <w:rFonts w:ascii="Arial" w:hAnsi="Arial" w:cs="Arial"/>
          <w:sz w:val="22"/>
          <w:szCs w:val="22"/>
        </w:rPr>
        <w:t xml:space="preserve">Constituyen infracciones administrativas en materia de subvenciones las acciones u omisiones tipificadas en </w:t>
      </w:r>
      <w:smartTag w:uri="urn:schemas-microsoft-com:office:smarttags" w:element="PersonName">
        <w:smartTagPr>
          <w:attr w:name="ProductID" w:val="la LGS"/>
        </w:smartTagPr>
        <w:r w:rsidRPr="00B027DB">
          <w:rPr>
            <w:rFonts w:ascii="Arial" w:hAnsi="Arial" w:cs="Arial"/>
            <w:sz w:val="22"/>
            <w:szCs w:val="22"/>
          </w:rPr>
          <w:t>la LGS</w:t>
        </w:r>
      </w:smartTag>
      <w:r w:rsidRPr="00B027DB">
        <w:rPr>
          <w:rFonts w:ascii="Arial" w:hAnsi="Arial" w:cs="Arial"/>
          <w:sz w:val="22"/>
          <w:szCs w:val="22"/>
        </w:rPr>
        <w:t>, y serán sancionables aún a título de simple negligencia.</w:t>
      </w:r>
    </w:p>
    <w:p w:rsidR="00114016" w:rsidRPr="00B027DB" w:rsidRDefault="00114016" w:rsidP="00114016">
      <w:pPr>
        <w:pStyle w:val="Textoindependiente2"/>
        <w:jc w:val="both"/>
        <w:rPr>
          <w:rFonts w:ascii="Arial" w:hAnsi="Arial" w:cs="Arial"/>
          <w:sz w:val="22"/>
          <w:szCs w:val="22"/>
        </w:rPr>
      </w:pPr>
    </w:p>
    <w:p w:rsidR="00114016" w:rsidRPr="00FC7A5D" w:rsidRDefault="00114016" w:rsidP="00114016">
      <w:pPr>
        <w:pStyle w:val="Textoindependiente2"/>
        <w:jc w:val="both"/>
        <w:rPr>
          <w:rFonts w:ascii="Arial" w:hAnsi="Arial" w:cs="Arial"/>
          <w:sz w:val="22"/>
          <w:szCs w:val="22"/>
        </w:rPr>
      </w:pPr>
      <w:r w:rsidRPr="00B027DB">
        <w:rPr>
          <w:rFonts w:ascii="Arial" w:hAnsi="Arial" w:cs="Arial"/>
          <w:sz w:val="22"/>
          <w:szCs w:val="22"/>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w:t>
      </w:r>
      <w:r w:rsidRPr="00B027DB">
        <w:rPr>
          <w:rFonts w:ascii="Arial" w:hAnsi="Arial" w:cs="Arial"/>
          <w:color w:val="FF0000"/>
          <w:sz w:val="22"/>
          <w:szCs w:val="22"/>
        </w:rPr>
        <w:t xml:space="preserve"> </w:t>
      </w:r>
      <w:r w:rsidRPr="00B027DB">
        <w:rPr>
          <w:rFonts w:ascii="Arial" w:hAnsi="Arial" w:cs="Arial"/>
          <w:sz w:val="22"/>
          <w:szCs w:val="22"/>
        </w:rPr>
        <w:t>art. 52 y siguientes de la LGS.</w:t>
      </w:r>
    </w:p>
    <w:p w:rsidR="00114016" w:rsidRPr="00B027DB" w:rsidRDefault="00114016" w:rsidP="00114016">
      <w:pPr>
        <w:pStyle w:val="Textoindependiente3"/>
        <w:rPr>
          <w:rFonts w:cs="Arial"/>
          <w:b/>
          <w:bCs/>
          <w:i/>
          <w:iCs/>
          <w:sz w:val="22"/>
          <w:szCs w:val="22"/>
        </w:rPr>
      </w:pPr>
    </w:p>
    <w:p w:rsidR="00114016" w:rsidRPr="00B027DB" w:rsidRDefault="00114016" w:rsidP="00114016">
      <w:pPr>
        <w:pStyle w:val="Textoindependiente3"/>
        <w:spacing w:after="120"/>
        <w:rPr>
          <w:rFonts w:cs="Arial"/>
          <w:b/>
          <w:bCs/>
          <w:i/>
          <w:iCs/>
          <w:sz w:val="22"/>
          <w:szCs w:val="22"/>
        </w:rPr>
      </w:pPr>
      <w:r w:rsidRPr="00B027DB">
        <w:rPr>
          <w:rFonts w:cs="Arial"/>
          <w:b/>
          <w:i/>
          <w:sz w:val="22"/>
          <w:szCs w:val="22"/>
        </w:rPr>
        <w:t>Vigesimotercera.- Publicidad.</w:t>
      </w:r>
    </w:p>
    <w:p w:rsidR="00114016" w:rsidRPr="004F43A9" w:rsidRDefault="00114016" w:rsidP="00114016">
      <w:pPr>
        <w:jc w:val="both"/>
        <w:rPr>
          <w:rFonts w:ascii="Arial" w:hAnsi="Arial" w:cs="Arial"/>
          <w:sz w:val="22"/>
          <w:szCs w:val="22"/>
        </w:rPr>
      </w:pPr>
      <w:r w:rsidRPr="004F43A9">
        <w:rPr>
          <w:rFonts w:ascii="Arial" w:hAnsi="Arial" w:cs="Arial"/>
          <w:sz w:val="22"/>
          <w:szCs w:val="22"/>
        </w:rPr>
        <w:t>La presente convocatoria y las subvenciones que se concedan con ocasión de la misma se publicarán en el BOP de Valladolid, en la página web de la Diputación y en la Base de Datos Nacional de Subvenciones (BDNS).</w:t>
      </w:r>
    </w:p>
    <w:p w:rsidR="002A6B56" w:rsidRDefault="00114016">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7C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ED30F5"/>
    <w:multiLevelType w:val="hybridMultilevel"/>
    <w:tmpl w:val="BC8E133C"/>
    <w:lvl w:ilvl="0" w:tplc="7E38BEA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2F91FDF"/>
    <w:multiLevelType w:val="hybridMultilevel"/>
    <w:tmpl w:val="E58A7FE4"/>
    <w:lvl w:ilvl="0" w:tplc="5704C786">
      <w:start w:val="1"/>
      <w:numFmt w:val="decimal"/>
      <w:lvlText w:val="%1)"/>
      <w:lvlJc w:val="left"/>
      <w:pPr>
        <w:tabs>
          <w:tab w:val="num" w:pos="720"/>
        </w:tabs>
        <w:ind w:left="720" w:hanging="360"/>
      </w:pPr>
      <w:rPr>
        <w:rFonts w:hint="default"/>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1722B7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D711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3F30BF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7"/>
  </w:num>
  <w:num w:numId="4">
    <w:abstractNumId w:val="5"/>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16"/>
    <w:rsid w:val="00114016"/>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18BAA1-642B-407B-BC8E-70C12E55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16"/>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14016"/>
    <w:pPr>
      <w:keepNext/>
      <w:jc w:val="both"/>
      <w:outlineLvl w:val="2"/>
    </w:pPr>
    <w:rPr>
      <w:rFonts w:ascii="Arial" w:hAnsi="Arial"/>
      <w:b/>
      <w:szCs w:val="20"/>
    </w:rPr>
  </w:style>
  <w:style w:type="paragraph" w:styleId="Ttulo5">
    <w:name w:val="heading 5"/>
    <w:basedOn w:val="Normal"/>
    <w:next w:val="Normal"/>
    <w:link w:val="Ttulo5Car"/>
    <w:qFormat/>
    <w:rsid w:val="00114016"/>
    <w:pPr>
      <w:keepNext/>
      <w:jc w:val="both"/>
      <w:outlineLvl w:val="4"/>
    </w:pPr>
    <w:rPr>
      <w:rFonts w:ascii="Arial" w:hAnsi="Arial"/>
      <w:b/>
      <w:i/>
      <w:szCs w:val="20"/>
    </w:rPr>
  </w:style>
  <w:style w:type="paragraph" w:styleId="Ttulo6">
    <w:name w:val="heading 6"/>
    <w:basedOn w:val="Normal"/>
    <w:next w:val="Normal"/>
    <w:link w:val="Ttulo6Car"/>
    <w:qFormat/>
    <w:rsid w:val="00114016"/>
    <w:pPr>
      <w:keepNext/>
      <w:jc w:val="both"/>
      <w:outlineLvl w:val="5"/>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14016"/>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114016"/>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114016"/>
    <w:rPr>
      <w:rFonts w:ascii="Arial" w:eastAsia="Times New Roman" w:hAnsi="Arial" w:cs="Times New Roman"/>
      <w:b/>
      <w:szCs w:val="20"/>
      <w:lang w:eastAsia="es-ES"/>
    </w:rPr>
  </w:style>
  <w:style w:type="paragraph" w:styleId="Textoindependiente3">
    <w:name w:val="Body Text 3"/>
    <w:basedOn w:val="Normal"/>
    <w:link w:val="Textoindependiente3Car"/>
    <w:rsid w:val="00114016"/>
    <w:pPr>
      <w:jc w:val="both"/>
    </w:pPr>
    <w:rPr>
      <w:rFonts w:ascii="Arial" w:hAnsi="Arial"/>
      <w:szCs w:val="20"/>
    </w:rPr>
  </w:style>
  <w:style w:type="character" w:customStyle="1" w:styleId="Textoindependiente3Car">
    <w:name w:val="Texto independiente 3 Car"/>
    <w:basedOn w:val="Fuentedeprrafopredeter"/>
    <w:link w:val="Textoindependiente3"/>
    <w:rsid w:val="00114016"/>
    <w:rPr>
      <w:rFonts w:ascii="Arial" w:eastAsia="Times New Roman" w:hAnsi="Arial" w:cs="Times New Roman"/>
      <w:sz w:val="24"/>
      <w:szCs w:val="20"/>
      <w:lang w:eastAsia="es-ES"/>
    </w:rPr>
  </w:style>
  <w:style w:type="paragraph" w:styleId="Textoindependiente2">
    <w:name w:val="Body Text 2"/>
    <w:basedOn w:val="Normal"/>
    <w:link w:val="Textoindependiente2Car"/>
    <w:rsid w:val="00114016"/>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114016"/>
    <w:rPr>
      <w:rFonts w:ascii="Century Gothic" w:eastAsia="Times New Roman" w:hAnsi="Century Gothic" w:cs="Times New Roman"/>
      <w:sz w:val="24"/>
      <w:szCs w:val="20"/>
      <w:lang w:eastAsia="es-ES"/>
    </w:rPr>
  </w:style>
  <w:style w:type="paragraph" w:styleId="Sangra2detindependiente">
    <w:name w:val="Body Text Indent 2"/>
    <w:basedOn w:val="Normal"/>
    <w:link w:val="Sangra2detindependienteCar"/>
    <w:rsid w:val="00114016"/>
    <w:pPr>
      <w:ind w:firstLine="708"/>
      <w:jc w:val="both"/>
    </w:pPr>
    <w:rPr>
      <w:szCs w:val="20"/>
    </w:rPr>
  </w:style>
  <w:style w:type="character" w:customStyle="1" w:styleId="Sangra2detindependienteCar">
    <w:name w:val="Sangría 2 de t. independiente Car"/>
    <w:basedOn w:val="Fuentedeprrafopredeter"/>
    <w:link w:val="Sangra2detindependiente"/>
    <w:rsid w:val="00114016"/>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114016"/>
    <w:pPr>
      <w:jc w:val="center"/>
    </w:pPr>
    <w:rPr>
      <w:b/>
      <w:sz w:val="32"/>
      <w:szCs w:val="20"/>
      <w:lang w:val="es-ES_tradnl"/>
    </w:rPr>
  </w:style>
  <w:style w:type="character" w:customStyle="1" w:styleId="TextoindependienteCar">
    <w:name w:val="Texto independiente Car"/>
    <w:basedOn w:val="Fuentedeprrafopredeter"/>
    <w:link w:val="Textoindependiente"/>
    <w:rsid w:val="00114016"/>
    <w:rPr>
      <w:rFonts w:ascii="Times New Roman" w:eastAsia="Times New Roman" w:hAnsi="Times New Roman" w:cs="Times New Roman"/>
      <w:b/>
      <w:sz w:val="32"/>
      <w:szCs w:val="20"/>
      <w:lang w:val="es-ES_tradnl" w:eastAsia="es-ES"/>
    </w:rPr>
  </w:style>
  <w:style w:type="paragraph" w:styleId="Lista">
    <w:name w:val="List"/>
    <w:basedOn w:val="Normal"/>
    <w:rsid w:val="00114016"/>
    <w:pPr>
      <w:ind w:left="283" w:hanging="283"/>
    </w:pPr>
  </w:style>
  <w:style w:type="paragraph" w:styleId="Prrafodelista">
    <w:name w:val="List Paragraph"/>
    <w:basedOn w:val="Normal"/>
    <w:uiPriority w:val="34"/>
    <w:qFormat/>
    <w:rsid w:val="00114016"/>
    <w:pPr>
      <w:ind w:left="720"/>
      <w:contextualSpacing/>
    </w:pPr>
  </w:style>
  <w:style w:type="character" w:styleId="Hipervnculo">
    <w:name w:val="Hyperlink"/>
    <w:basedOn w:val="Fuentedeprrafopredeter"/>
    <w:rsid w:val="00114016"/>
    <w:rPr>
      <w:color w:val="0563C1" w:themeColor="hyperlink"/>
      <w:u w:val="single"/>
    </w:rPr>
  </w:style>
  <w:style w:type="paragraph" w:customStyle="1" w:styleId="Predeterminado">
    <w:name w:val="Predeterminado"/>
    <w:rsid w:val="00114016"/>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Sinespaciado">
    <w:name w:val="No Spacing"/>
    <w:uiPriority w:val="1"/>
    <w:qFormat/>
    <w:rsid w:val="0011401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3071</Words>
  <Characters>16896</Characters>
  <Application>Microsoft Office Word</Application>
  <DocSecurity>0</DocSecurity>
  <Lines>140</Lines>
  <Paragraphs>39</Paragraphs>
  <ScaleCrop>false</ScaleCrop>
  <Company/>
  <LinksUpToDate>false</LinksUpToDate>
  <CharactersWithSpaces>19928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2018-01-25T10:14:00Z</dcterms:created>
  <dcterms:modified xsi:type="dcterms:W3CDTF">2018-01-25T10:14:00Z</dcterms:modified>
</cp:coreProperties>
</file>