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C3A3" w14:textId="77777777" w:rsidR="00BC34D0" w:rsidRDefault="00BC34D0" w:rsidP="00BC34D0">
      <w:pPr>
        <w:jc w:val="center"/>
        <w:rPr>
          <w:rFonts w:ascii="Arial" w:hAnsi="Arial" w:cs="Arial"/>
          <w:b/>
          <w:i/>
          <w:sz w:val="22"/>
          <w:szCs w:val="22"/>
        </w:rPr>
      </w:pPr>
      <w:r>
        <w:rPr>
          <w:rFonts w:ascii="Arial" w:hAnsi="Arial" w:cs="Arial"/>
          <w:b/>
          <w:i/>
          <w:sz w:val="22"/>
          <w:szCs w:val="22"/>
        </w:rPr>
        <w:t>DIPUTACIÓN PROVINCIAL DE VALLADOLID</w:t>
      </w:r>
    </w:p>
    <w:p w14:paraId="105C4971" w14:textId="77777777" w:rsidR="00BC34D0" w:rsidRDefault="00BC34D0" w:rsidP="00BC34D0">
      <w:pPr>
        <w:jc w:val="center"/>
        <w:rPr>
          <w:rFonts w:ascii="Arial" w:hAnsi="Arial" w:cs="Arial"/>
          <w:b/>
          <w:i/>
          <w:sz w:val="22"/>
          <w:szCs w:val="22"/>
        </w:rPr>
      </w:pPr>
      <w:r>
        <w:rPr>
          <w:rFonts w:ascii="Arial" w:hAnsi="Arial" w:cs="Arial"/>
          <w:b/>
          <w:i/>
          <w:sz w:val="22"/>
          <w:szCs w:val="22"/>
        </w:rPr>
        <w:t>ÁREA DE EMPLEO, DESARROLLO ECONÓMICO, TURISMO Y PARTICIPACIÓN</w:t>
      </w:r>
    </w:p>
    <w:p w14:paraId="3F7A2607" w14:textId="77777777" w:rsidR="00BC34D0" w:rsidRDefault="00BC34D0" w:rsidP="00BC34D0">
      <w:pPr>
        <w:jc w:val="center"/>
        <w:rPr>
          <w:rFonts w:ascii="Arial" w:hAnsi="Arial" w:cs="Arial"/>
          <w:b/>
          <w:i/>
          <w:sz w:val="22"/>
          <w:szCs w:val="22"/>
        </w:rPr>
      </w:pPr>
      <w:r>
        <w:rPr>
          <w:rFonts w:ascii="Arial" w:hAnsi="Arial" w:cs="Arial"/>
          <w:b/>
          <w:i/>
          <w:sz w:val="22"/>
          <w:szCs w:val="22"/>
        </w:rPr>
        <w:t>OFICINA DEL EMPRENDEDOR</w:t>
      </w:r>
    </w:p>
    <w:p w14:paraId="4C11BA4D" w14:textId="77777777" w:rsidR="00BC34D0" w:rsidRDefault="00BC34D0" w:rsidP="00BC34D0">
      <w:pPr>
        <w:jc w:val="both"/>
        <w:rPr>
          <w:rFonts w:ascii="Arial" w:hAnsi="Arial" w:cs="Arial"/>
          <w:b/>
          <w:sz w:val="22"/>
          <w:szCs w:val="22"/>
        </w:rPr>
      </w:pPr>
    </w:p>
    <w:p w14:paraId="5F24FB0E" w14:textId="77777777" w:rsidR="00BC34D0" w:rsidRDefault="00BC34D0" w:rsidP="00BC34D0">
      <w:pPr>
        <w:jc w:val="both"/>
        <w:rPr>
          <w:rFonts w:ascii="Arial" w:hAnsi="Arial" w:cs="Arial"/>
          <w:b/>
          <w:sz w:val="22"/>
          <w:szCs w:val="22"/>
        </w:rPr>
      </w:pPr>
    </w:p>
    <w:p w14:paraId="4B1D0A14" w14:textId="6FAC5B4E" w:rsidR="005D49A4" w:rsidRDefault="00BC34D0" w:rsidP="00BC34D0">
      <w:pPr>
        <w:jc w:val="both"/>
        <w:rPr>
          <w:rFonts w:ascii="Arial" w:hAnsi="Arial" w:cs="Arial"/>
          <w:b/>
          <w:sz w:val="20"/>
          <w:szCs w:val="20"/>
        </w:rPr>
      </w:pPr>
      <w:bookmarkStart w:id="0" w:name="_Hlk66445296"/>
      <w:r>
        <w:rPr>
          <w:rFonts w:ascii="Arial" w:hAnsi="Arial" w:cs="Arial"/>
          <w:b/>
          <w:sz w:val="20"/>
          <w:szCs w:val="20"/>
        </w:rPr>
        <w:t xml:space="preserve">CONVOCATORIA DE </w:t>
      </w:r>
      <w:bookmarkStart w:id="1" w:name="_Hlk66444552"/>
      <w:r w:rsidR="005D49A4">
        <w:rPr>
          <w:rFonts w:ascii="Arial" w:hAnsi="Arial" w:cs="Arial"/>
          <w:b/>
          <w:sz w:val="20"/>
          <w:szCs w:val="20"/>
        </w:rPr>
        <w:t>SUBVENCIONES A ASOCI</w:t>
      </w:r>
      <w:r w:rsidR="002204FA">
        <w:rPr>
          <w:rFonts w:ascii="Arial" w:hAnsi="Arial" w:cs="Arial"/>
          <w:b/>
          <w:sz w:val="20"/>
          <w:szCs w:val="20"/>
        </w:rPr>
        <w:t>ACI</w:t>
      </w:r>
      <w:r w:rsidR="005D49A4">
        <w:rPr>
          <w:rFonts w:ascii="Arial" w:hAnsi="Arial" w:cs="Arial"/>
          <w:b/>
          <w:sz w:val="20"/>
          <w:szCs w:val="20"/>
        </w:rPr>
        <w:t>ONES DE EMPRESARIOS Y COMERCIANTES</w:t>
      </w:r>
      <w:r w:rsidR="003643B0">
        <w:rPr>
          <w:rFonts w:ascii="Arial" w:hAnsi="Arial" w:cs="Arial"/>
          <w:b/>
          <w:sz w:val="20"/>
          <w:szCs w:val="20"/>
        </w:rPr>
        <w:t xml:space="preserve"> </w:t>
      </w:r>
      <w:r w:rsidR="005D49A4">
        <w:rPr>
          <w:rFonts w:ascii="Arial" w:hAnsi="Arial" w:cs="Arial"/>
          <w:b/>
          <w:sz w:val="20"/>
          <w:szCs w:val="20"/>
        </w:rPr>
        <w:t>PARA EL DESARROLLO DE ACTIVIDADES DE PROMOCIÓN Y FORMATIVAS.</w:t>
      </w:r>
    </w:p>
    <w:bookmarkEnd w:id="1"/>
    <w:bookmarkEnd w:id="0"/>
    <w:p w14:paraId="36188D84" w14:textId="77777777" w:rsidR="003643B0" w:rsidRDefault="003643B0" w:rsidP="00BC34D0">
      <w:pPr>
        <w:jc w:val="both"/>
        <w:rPr>
          <w:rFonts w:ascii="Arial" w:hAnsi="Arial" w:cs="Arial"/>
          <w:b/>
          <w:sz w:val="20"/>
          <w:szCs w:val="20"/>
        </w:rPr>
      </w:pPr>
    </w:p>
    <w:p w14:paraId="1E62917E" w14:textId="62B57ECD" w:rsidR="00BC34D0" w:rsidRPr="00C46CDC" w:rsidRDefault="003643B0" w:rsidP="00BC34D0">
      <w:pPr>
        <w:jc w:val="both"/>
        <w:rPr>
          <w:rFonts w:ascii="Arial" w:hAnsi="Arial" w:cs="Arial"/>
          <w:b/>
          <w:i/>
          <w:iCs/>
          <w:sz w:val="20"/>
          <w:szCs w:val="20"/>
        </w:rPr>
      </w:pPr>
      <w:proofErr w:type="gramStart"/>
      <w:r w:rsidRPr="00C46CDC">
        <w:rPr>
          <w:rFonts w:ascii="Arial" w:hAnsi="Arial" w:cs="Arial"/>
          <w:b/>
          <w:i/>
          <w:iCs/>
          <w:sz w:val="20"/>
          <w:szCs w:val="20"/>
        </w:rPr>
        <w:t>Pr</w:t>
      </w:r>
      <w:r w:rsidR="00BC34D0" w:rsidRPr="00C46CDC">
        <w:rPr>
          <w:rFonts w:ascii="Arial" w:hAnsi="Arial" w:cs="Arial"/>
          <w:b/>
          <w:i/>
          <w:iCs/>
          <w:sz w:val="20"/>
          <w:szCs w:val="20"/>
        </w:rPr>
        <w:t>imera.-</w:t>
      </w:r>
      <w:proofErr w:type="gramEnd"/>
      <w:r w:rsidR="00BC34D0" w:rsidRPr="00C46CDC">
        <w:rPr>
          <w:rFonts w:ascii="Arial" w:hAnsi="Arial" w:cs="Arial"/>
          <w:b/>
          <w:i/>
          <w:iCs/>
          <w:sz w:val="20"/>
          <w:szCs w:val="20"/>
        </w:rPr>
        <w:t xml:space="preserve"> Objeto de la convocatoria</w:t>
      </w:r>
    </w:p>
    <w:p w14:paraId="467451C2" w14:textId="77777777" w:rsidR="00BC34D0" w:rsidRDefault="00BC34D0" w:rsidP="00BC34D0">
      <w:pPr>
        <w:jc w:val="both"/>
        <w:rPr>
          <w:rFonts w:ascii="Arial" w:hAnsi="Arial" w:cs="Arial"/>
          <w:sz w:val="20"/>
          <w:szCs w:val="20"/>
        </w:rPr>
      </w:pPr>
    </w:p>
    <w:p w14:paraId="1E423076" w14:textId="77777777" w:rsidR="005D49A4" w:rsidRDefault="00BC34D0" w:rsidP="00BC34D0">
      <w:pPr>
        <w:pStyle w:val="NormalWeb"/>
        <w:jc w:val="both"/>
        <w:rPr>
          <w:rFonts w:ascii="Arial" w:hAnsi="Arial" w:cs="Arial"/>
          <w:color w:val="auto"/>
          <w:sz w:val="20"/>
          <w:szCs w:val="20"/>
        </w:rPr>
      </w:pPr>
      <w:r>
        <w:rPr>
          <w:rFonts w:ascii="Arial" w:hAnsi="Arial" w:cs="Arial"/>
          <w:color w:val="auto"/>
          <w:sz w:val="20"/>
          <w:szCs w:val="20"/>
        </w:rPr>
        <w:t>Se convocan para el año 202</w:t>
      </w:r>
      <w:r w:rsidR="003643B0">
        <w:rPr>
          <w:rFonts w:ascii="Arial" w:hAnsi="Arial" w:cs="Arial"/>
          <w:color w:val="auto"/>
          <w:sz w:val="20"/>
          <w:szCs w:val="20"/>
        </w:rPr>
        <w:t>1</w:t>
      </w:r>
      <w:r w:rsidR="005D49A4">
        <w:rPr>
          <w:rFonts w:ascii="Arial" w:hAnsi="Arial" w:cs="Arial"/>
          <w:color w:val="auto"/>
          <w:sz w:val="20"/>
          <w:szCs w:val="20"/>
        </w:rPr>
        <w:t xml:space="preserve"> subvenciones a Asociaciones de Empresarios y Comerciantes para el desarrollo de actividades de promoción y formativas.</w:t>
      </w:r>
    </w:p>
    <w:p w14:paraId="69AC6DE5" w14:textId="77777777" w:rsidR="005D49A4" w:rsidRDefault="005D49A4" w:rsidP="00BC34D0">
      <w:pPr>
        <w:pStyle w:val="NormalWeb"/>
        <w:jc w:val="both"/>
        <w:rPr>
          <w:rFonts w:ascii="Arial" w:hAnsi="Arial" w:cs="Arial"/>
          <w:color w:val="auto"/>
          <w:sz w:val="20"/>
          <w:szCs w:val="20"/>
        </w:rPr>
      </w:pPr>
    </w:p>
    <w:p w14:paraId="1AF4C193" w14:textId="2B308B3A" w:rsidR="003643B0" w:rsidRDefault="00BC34D0" w:rsidP="00BC34D0">
      <w:pPr>
        <w:jc w:val="both"/>
        <w:rPr>
          <w:rFonts w:ascii="Arial" w:hAnsi="Arial" w:cs="Arial"/>
          <w:sz w:val="20"/>
          <w:szCs w:val="20"/>
        </w:rPr>
      </w:pPr>
      <w:bookmarkStart w:id="2" w:name="_Hlk66445382"/>
      <w:r w:rsidRPr="00513CF4">
        <w:rPr>
          <w:rFonts w:ascii="Arial" w:hAnsi="Arial" w:cs="Arial"/>
          <w:sz w:val="20"/>
          <w:szCs w:val="20"/>
        </w:rPr>
        <w:t xml:space="preserve">Estas </w:t>
      </w:r>
      <w:r w:rsidR="00545C01">
        <w:rPr>
          <w:rFonts w:ascii="Arial" w:hAnsi="Arial" w:cs="Arial"/>
          <w:sz w:val="20"/>
          <w:szCs w:val="20"/>
        </w:rPr>
        <w:t>ayudas</w:t>
      </w:r>
      <w:r w:rsidRPr="00513CF4">
        <w:rPr>
          <w:rFonts w:ascii="Arial" w:hAnsi="Arial" w:cs="Arial"/>
          <w:sz w:val="20"/>
          <w:szCs w:val="20"/>
        </w:rPr>
        <w:t xml:space="preserve"> se integran </w:t>
      </w:r>
      <w:r w:rsidR="00545C01">
        <w:rPr>
          <w:rFonts w:ascii="Arial" w:hAnsi="Arial" w:cs="Arial"/>
          <w:sz w:val="20"/>
          <w:szCs w:val="20"/>
        </w:rPr>
        <w:t xml:space="preserve">dentro </w:t>
      </w:r>
      <w:r w:rsidRPr="00513CF4">
        <w:rPr>
          <w:rFonts w:ascii="Arial" w:hAnsi="Arial" w:cs="Arial"/>
          <w:sz w:val="20"/>
          <w:szCs w:val="20"/>
        </w:rPr>
        <w:t>del “PLAN IMPULSO, ESTRATEGIA 202</w:t>
      </w:r>
      <w:r w:rsidR="003643B0">
        <w:rPr>
          <w:rFonts w:ascii="Arial" w:hAnsi="Arial" w:cs="Arial"/>
          <w:sz w:val="20"/>
          <w:szCs w:val="20"/>
        </w:rPr>
        <w:t>1</w:t>
      </w:r>
      <w:r w:rsidRPr="00513CF4">
        <w:rPr>
          <w:rFonts w:ascii="Arial" w:hAnsi="Arial" w:cs="Arial"/>
          <w:sz w:val="20"/>
          <w:szCs w:val="20"/>
        </w:rPr>
        <w:t xml:space="preserve">”, </w:t>
      </w:r>
      <w:r w:rsidR="003643B0">
        <w:rPr>
          <w:rFonts w:ascii="Arial" w:hAnsi="Arial" w:cs="Arial"/>
          <w:sz w:val="20"/>
          <w:szCs w:val="20"/>
        </w:rPr>
        <w:t xml:space="preserve">implementado especialmente ante la situación de crisis económica derivada del COVID-19, y que pretende ayudar a mantener el tejido productivo y el empleo en nuestra provincia, fomentando al mismo tiempo </w:t>
      </w:r>
      <w:r w:rsidR="003643B0" w:rsidRPr="00513CF4">
        <w:rPr>
          <w:rFonts w:ascii="Arial" w:hAnsi="Arial" w:cs="Arial"/>
          <w:sz w:val="20"/>
          <w:szCs w:val="20"/>
        </w:rPr>
        <w:t>el incremento de la productividad y competitividad de la economía en el ámbito provincial</w:t>
      </w:r>
      <w:r w:rsidR="003643B0">
        <w:rPr>
          <w:rFonts w:ascii="Arial" w:hAnsi="Arial" w:cs="Arial"/>
          <w:sz w:val="20"/>
          <w:szCs w:val="20"/>
        </w:rPr>
        <w:t>, así como el nuevo emprendimiento y la creación de nuevos puestos de trabajo.</w:t>
      </w:r>
    </w:p>
    <w:bookmarkEnd w:id="2"/>
    <w:p w14:paraId="7BA3124D" w14:textId="77777777" w:rsidR="003643B0" w:rsidRDefault="003643B0" w:rsidP="00BC34D0">
      <w:pPr>
        <w:jc w:val="both"/>
        <w:rPr>
          <w:rFonts w:ascii="Arial" w:hAnsi="Arial" w:cs="Arial"/>
          <w:sz w:val="20"/>
          <w:szCs w:val="20"/>
        </w:rPr>
      </w:pPr>
    </w:p>
    <w:p w14:paraId="13982FBE" w14:textId="67CE5D2E" w:rsidR="00BC34D0" w:rsidRDefault="00BC34D0" w:rsidP="00BC34D0">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506C3EE6" w14:textId="77777777" w:rsidR="00BC34D0" w:rsidRDefault="00BC34D0" w:rsidP="00BC34D0">
      <w:pPr>
        <w:pStyle w:val="western"/>
        <w:jc w:val="both"/>
        <w:rPr>
          <w:rFonts w:ascii="Arial" w:hAnsi="Arial" w:cs="Arial"/>
          <w:b w:val="0"/>
          <w:bCs w:val="0"/>
          <w:color w:val="auto"/>
          <w:sz w:val="12"/>
          <w:szCs w:val="12"/>
        </w:rPr>
      </w:pPr>
    </w:p>
    <w:p w14:paraId="63B5E434" w14:textId="77777777" w:rsidR="00BC34D0" w:rsidRDefault="00BC34D0" w:rsidP="00BC34D0">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5400993F" w14:textId="77777777" w:rsidR="00BC34D0" w:rsidRDefault="00BC34D0" w:rsidP="00BC34D0">
      <w:pPr>
        <w:pStyle w:val="western"/>
        <w:jc w:val="both"/>
        <w:rPr>
          <w:rFonts w:ascii="Arial" w:hAnsi="Arial" w:cs="Arial"/>
          <w:b w:val="0"/>
          <w:bCs w:val="0"/>
          <w:color w:val="auto"/>
          <w:sz w:val="20"/>
          <w:szCs w:val="20"/>
        </w:rPr>
      </w:pPr>
    </w:p>
    <w:p w14:paraId="3603F77B" w14:textId="72D99E53" w:rsidR="00BC34D0" w:rsidRDefault="00BC34D0" w:rsidP="00BC34D0">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cuantía individual y distribución presupuestaria</w:t>
      </w:r>
    </w:p>
    <w:p w14:paraId="5139EB3F" w14:textId="77777777" w:rsidR="00BC34D0" w:rsidRDefault="00BC34D0" w:rsidP="00BC34D0">
      <w:pPr>
        <w:jc w:val="both"/>
        <w:rPr>
          <w:rFonts w:ascii="Arial" w:hAnsi="Arial" w:cs="Arial"/>
          <w:sz w:val="12"/>
          <w:szCs w:val="12"/>
        </w:rPr>
      </w:pPr>
    </w:p>
    <w:p w14:paraId="0A40718D" w14:textId="29FA904A" w:rsidR="005D49A4" w:rsidRDefault="00BC34D0" w:rsidP="00BC34D0">
      <w:pPr>
        <w:tabs>
          <w:tab w:val="left" w:pos="284"/>
        </w:tabs>
        <w:jc w:val="both"/>
        <w:rPr>
          <w:rFonts w:ascii="Arial" w:hAnsi="Arial" w:cs="Arial"/>
          <w:sz w:val="20"/>
          <w:szCs w:val="20"/>
        </w:rPr>
      </w:pPr>
      <w:r>
        <w:rPr>
          <w:rFonts w:ascii="Arial" w:hAnsi="Arial" w:cs="Arial"/>
          <w:sz w:val="20"/>
          <w:szCs w:val="20"/>
        </w:rPr>
        <w:t xml:space="preserve">1. La cuantía global destinada a esta línea de </w:t>
      </w:r>
      <w:r w:rsidR="00077C0C">
        <w:rPr>
          <w:rFonts w:ascii="Arial" w:hAnsi="Arial" w:cs="Arial"/>
          <w:sz w:val="20"/>
          <w:szCs w:val="20"/>
        </w:rPr>
        <w:t>ayudas</w:t>
      </w:r>
      <w:r>
        <w:rPr>
          <w:rFonts w:ascii="Arial" w:hAnsi="Arial" w:cs="Arial"/>
          <w:sz w:val="20"/>
          <w:szCs w:val="20"/>
        </w:rPr>
        <w:t xml:space="preserve"> asciende a </w:t>
      </w:r>
      <w:r w:rsidR="005D49A4" w:rsidRPr="00D95665">
        <w:rPr>
          <w:rFonts w:ascii="Arial" w:hAnsi="Arial" w:cs="Arial"/>
          <w:sz w:val="20"/>
          <w:szCs w:val="20"/>
          <w:u w:val="single"/>
        </w:rPr>
        <w:t>5</w:t>
      </w:r>
      <w:r w:rsidR="003643B0" w:rsidRPr="00D95665">
        <w:rPr>
          <w:rFonts w:ascii="Arial" w:hAnsi="Arial" w:cs="Arial"/>
          <w:sz w:val="20"/>
          <w:szCs w:val="20"/>
          <w:u w:val="single"/>
        </w:rPr>
        <w:t>0</w:t>
      </w:r>
      <w:r w:rsidRPr="00D95665">
        <w:rPr>
          <w:rFonts w:ascii="Arial" w:hAnsi="Arial" w:cs="Arial"/>
          <w:sz w:val="20"/>
          <w:szCs w:val="20"/>
          <w:u w:val="single"/>
        </w:rPr>
        <w:t xml:space="preserve">.000 </w:t>
      </w:r>
      <w:r w:rsidRPr="00D95665">
        <w:rPr>
          <w:rFonts w:ascii="Arial" w:hAnsi="Arial" w:cs="Arial"/>
          <w:bCs/>
          <w:sz w:val="20"/>
          <w:szCs w:val="20"/>
          <w:u w:val="single"/>
        </w:rPr>
        <w:t>euros</w:t>
      </w:r>
      <w:r>
        <w:rPr>
          <w:rFonts w:ascii="Arial" w:hAnsi="Arial" w:cs="Arial"/>
          <w:sz w:val="20"/>
          <w:szCs w:val="20"/>
        </w:rPr>
        <w:t>, con cargo a la aplicaci</w:t>
      </w:r>
      <w:r w:rsidR="005D49A4">
        <w:rPr>
          <w:rFonts w:ascii="Arial" w:hAnsi="Arial" w:cs="Arial"/>
          <w:sz w:val="20"/>
          <w:szCs w:val="20"/>
        </w:rPr>
        <w:t>ón</w:t>
      </w:r>
      <w:r>
        <w:rPr>
          <w:rFonts w:ascii="Arial" w:hAnsi="Arial" w:cs="Arial"/>
          <w:sz w:val="20"/>
          <w:szCs w:val="20"/>
        </w:rPr>
        <w:t xml:space="preserve"> presupuestaria</w:t>
      </w:r>
      <w:r w:rsidR="005D49A4">
        <w:rPr>
          <w:rFonts w:ascii="Arial" w:hAnsi="Arial" w:cs="Arial"/>
          <w:sz w:val="20"/>
          <w:szCs w:val="20"/>
        </w:rPr>
        <w:t xml:space="preserve"> 202.241.03.470.03 del vigente</w:t>
      </w:r>
      <w:r>
        <w:rPr>
          <w:rFonts w:ascii="Arial" w:hAnsi="Arial" w:cs="Arial"/>
          <w:sz w:val="20"/>
          <w:szCs w:val="20"/>
        </w:rPr>
        <w:t xml:space="preserve"> Presupuesto de la Diputación de Valladolid</w:t>
      </w:r>
      <w:r w:rsidR="005D49A4">
        <w:rPr>
          <w:rFonts w:ascii="Arial" w:hAnsi="Arial" w:cs="Arial"/>
          <w:sz w:val="20"/>
          <w:szCs w:val="20"/>
        </w:rPr>
        <w:t>.</w:t>
      </w:r>
    </w:p>
    <w:p w14:paraId="455038C6" w14:textId="77777777" w:rsidR="005D49A4" w:rsidRDefault="005D49A4" w:rsidP="00F83229">
      <w:pPr>
        <w:tabs>
          <w:tab w:val="left" w:pos="284"/>
        </w:tabs>
        <w:jc w:val="both"/>
        <w:rPr>
          <w:rFonts w:ascii="Arial" w:hAnsi="Arial" w:cs="Arial"/>
          <w:sz w:val="20"/>
          <w:szCs w:val="20"/>
        </w:rPr>
      </w:pPr>
    </w:p>
    <w:p w14:paraId="4E00A0C2" w14:textId="77035067" w:rsidR="00F83229" w:rsidRDefault="00F83229" w:rsidP="00F83229">
      <w:pPr>
        <w:tabs>
          <w:tab w:val="left" w:pos="284"/>
        </w:tabs>
        <w:jc w:val="both"/>
        <w:rPr>
          <w:rFonts w:ascii="Arial" w:hAnsi="Arial" w:cs="Arial"/>
          <w:sz w:val="20"/>
          <w:szCs w:val="20"/>
        </w:rPr>
      </w:pPr>
      <w:r w:rsidRPr="00F83229">
        <w:rPr>
          <w:rFonts w:ascii="Arial" w:hAnsi="Arial" w:cs="Arial"/>
          <w:sz w:val="20"/>
          <w:szCs w:val="20"/>
        </w:rPr>
        <w:t>En todo caso, la aprobación del gasto y la concesión de las ayudas queda condicionada a la efectividad de la modificación presupuestaria que se está tramitando para disponer de crédito adecuado y suficiente para hacer frente a este gasto</w:t>
      </w:r>
      <w:r>
        <w:rPr>
          <w:rFonts w:ascii="Arial" w:hAnsi="Arial" w:cs="Arial"/>
          <w:sz w:val="20"/>
          <w:szCs w:val="20"/>
        </w:rPr>
        <w:t xml:space="preserve"> con cargo a la citada aplicaci</w:t>
      </w:r>
      <w:r w:rsidR="005D49A4">
        <w:rPr>
          <w:rFonts w:ascii="Arial" w:hAnsi="Arial" w:cs="Arial"/>
          <w:sz w:val="20"/>
          <w:szCs w:val="20"/>
        </w:rPr>
        <w:t>ón</w:t>
      </w:r>
      <w:r>
        <w:rPr>
          <w:rFonts w:ascii="Arial" w:hAnsi="Arial" w:cs="Arial"/>
          <w:sz w:val="20"/>
          <w:szCs w:val="20"/>
        </w:rPr>
        <w:t xml:space="preserve"> presupuestaria</w:t>
      </w:r>
      <w:r w:rsidRPr="00F83229">
        <w:rPr>
          <w:rFonts w:ascii="Arial" w:hAnsi="Arial" w:cs="Arial"/>
          <w:sz w:val="20"/>
          <w:szCs w:val="20"/>
        </w:rPr>
        <w:t>.</w:t>
      </w:r>
    </w:p>
    <w:p w14:paraId="055DDDE0" w14:textId="5F668E97" w:rsidR="00F83229" w:rsidRDefault="00F83229" w:rsidP="00F83229">
      <w:pPr>
        <w:tabs>
          <w:tab w:val="left" w:pos="284"/>
        </w:tabs>
        <w:jc w:val="both"/>
        <w:rPr>
          <w:rFonts w:ascii="Arial" w:hAnsi="Arial" w:cs="Arial"/>
          <w:sz w:val="20"/>
          <w:szCs w:val="20"/>
        </w:rPr>
      </w:pPr>
    </w:p>
    <w:p w14:paraId="76DDF752" w14:textId="4C2B3A69" w:rsidR="00D73E97" w:rsidRDefault="005D49A4" w:rsidP="00BC34D0">
      <w:pPr>
        <w:jc w:val="both"/>
        <w:rPr>
          <w:rFonts w:ascii="Arial" w:hAnsi="Arial" w:cs="Arial"/>
          <w:sz w:val="20"/>
          <w:szCs w:val="20"/>
          <w:u w:val="single"/>
        </w:rPr>
      </w:pPr>
      <w:bookmarkStart w:id="3" w:name="_Hlk66445447"/>
      <w:bookmarkStart w:id="4" w:name="_Hlk66447479"/>
      <w:r>
        <w:rPr>
          <w:rFonts w:ascii="Arial" w:hAnsi="Arial" w:cs="Arial"/>
          <w:sz w:val="20"/>
          <w:szCs w:val="20"/>
        </w:rPr>
        <w:t>2</w:t>
      </w:r>
      <w:r w:rsidR="00BC34D0" w:rsidRPr="00545C01">
        <w:rPr>
          <w:rFonts w:ascii="Arial" w:hAnsi="Arial" w:cs="Arial"/>
          <w:sz w:val="20"/>
          <w:szCs w:val="20"/>
        </w:rPr>
        <w:t xml:space="preserve">. La </w:t>
      </w:r>
      <w:r w:rsidR="00BC34D0" w:rsidRPr="00545C01">
        <w:rPr>
          <w:rFonts w:ascii="Arial" w:hAnsi="Arial" w:cs="Arial"/>
          <w:bCs/>
          <w:sz w:val="20"/>
          <w:szCs w:val="20"/>
        </w:rPr>
        <w:t>cuantía por beneficiario</w:t>
      </w:r>
      <w:r w:rsidR="00BC34D0" w:rsidRPr="00545C01">
        <w:rPr>
          <w:rFonts w:ascii="Arial" w:hAnsi="Arial" w:cs="Arial"/>
          <w:sz w:val="20"/>
          <w:szCs w:val="20"/>
        </w:rPr>
        <w:t xml:space="preserve"> </w:t>
      </w:r>
      <w:r>
        <w:rPr>
          <w:rFonts w:ascii="Arial" w:hAnsi="Arial" w:cs="Arial"/>
          <w:sz w:val="20"/>
          <w:szCs w:val="20"/>
        </w:rPr>
        <w:t xml:space="preserve">incluye una </w:t>
      </w:r>
      <w:r w:rsidRPr="00D95665">
        <w:rPr>
          <w:rFonts w:ascii="Arial" w:hAnsi="Arial" w:cs="Arial"/>
          <w:sz w:val="20"/>
          <w:szCs w:val="20"/>
          <w:u w:val="single"/>
        </w:rPr>
        <w:t xml:space="preserve">cantidad fija de 2.500 euros, </w:t>
      </w:r>
      <w:r w:rsidR="00D73E97">
        <w:rPr>
          <w:rFonts w:ascii="Arial" w:hAnsi="Arial" w:cs="Arial"/>
          <w:sz w:val="20"/>
          <w:szCs w:val="20"/>
          <w:u w:val="single"/>
        </w:rPr>
        <w:t>salvo que los fondos no sean suficientes, en cuyo caso se repartirán proporcionalmente entre todos los solicitantes.</w:t>
      </w:r>
    </w:p>
    <w:p w14:paraId="2D22E0C1" w14:textId="77777777" w:rsidR="00D73E97" w:rsidRDefault="00D73E97" w:rsidP="00BC34D0">
      <w:pPr>
        <w:jc w:val="both"/>
        <w:rPr>
          <w:rFonts w:ascii="Arial" w:hAnsi="Arial" w:cs="Arial"/>
          <w:sz w:val="20"/>
          <w:szCs w:val="20"/>
          <w:u w:val="single"/>
        </w:rPr>
      </w:pPr>
    </w:p>
    <w:p w14:paraId="4ECEEEB6" w14:textId="316CB7B8" w:rsidR="005D49A4" w:rsidRDefault="00D73E97" w:rsidP="00BC34D0">
      <w:pPr>
        <w:jc w:val="both"/>
        <w:rPr>
          <w:rFonts w:ascii="Arial" w:hAnsi="Arial" w:cs="Arial"/>
          <w:sz w:val="20"/>
          <w:szCs w:val="20"/>
        </w:rPr>
      </w:pPr>
      <w:r w:rsidRPr="00D73E97">
        <w:rPr>
          <w:rFonts w:ascii="Arial" w:hAnsi="Arial" w:cs="Arial"/>
          <w:sz w:val="20"/>
          <w:szCs w:val="20"/>
          <w:u w:val="single"/>
        </w:rPr>
        <w:t xml:space="preserve">Si con la cantidad fija de 2.500 euros sobrasen fondos, éstos se repartirán </w:t>
      </w:r>
      <w:r w:rsidR="00077C0C" w:rsidRPr="00D73E97">
        <w:rPr>
          <w:rFonts w:ascii="Arial" w:hAnsi="Arial" w:cs="Arial"/>
          <w:sz w:val="20"/>
          <w:szCs w:val="20"/>
          <w:u w:val="single"/>
        </w:rPr>
        <w:t>en proporción al</w:t>
      </w:r>
      <w:r w:rsidR="005D49A4" w:rsidRPr="00D73E97">
        <w:rPr>
          <w:rFonts w:ascii="Arial" w:hAnsi="Arial" w:cs="Arial"/>
          <w:sz w:val="20"/>
          <w:szCs w:val="20"/>
          <w:u w:val="single"/>
        </w:rPr>
        <w:t xml:space="preserve"> número de socios</w:t>
      </w:r>
      <w:r w:rsidRPr="00D73E97">
        <w:rPr>
          <w:rFonts w:ascii="Arial" w:hAnsi="Arial" w:cs="Arial"/>
          <w:sz w:val="20"/>
          <w:szCs w:val="20"/>
          <w:u w:val="single"/>
        </w:rPr>
        <w:t xml:space="preserve">, aunque siempre con un límite máximo </w:t>
      </w:r>
      <w:r w:rsidR="005D49A4" w:rsidRPr="00D73E97">
        <w:rPr>
          <w:rFonts w:ascii="Arial" w:hAnsi="Arial" w:cs="Arial"/>
          <w:sz w:val="20"/>
          <w:szCs w:val="20"/>
          <w:u w:val="single"/>
        </w:rPr>
        <w:t>por beneficiario de 5.000 euros</w:t>
      </w:r>
      <w:r w:rsidR="005D49A4">
        <w:rPr>
          <w:rFonts w:ascii="Arial" w:hAnsi="Arial" w:cs="Arial"/>
          <w:sz w:val="20"/>
          <w:szCs w:val="20"/>
        </w:rPr>
        <w:t>.</w:t>
      </w:r>
    </w:p>
    <w:p w14:paraId="32D0E510" w14:textId="12F05AC7" w:rsidR="000050D3" w:rsidRDefault="000050D3" w:rsidP="00BC34D0">
      <w:pPr>
        <w:jc w:val="both"/>
        <w:rPr>
          <w:rFonts w:ascii="Arial" w:hAnsi="Arial" w:cs="Arial"/>
          <w:sz w:val="20"/>
          <w:szCs w:val="20"/>
        </w:rPr>
      </w:pPr>
    </w:p>
    <w:p w14:paraId="0208538D" w14:textId="2D750182" w:rsidR="000050D3" w:rsidRDefault="000050D3" w:rsidP="00BC34D0">
      <w:pPr>
        <w:jc w:val="both"/>
        <w:rPr>
          <w:rFonts w:ascii="Arial" w:hAnsi="Arial" w:cs="Arial"/>
          <w:sz w:val="20"/>
          <w:szCs w:val="20"/>
        </w:rPr>
      </w:pPr>
      <w:r>
        <w:rPr>
          <w:rFonts w:ascii="Arial" w:hAnsi="Arial" w:cs="Arial"/>
          <w:sz w:val="20"/>
          <w:szCs w:val="20"/>
        </w:rPr>
        <w:t xml:space="preserve">3. </w:t>
      </w:r>
      <w:r w:rsidRPr="000050D3">
        <w:rPr>
          <w:rFonts w:ascii="Arial" w:hAnsi="Arial" w:cs="Arial"/>
          <w:sz w:val="20"/>
          <w:szCs w:val="20"/>
          <w:u w:val="single"/>
        </w:rPr>
        <w:t>En todo caso, la subvención tendrá el límite de los gastos efectuados o previstos</w:t>
      </w:r>
      <w:r>
        <w:rPr>
          <w:rFonts w:ascii="Arial" w:hAnsi="Arial" w:cs="Arial"/>
          <w:sz w:val="20"/>
          <w:szCs w:val="20"/>
        </w:rPr>
        <w:t>.</w:t>
      </w:r>
    </w:p>
    <w:bookmarkEnd w:id="3"/>
    <w:p w14:paraId="2535C52A" w14:textId="77777777" w:rsidR="000050D3" w:rsidRDefault="000050D3" w:rsidP="00BC34D0">
      <w:pPr>
        <w:jc w:val="both"/>
        <w:rPr>
          <w:rFonts w:ascii="Arial" w:hAnsi="Arial" w:cs="Arial"/>
          <w:sz w:val="20"/>
          <w:szCs w:val="20"/>
        </w:rPr>
      </w:pPr>
    </w:p>
    <w:bookmarkEnd w:id="4"/>
    <w:p w14:paraId="5B9552AC" w14:textId="219BD695" w:rsidR="00BC34D0" w:rsidRPr="00C46CDC" w:rsidRDefault="00BC34D0" w:rsidP="00C46CDC">
      <w:pPr>
        <w:tabs>
          <w:tab w:val="left" w:pos="284"/>
        </w:tabs>
        <w:jc w:val="both"/>
        <w:rPr>
          <w:rFonts w:ascii="Arial" w:hAnsi="Arial" w:cs="Arial"/>
          <w:b/>
          <w:bCs/>
          <w:i/>
          <w:iCs/>
          <w:sz w:val="20"/>
          <w:szCs w:val="20"/>
        </w:rPr>
      </w:pPr>
      <w:proofErr w:type="gramStart"/>
      <w:r w:rsidRPr="00C46CDC">
        <w:rPr>
          <w:rFonts w:ascii="Arial" w:hAnsi="Arial" w:cs="Arial"/>
          <w:b/>
          <w:bCs/>
          <w:i/>
          <w:iCs/>
          <w:sz w:val="20"/>
          <w:szCs w:val="20"/>
        </w:rPr>
        <w:t>Cuarta.-</w:t>
      </w:r>
      <w:proofErr w:type="gramEnd"/>
      <w:r w:rsidRPr="00C46CDC">
        <w:rPr>
          <w:rFonts w:ascii="Arial" w:hAnsi="Arial" w:cs="Arial"/>
          <w:b/>
          <w:bCs/>
          <w:i/>
          <w:iCs/>
          <w:sz w:val="20"/>
          <w:szCs w:val="20"/>
        </w:rPr>
        <w:t xml:space="preserve"> Beneficiarios</w:t>
      </w:r>
    </w:p>
    <w:p w14:paraId="4F85FFDC" w14:textId="77777777" w:rsidR="00C46CDC" w:rsidRDefault="00C46CDC" w:rsidP="00BC34D0">
      <w:pPr>
        <w:jc w:val="both"/>
        <w:rPr>
          <w:rFonts w:ascii="Arial" w:hAnsi="Arial" w:cs="Arial"/>
          <w:sz w:val="20"/>
          <w:szCs w:val="20"/>
          <w:shd w:val="clear" w:color="auto" w:fill="FFFFFF"/>
        </w:rPr>
      </w:pPr>
      <w:bookmarkStart w:id="5" w:name="_Hlk29492668"/>
    </w:p>
    <w:p w14:paraId="5D4B085F" w14:textId="5E5AD11E" w:rsidR="00077C0C" w:rsidRPr="00D95665" w:rsidRDefault="00BC34D0" w:rsidP="00077C0C">
      <w:pPr>
        <w:jc w:val="both"/>
        <w:rPr>
          <w:rFonts w:ascii="Arial" w:hAnsi="Arial" w:cs="Arial"/>
          <w:sz w:val="20"/>
          <w:szCs w:val="20"/>
          <w:u w:val="single"/>
        </w:rPr>
      </w:pPr>
      <w:bookmarkStart w:id="6" w:name="_Hlk66447442"/>
      <w:bookmarkStart w:id="7" w:name="_Hlk66445335"/>
      <w:r w:rsidRPr="00077C0C">
        <w:rPr>
          <w:rFonts w:ascii="Arial" w:hAnsi="Arial" w:cs="Arial"/>
          <w:sz w:val="20"/>
          <w:szCs w:val="20"/>
          <w:shd w:val="clear" w:color="auto" w:fill="FFFFFF"/>
        </w:rPr>
        <w:t xml:space="preserve">1.- </w:t>
      </w:r>
      <w:r w:rsidRPr="00D95665">
        <w:rPr>
          <w:rFonts w:ascii="Arial" w:eastAsia="Calibri" w:hAnsi="Arial" w:cs="Arial"/>
          <w:kern w:val="0"/>
          <w:sz w:val="20"/>
          <w:szCs w:val="20"/>
          <w:u w:val="single"/>
          <w:lang w:eastAsia="en-US"/>
        </w:rPr>
        <w:t xml:space="preserve">Podrán ser beneficiarios de estas </w:t>
      </w:r>
      <w:r w:rsidR="00787EC8" w:rsidRPr="00D95665">
        <w:rPr>
          <w:rFonts w:ascii="Arial" w:eastAsia="Calibri" w:hAnsi="Arial" w:cs="Arial"/>
          <w:kern w:val="0"/>
          <w:sz w:val="20"/>
          <w:szCs w:val="20"/>
          <w:u w:val="single"/>
          <w:lang w:eastAsia="en-US"/>
        </w:rPr>
        <w:t>ayudas</w:t>
      </w:r>
      <w:r w:rsidRPr="00D95665">
        <w:rPr>
          <w:rFonts w:ascii="Arial" w:eastAsia="Calibri" w:hAnsi="Arial" w:cs="Arial"/>
          <w:kern w:val="0"/>
          <w:sz w:val="20"/>
          <w:szCs w:val="20"/>
          <w:u w:val="single"/>
          <w:lang w:eastAsia="en-US"/>
        </w:rPr>
        <w:t xml:space="preserve"> las </w:t>
      </w:r>
      <w:r w:rsidR="00077C0C" w:rsidRPr="00D95665">
        <w:rPr>
          <w:rFonts w:ascii="Arial" w:hAnsi="Arial" w:cs="Arial"/>
          <w:sz w:val="20"/>
          <w:szCs w:val="20"/>
          <w:u w:val="single"/>
        </w:rPr>
        <w:t>Asociaciones inscritas a fecha de presentación de solicitud en el Registro de la Junta de Castilla y León en el epígrafe de empresarios o comerciantes, siempre que su domicilio social se ubique en municipio de la provincia de Valladolid con menos de 20.000 habitantes.</w:t>
      </w:r>
      <w:bookmarkStart w:id="8" w:name="_Hlk29492908"/>
    </w:p>
    <w:p w14:paraId="65B92C1B" w14:textId="386D42F1" w:rsidR="00077C0C" w:rsidRPr="00D95665" w:rsidRDefault="00077C0C" w:rsidP="00077C0C">
      <w:pPr>
        <w:jc w:val="both"/>
        <w:rPr>
          <w:rFonts w:ascii="Arial" w:hAnsi="Arial" w:cs="Arial"/>
          <w:sz w:val="20"/>
          <w:szCs w:val="20"/>
          <w:u w:val="single"/>
        </w:rPr>
      </w:pPr>
    </w:p>
    <w:bookmarkEnd w:id="6"/>
    <w:p w14:paraId="52ADE148" w14:textId="3A02BA85" w:rsidR="00077C0C" w:rsidRPr="00D95665" w:rsidRDefault="00D95665" w:rsidP="00077C0C">
      <w:pPr>
        <w:jc w:val="both"/>
        <w:rPr>
          <w:rFonts w:ascii="Arial" w:hAnsi="Arial" w:cs="Arial"/>
          <w:sz w:val="20"/>
          <w:szCs w:val="20"/>
          <w:u w:val="single"/>
        </w:rPr>
      </w:pPr>
      <w:r>
        <w:rPr>
          <w:rFonts w:ascii="Arial" w:hAnsi="Arial" w:cs="Arial"/>
          <w:sz w:val="20"/>
          <w:szCs w:val="20"/>
          <w:u w:val="single"/>
        </w:rPr>
        <w:t>Para obtener la condición de beneficiario s</w:t>
      </w:r>
      <w:r w:rsidR="00077C0C" w:rsidRPr="00D95665">
        <w:rPr>
          <w:rFonts w:ascii="Arial" w:hAnsi="Arial" w:cs="Arial"/>
          <w:sz w:val="20"/>
          <w:szCs w:val="20"/>
          <w:u w:val="single"/>
        </w:rPr>
        <w:t>erá imprescindible que en los Estatutos figure expresamente la condición de asociación de “empresarios” y/o “comerciantes”.</w:t>
      </w:r>
    </w:p>
    <w:bookmarkEnd w:id="7"/>
    <w:p w14:paraId="1A915005" w14:textId="77777777" w:rsidR="00077C0C" w:rsidRDefault="00077C0C" w:rsidP="00077C0C">
      <w:pPr>
        <w:jc w:val="both"/>
        <w:rPr>
          <w:rFonts w:ascii="Arial" w:hAnsi="Arial" w:cs="Arial"/>
          <w:sz w:val="20"/>
          <w:szCs w:val="20"/>
        </w:rPr>
      </w:pPr>
    </w:p>
    <w:p w14:paraId="352E76A8" w14:textId="44C4086F" w:rsidR="00BC34D0" w:rsidRPr="00077C0C" w:rsidRDefault="00077C0C" w:rsidP="00077C0C">
      <w:pPr>
        <w:jc w:val="both"/>
        <w:rPr>
          <w:rFonts w:ascii="Arial" w:hAnsi="Arial" w:cs="Arial"/>
          <w:sz w:val="20"/>
          <w:szCs w:val="20"/>
        </w:rPr>
      </w:pPr>
      <w:r>
        <w:rPr>
          <w:rFonts w:ascii="Arial" w:hAnsi="Arial" w:cs="Arial"/>
          <w:bCs/>
          <w:kern w:val="0"/>
          <w:sz w:val="20"/>
          <w:szCs w:val="20"/>
        </w:rPr>
        <w:t>2</w:t>
      </w:r>
      <w:r w:rsidR="0093542B">
        <w:rPr>
          <w:rFonts w:ascii="Arial" w:hAnsi="Arial" w:cs="Arial"/>
          <w:bCs/>
          <w:kern w:val="0"/>
          <w:sz w:val="20"/>
          <w:szCs w:val="20"/>
        </w:rPr>
        <w:t xml:space="preserve">. </w:t>
      </w:r>
      <w:r w:rsidR="0008081E">
        <w:rPr>
          <w:rFonts w:ascii="Arial" w:hAnsi="Arial" w:cs="Arial"/>
          <w:bCs/>
          <w:kern w:val="0"/>
          <w:sz w:val="20"/>
          <w:szCs w:val="20"/>
        </w:rPr>
        <w:t>P</w:t>
      </w:r>
      <w:r w:rsidR="00BC34D0" w:rsidRPr="00AA110E">
        <w:rPr>
          <w:rFonts w:ascii="Arial" w:hAnsi="Arial" w:cs="Arial"/>
          <w:bCs/>
          <w:kern w:val="0"/>
          <w:sz w:val="20"/>
          <w:szCs w:val="20"/>
        </w:rPr>
        <w:t>ara la determinación de la población se tendrán en cuenta los últimos datos oficiales publicados a 1 de enero de 20</w:t>
      </w:r>
      <w:r w:rsidR="0008081E">
        <w:rPr>
          <w:rFonts w:ascii="Arial" w:hAnsi="Arial" w:cs="Arial"/>
          <w:bCs/>
          <w:kern w:val="0"/>
          <w:sz w:val="20"/>
          <w:szCs w:val="20"/>
        </w:rPr>
        <w:t>20</w:t>
      </w:r>
      <w:r w:rsidR="00BC34D0" w:rsidRPr="00AA110E">
        <w:rPr>
          <w:rFonts w:ascii="Arial" w:hAnsi="Arial" w:cs="Arial"/>
          <w:bCs/>
          <w:kern w:val="0"/>
          <w:sz w:val="20"/>
          <w:szCs w:val="20"/>
        </w:rPr>
        <w:t>.</w:t>
      </w:r>
    </w:p>
    <w:p w14:paraId="3349686E" w14:textId="77777777" w:rsidR="00C46CDC" w:rsidRDefault="00C46CDC" w:rsidP="00E5640E">
      <w:pPr>
        <w:jc w:val="both"/>
        <w:rPr>
          <w:rFonts w:ascii="Arial" w:hAnsi="Arial" w:cs="Arial"/>
          <w:sz w:val="20"/>
          <w:szCs w:val="20"/>
        </w:rPr>
      </w:pPr>
      <w:bookmarkStart w:id="9" w:name="_Hlk29492945"/>
      <w:bookmarkEnd w:id="5"/>
      <w:bookmarkEnd w:id="8"/>
    </w:p>
    <w:bookmarkEnd w:id="9"/>
    <w:p w14:paraId="118604B1" w14:textId="77777777" w:rsidR="000050D3" w:rsidRDefault="000050D3">
      <w:pPr>
        <w:suppressAutoHyphens w:val="0"/>
        <w:spacing w:after="160" w:line="259" w:lineRule="auto"/>
        <w:rPr>
          <w:rFonts w:ascii="Arial" w:hAnsi="Arial" w:cs="Arial"/>
          <w:b/>
          <w:i/>
          <w:sz w:val="20"/>
          <w:szCs w:val="20"/>
        </w:rPr>
      </w:pPr>
      <w:r>
        <w:rPr>
          <w:rFonts w:ascii="Arial" w:hAnsi="Arial" w:cs="Arial"/>
          <w:b/>
          <w:i/>
          <w:sz w:val="20"/>
          <w:szCs w:val="20"/>
        </w:rPr>
        <w:br w:type="page"/>
      </w:r>
    </w:p>
    <w:p w14:paraId="648CF7A7" w14:textId="7CC7A15A" w:rsidR="00BC34D0" w:rsidRDefault="00BC34D0" w:rsidP="00BC34D0">
      <w:pPr>
        <w:jc w:val="both"/>
        <w:rPr>
          <w:rFonts w:ascii="Arial" w:hAnsi="Arial" w:cs="Arial"/>
          <w:b/>
          <w:i/>
          <w:sz w:val="20"/>
          <w:szCs w:val="20"/>
        </w:rPr>
      </w:pPr>
      <w:proofErr w:type="gramStart"/>
      <w:r>
        <w:rPr>
          <w:rFonts w:ascii="Arial" w:hAnsi="Arial" w:cs="Arial"/>
          <w:b/>
          <w:i/>
          <w:sz w:val="20"/>
          <w:szCs w:val="20"/>
        </w:rPr>
        <w:lastRenderedPageBreak/>
        <w:t>Quinta.-</w:t>
      </w:r>
      <w:proofErr w:type="gramEnd"/>
      <w:r>
        <w:rPr>
          <w:rFonts w:ascii="Arial" w:hAnsi="Arial" w:cs="Arial"/>
          <w:b/>
          <w:i/>
          <w:sz w:val="20"/>
          <w:szCs w:val="20"/>
        </w:rPr>
        <w:t xml:space="preserve"> Gastos y períodos subvencionables</w:t>
      </w:r>
    </w:p>
    <w:p w14:paraId="0F05A600" w14:textId="77777777" w:rsidR="00BC34D0" w:rsidRDefault="00BC34D0" w:rsidP="00BC34D0">
      <w:pPr>
        <w:jc w:val="both"/>
        <w:rPr>
          <w:rFonts w:ascii="Arial" w:hAnsi="Arial" w:cs="Arial"/>
          <w:b/>
          <w:i/>
          <w:sz w:val="20"/>
          <w:szCs w:val="20"/>
        </w:rPr>
      </w:pPr>
    </w:p>
    <w:p w14:paraId="0AFC7B52" w14:textId="685F024E" w:rsidR="00077C0C" w:rsidRDefault="00BC34D0" w:rsidP="00BC34D0">
      <w:pPr>
        <w:jc w:val="both"/>
        <w:rPr>
          <w:rFonts w:ascii="Arial" w:hAnsi="Arial" w:cs="Arial"/>
          <w:sz w:val="20"/>
          <w:szCs w:val="20"/>
        </w:rPr>
      </w:pPr>
      <w:bookmarkStart w:id="10" w:name="_Hlk64015462"/>
      <w:r>
        <w:rPr>
          <w:rFonts w:ascii="Arial" w:hAnsi="Arial" w:cs="Arial"/>
          <w:sz w:val="20"/>
          <w:szCs w:val="20"/>
        </w:rPr>
        <w:t xml:space="preserve">1. </w:t>
      </w:r>
      <w:r w:rsidRPr="00D95665">
        <w:rPr>
          <w:rFonts w:ascii="Arial" w:hAnsi="Arial" w:cs="Arial"/>
          <w:sz w:val="20"/>
          <w:szCs w:val="20"/>
          <w:u w:val="single"/>
        </w:rPr>
        <w:t>Serán subvencionables</w:t>
      </w:r>
      <w:r w:rsidR="00077C0C" w:rsidRPr="00D95665">
        <w:rPr>
          <w:rFonts w:ascii="Arial" w:hAnsi="Arial" w:cs="Arial"/>
          <w:sz w:val="20"/>
          <w:szCs w:val="20"/>
          <w:u w:val="single"/>
        </w:rPr>
        <w:t xml:space="preserve"> </w:t>
      </w:r>
      <w:bookmarkStart w:id="11" w:name="_Hlk66445524"/>
      <w:r w:rsidR="00077C0C" w:rsidRPr="00D95665">
        <w:rPr>
          <w:rFonts w:ascii="Arial" w:hAnsi="Arial" w:cs="Arial"/>
          <w:sz w:val="20"/>
          <w:szCs w:val="20"/>
          <w:u w:val="single"/>
        </w:rPr>
        <w:t xml:space="preserve">los gastos de publicidad y, en general, cualquier gasto relacionado con el desarrollo de actividades de promoción o formativas, </w:t>
      </w:r>
      <w:r w:rsidR="00D95665" w:rsidRPr="00D95665">
        <w:rPr>
          <w:rFonts w:ascii="Arial" w:hAnsi="Arial" w:cs="Arial"/>
          <w:sz w:val="20"/>
          <w:szCs w:val="20"/>
          <w:u w:val="single"/>
        </w:rPr>
        <w:t>incluidos los gastos de gestión para la consecución de estos fines</w:t>
      </w:r>
      <w:r w:rsidR="00D95665">
        <w:rPr>
          <w:rFonts w:ascii="Arial" w:hAnsi="Arial" w:cs="Arial"/>
          <w:sz w:val="20"/>
          <w:szCs w:val="20"/>
        </w:rPr>
        <w:t>.</w:t>
      </w:r>
    </w:p>
    <w:p w14:paraId="5FB850E6" w14:textId="77777777" w:rsidR="0040056B" w:rsidRDefault="0040056B" w:rsidP="00D95665">
      <w:pPr>
        <w:pStyle w:val="Prrafodelista1"/>
        <w:ind w:left="0"/>
        <w:jc w:val="both"/>
        <w:rPr>
          <w:rFonts w:ascii="Arial" w:hAnsi="Arial" w:cs="Arial"/>
          <w:sz w:val="20"/>
          <w:szCs w:val="20"/>
        </w:rPr>
      </w:pPr>
      <w:bookmarkStart w:id="12" w:name="_Hlk64015714"/>
      <w:bookmarkEnd w:id="10"/>
      <w:bookmarkEnd w:id="11"/>
    </w:p>
    <w:p w14:paraId="79C83815" w14:textId="33ABC52E" w:rsidR="00972EEE" w:rsidRPr="00100F48" w:rsidRDefault="00D95665" w:rsidP="00D95665">
      <w:pPr>
        <w:pStyle w:val="Prrafodelista1"/>
        <w:ind w:left="0"/>
        <w:jc w:val="both"/>
        <w:rPr>
          <w:rFonts w:ascii="Arial" w:hAnsi="Arial" w:cs="Arial"/>
          <w:sz w:val="20"/>
          <w:szCs w:val="20"/>
        </w:rPr>
      </w:pPr>
      <w:r>
        <w:rPr>
          <w:rFonts w:ascii="Arial" w:hAnsi="Arial" w:cs="Arial"/>
          <w:sz w:val="20"/>
          <w:szCs w:val="20"/>
        </w:rPr>
        <w:t>2</w:t>
      </w:r>
      <w:r w:rsidR="007E70C3">
        <w:rPr>
          <w:rFonts w:ascii="Arial" w:hAnsi="Arial" w:cs="Arial"/>
          <w:sz w:val="20"/>
          <w:szCs w:val="20"/>
        </w:rPr>
        <w:t xml:space="preserve">. </w:t>
      </w:r>
      <w:r>
        <w:rPr>
          <w:rFonts w:ascii="Arial" w:hAnsi="Arial" w:cs="Arial"/>
          <w:sz w:val="20"/>
          <w:szCs w:val="20"/>
          <w:u w:val="single"/>
        </w:rPr>
        <w:t>S</w:t>
      </w:r>
      <w:r w:rsidR="00C46CDC" w:rsidRPr="00C46CDC">
        <w:rPr>
          <w:rFonts w:ascii="Arial" w:hAnsi="Arial" w:cs="Arial"/>
          <w:sz w:val="20"/>
          <w:szCs w:val="20"/>
          <w:u w:val="single"/>
        </w:rPr>
        <w:t>e admitirán gastos que se realicen desde el 1 de enero al 31 de diciembre de 2021</w:t>
      </w:r>
      <w:r w:rsidR="00C46CDC">
        <w:rPr>
          <w:rFonts w:ascii="Arial" w:hAnsi="Arial" w:cs="Arial"/>
          <w:sz w:val="20"/>
          <w:szCs w:val="20"/>
        </w:rPr>
        <w:t>.</w:t>
      </w:r>
      <w:r w:rsidR="00100F48" w:rsidRPr="00100F48">
        <w:rPr>
          <w:rFonts w:ascii="Arial" w:hAnsi="Arial" w:cs="Arial"/>
          <w:i/>
          <w:iCs/>
          <w:sz w:val="20"/>
          <w:szCs w:val="20"/>
        </w:rPr>
        <w:t xml:space="preserve"> </w:t>
      </w:r>
    </w:p>
    <w:bookmarkEnd w:id="12"/>
    <w:p w14:paraId="18DE74AD" w14:textId="59DD64C4" w:rsidR="00C46CDC" w:rsidRDefault="00C46CDC" w:rsidP="007E70C3">
      <w:pPr>
        <w:pStyle w:val="Prrafodelista1"/>
        <w:ind w:left="0"/>
        <w:jc w:val="both"/>
        <w:rPr>
          <w:rFonts w:ascii="Arial" w:hAnsi="Arial" w:cs="Arial"/>
          <w:sz w:val="20"/>
          <w:szCs w:val="20"/>
        </w:rPr>
      </w:pPr>
    </w:p>
    <w:p w14:paraId="2352DBA6" w14:textId="462F06BD" w:rsidR="00BC34D0" w:rsidRDefault="00BC34D0" w:rsidP="00BC34D0">
      <w:pPr>
        <w:jc w:val="both"/>
        <w:rPr>
          <w:rFonts w:ascii="Arial" w:hAnsi="Arial" w:cs="Arial"/>
          <w:b/>
          <w:i/>
          <w:sz w:val="20"/>
          <w:szCs w:val="20"/>
        </w:rPr>
      </w:pPr>
      <w:proofErr w:type="gramStart"/>
      <w:r>
        <w:rPr>
          <w:rFonts w:ascii="Arial" w:hAnsi="Arial" w:cs="Arial"/>
          <w:b/>
          <w:bCs/>
          <w:i/>
          <w:sz w:val="20"/>
          <w:szCs w:val="20"/>
        </w:rPr>
        <w:t>Sexta.-</w:t>
      </w:r>
      <w:proofErr w:type="gramEnd"/>
      <w:r>
        <w:rPr>
          <w:rFonts w:ascii="Arial" w:hAnsi="Arial" w:cs="Arial"/>
          <w:b/>
          <w:i/>
          <w:sz w:val="20"/>
          <w:szCs w:val="20"/>
        </w:rPr>
        <w:t xml:space="preserve"> Compatibilidad</w:t>
      </w:r>
    </w:p>
    <w:p w14:paraId="3CC145B3" w14:textId="77777777" w:rsidR="00BC34D0" w:rsidRDefault="00BC34D0" w:rsidP="00BC34D0">
      <w:pPr>
        <w:jc w:val="both"/>
        <w:rPr>
          <w:rFonts w:ascii="Arial" w:hAnsi="Arial" w:cs="Arial"/>
          <w:b/>
          <w:i/>
          <w:sz w:val="20"/>
          <w:szCs w:val="20"/>
        </w:rPr>
      </w:pPr>
    </w:p>
    <w:p w14:paraId="33303618" w14:textId="2D2A8FF1" w:rsidR="00E67CCE" w:rsidRDefault="00E67CCE" w:rsidP="00BC34D0">
      <w:pPr>
        <w:jc w:val="both"/>
        <w:rPr>
          <w:rFonts w:ascii="Arial" w:hAnsi="Arial" w:cs="Arial"/>
          <w:bCs/>
          <w:sz w:val="20"/>
          <w:szCs w:val="20"/>
        </w:rPr>
      </w:pPr>
      <w:r>
        <w:rPr>
          <w:rFonts w:ascii="Arial" w:hAnsi="Arial" w:cs="Arial"/>
          <w:bCs/>
          <w:sz w:val="20"/>
          <w:szCs w:val="20"/>
        </w:rPr>
        <w:t xml:space="preserve">1. </w:t>
      </w:r>
      <w:r w:rsidR="00BC34D0">
        <w:rPr>
          <w:rFonts w:ascii="Arial" w:hAnsi="Arial" w:cs="Arial"/>
          <w:bCs/>
          <w:sz w:val="20"/>
          <w:szCs w:val="20"/>
        </w:rPr>
        <w:t xml:space="preserve">Las subvenciones que se concedan con ocasión de la presente convocatoria </w:t>
      </w:r>
      <w:r w:rsidR="00BC34D0">
        <w:rPr>
          <w:rFonts w:ascii="Arial" w:hAnsi="Arial" w:cs="Arial"/>
          <w:sz w:val="20"/>
          <w:szCs w:val="20"/>
        </w:rPr>
        <w:t xml:space="preserve">son </w:t>
      </w:r>
      <w:r w:rsidR="00BC34D0" w:rsidRPr="00D95665">
        <w:rPr>
          <w:rFonts w:ascii="Arial" w:hAnsi="Arial" w:cs="Arial"/>
          <w:sz w:val="20"/>
          <w:szCs w:val="20"/>
          <w:u w:val="single"/>
        </w:rPr>
        <w:t>compatibles</w:t>
      </w:r>
      <w:r w:rsidR="00BC34D0">
        <w:rPr>
          <w:rFonts w:ascii="Arial" w:hAnsi="Arial" w:cs="Arial"/>
          <w:bCs/>
          <w:sz w:val="20"/>
          <w:szCs w:val="20"/>
        </w:rPr>
        <w:t xml:space="preserve"> con cualquier tipo de ayuda que reciban las personas beneficiarias de Instituciones públicas o privadas para el mismo fin. </w:t>
      </w:r>
    </w:p>
    <w:p w14:paraId="72EB5930" w14:textId="77777777" w:rsidR="00E67CCE" w:rsidRDefault="00E67CCE" w:rsidP="00BC34D0">
      <w:pPr>
        <w:jc w:val="both"/>
        <w:rPr>
          <w:rFonts w:ascii="Arial" w:hAnsi="Arial" w:cs="Arial"/>
          <w:bCs/>
          <w:sz w:val="20"/>
          <w:szCs w:val="20"/>
        </w:rPr>
      </w:pPr>
    </w:p>
    <w:p w14:paraId="71B26D84" w14:textId="08E4D540" w:rsidR="00BC34D0" w:rsidRDefault="00E67CCE" w:rsidP="00BC34D0">
      <w:pPr>
        <w:jc w:val="both"/>
        <w:rPr>
          <w:rFonts w:ascii="Arial" w:hAnsi="Arial" w:cs="Arial"/>
          <w:sz w:val="20"/>
          <w:szCs w:val="20"/>
        </w:rPr>
      </w:pPr>
      <w:r>
        <w:rPr>
          <w:rFonts w:ascii="Arial" w:hAnsi="Arial" w:cs="Arial"/>
          <w:sz w:val="20"/>
          <w:szCs w:val="20"/>
        </w:rPr>
        <w:t xml:space="preserve">2. </w:t>
      </w:r>
      <w:r w:rsidR="00BC34D0" w:rsidRPr="006E5CD6">
        <w:rPr>
          <w:rFonts w:ascii="Arial" w:hAnsi="Arial" w:cs="Arial"/>
          <w:sz w:val="20"/>
          <w:szCs w:val="20"/>
          <w:u w:val="single"/>
        </w:rPr>
        <w:t>Sin perjuicio de la declaración que sobre esta materia deben presentar los solicitantes, éstos quedan obligados a comunicar a la Diputación de Valladolid la obtención de otras subvenciones que financien la ayuda subvencionada tan pronto como se conozca</w:t>
      </w:r>
      <w:r w:rsidR="00BC34D0">
        <w:rPr>
          <w:rFonts w:ascii="Arial" w:hAnsi="Arial" w:cs="Arial"/>
          <w:sz w:val="20"/>
          <w:szCs w:val="20"/>
        </w:rPr>
        <w:t>.</w:t>
      </w:r>
    </w:p>
    <w:p w14:paraId="652065E0" w14:textId="77777777" w:rsidR="00BC34D0" w:rsidRDefault="00BC34D0" w:rsidP="00BC34D0">
      <w:pPr>
        <w:jc w:val="both"/>
        <w:rPr>
          <w:rFonts w:ascii="Arial" w:hAnsi="Arial" w:cs="Arial"/>
          <w:sz w:val="20"/>
          <w:szCs w:val="20"/>
        </w:rPr>
      </w:pPr>
    </w:p>
    <w:p w14:paraId="26F12535" w14:textId="77777777" w:rsidR="00BC34D0" w:rsidRPr="00C96D7F" w:rsidRDefault="00BC34D0" w:rsidP="00BC34D0">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0C2D2C23" w14:textId="77777777" w:rsidR="00BC34D0" w:rsidRDefault="00BC34D0" w:rsidP="00BC34D0">
      <w:pPr>
        <w:jc w:val="both"/>
        <w:rPr>
          <w:rFonts w:ascii="Arial" w:hAnsi="Arial" w:cs="Arial"/>
          <w:bCs/>
          <w:sz w:val="20"/>
          <w:szCs w:val="20"/>
        </w:rPr>
      </w:pPr>
    </w:p>
    <w:p w14:paraId="3C02F1F0" w14:textId="77777777" w:rsidR="00BC34D0" w:rsidRDefault="00BC34D0" w:rsidP="00BC34D0">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58085901" w14:textId="77777777" w:rsidR="00BC34D0" w:rsidRDefault="00BC34D0" w:rsidP="00BC34D0">
      <w:pPr>
        <w:jc w:val="both"/>
        <w:rPr>
          <w:rFonts w:ascii="Arial" w:hAnsi="Arial" w:cs="Arial"/>
          <w:bCs/>
          <w:sz w:val="20"/>
          <w:szCs w:val="20"/>
        </w:rPr>
      </w:pPr>
    </w:p>
    <w:p w14:paraId="534B6CE1" w14:textId="77777777" w:rsidR="00BC34D0" w:rsidRPr="00C96D7F" w:rsidRDefault="00BC34D0" w:rsidP="00BC34D0">
      <w:pPr>
        <w:jc w:val="both"/>
        <w:rPr>
          <w:rFonts w:ascii="Arial" w:hAnsi="Arial" w:cs="Arial"/>
          <w:bCs/>
          <w:sz w:val="20"/>
          <w:szCs w:val="20"/>
        </w:rPr>
      </w:pPr>
      <w:r w:rsidRPr="00BA19D4">
        <w:rPr>
          <w:rFonts w:ascii="Arial" w:hAnsi="Arial" w:cs="Arial"/>
          <w:bCs/>
          <w:sz w:val="20"/>
          <w:szCs w:val="20"/>
          <w:u w:val="single"/>
        </w:rPr>
        <w:t>No podrán utilizarse facturas de gastos subvencionadas por la Diputación de Valladolid para presentarlas como justificantes de gasto en otras líneas de subvención incompatibles, sean propias o de otras entidades, ni viceversa</w:t>
      </w:r>
      <w:r w:rsidRPr="00C96D7F">
        <w:rPr>
          <w:rFonts w:ascii="Arial" w:hAnsi="Arial" w:cs="Arial"/>
          <w:bCs/>
          <w:sz w:val="20"/>
          <w:szCs w:val="20"/>
        </w:rPr>
        <w:t>.</w:t>
      </w:r>
    </w:p>
    <w:p w14:paraId="0F9CD4B3" w14:textId="77777777" w:rsidR="00BC34D0" w:rsidRPr="00C96D7F" w:rsidRDefault="00BC34D0" w:rsidP="00BC34D0">
      <w:pPr>
        <w:jc w:val="both"/>
        <w:rPr>
          <w:rFonts w:ascii="Arial" w:hAnsi="Arial" w:cs="Arial"/>
          <w:bCs/>
          <w:sz w:val="20"/>
          <w:szCs w:val="20"/>
        </w:rPr>
      </w:pPr>
    </w:p>
    <w:p w14:paraId="0E988C28" w14:textId="77777777" w:rsidR="00BC34D0" w:rsidRPr="00BA19D4" w:rsidRDefault="00BC34D0" w:rsidP="00BC34D0">
      <w:pPr>
        <w:jc w:val="both"/>
        <w:rPr>
          <w:rFonts w:ascii="Arial" w:hAnsi="Arial" w:cs="Arial"/>
          <w:bCs/>
          <w:sz w:val="20"/>
          <w:szCs w:val="20"/>
          <w:u w:val="single"/>
        </w:rPr>
      </w:pPr>
      <w:r w:rsidRPr="00BA19D4">
        <w:rPr>
          <w:rFonts w:ascii="Arial" w:hAnsi="Arial" w:cs="Arial"/>
          <w:bCs/>
          <w:sz w:val="20"/>
          <w:szCs w:val="20"/>
          <w:u w:val="single"/>
        </w:rPr>
        <w:t xml:space="preserve">En el caso de que las líneas de subvención sean compatibles, el beneficiario deberá comunicar a la entidad convocante el importe subvencionado. </w:t>
      </w:r>
    </w:p>
    <w:p w14:paraId="0D4585B2" w14:textId="77777777" w:rsidR="00BC34D0" w:rsidRPr="00BA19D4" w:rsidRDefault="00BC34D0" w:rsidP="00BC34D0">
      <w:pPr>
        <w:jc w:val="both"/>
        <w:rPr>
          <w:rFonts w:ascii="Arial" w:hAnsi="Arial" w:cs="Arial"/>
          <w:bCs/>
          <w:sz w:val="20"/>
          <w:szCs w:val="20"/>
          <w:u w:val="single"/>
        </w:rPr>
      </w:pPr>
    </w:p>
    <w:p w14:paraId="3F26A2C1" w14:textId="77777777" w:rsidR="00BC34D0" w:rsidRPr="00C96D7F" w:rsidRDefault="00BC34D0" w:rsidP="00BC34D0">
      <w:pPr>
        <w:jc w:val="both"/>
        <w:rPr>
          <w:rFonts w:ascii="Arial" w:hAnsi="Arial" w:cs="Arial"/>
          <w:sz w:val="20"/>
          <w:szCs w:val="20"/>
        </w:rPr>
      </w:pPr>
      <w:r w:rsidRPr="00BA19D4">
        <w:rPr>
          <w:rFonts w:ascii="Arial" w:hAnsi="Arial" w:cs="Arial"/>
          <w:bCs/>
          <w:sz w:val="20"/>
          <w:szCs w:val="20"/>
          <w:u w:val="single"/>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r w:rsidRPr="00C96D7F">
        <w:rPr>
          <w:rFonts w:ascii="Arial" w:hAnsi="Arial" w:cs="Arial"/>
          <w:bCs/>
          <w:sz w:val="20"/>
          <w:szCs w:val="20"/>
        </w:rPr>
        <w:t xml:space="preserve">. </w:t>
      </w:r>
    </w:p>
    <w:p w14:paraId="483E9C95" w14:textId="77777777" w:rsidR="00BC34D0" w:rsidRDefault="00BC34D0" w:rsidP="00BC34D0">
      <w:pPr>
        <w:jc w:val="both"/>
        <w:rPr>
          <w:rFonts w:ascii="Arial" w:hAnsi="Arial" w:cs="Arial"/>
          <w:sz w:val="20"/>
          <w:szCs w:val="20"/>
        </w:rPr>
      </w:pPr>
    </w:p>
    <w:p w14:paraId="2509CB22" w14:textId="7DC6A891" w:rsidR="00BC34D0" w:rsidRDefault="00BC34D0" w:rsidP="00BC34D0">
      <w:pPr>
        <w:jc w:val="both"/>
        <w:rPr>
          <w:rFonts w:ascii="Arial" w:hAnsi="Arial" w:cs="Arial"/>
          <w:b/>
          <w:i/>
          <w:sz w:val="20"/>
          <w:szCs w:val="20"/>
        </w:rPr>
      </w:pPr>
      <w:proofErr w:type="gramStart"/>
      <w:r>
        <w:rPr>
          <w:rFonts w:ascii="Arial" w:hAnsi="Arial" w:cs="Arial"/>
          <w:b/>
          <w:i/>
          <w:sz w:val="20"/>
          <w:szCs w:val="20"/>
        </w:rPr>
        <w:t>Séptima.-</w:t>
      </w:r>
      <w:proofErr w:type="gramEnd"/>
      <w:r>
        <w:rPr>
          <w:rFonts w:ascii="Arial" w:hAnsi="Arial" w:cs="Arial"/>
          <w:b/>
          <w:i/>
          <w:sz w:val="20"/>
          <w:szCs w:val="20"/>
        </w:rPr>
        <w:t xml:space="preserve"> Principios del procedimiento y órganos competentes</w:t>
      </w:r>
    </w:p>
    <w:p w14:paraId="03C2AA60" w14:textId="77777777" w:rsidR="00BC34D0" w:rsidRDefault="00BC34D0" w:rsidP="00BC34D0">
      <w:pPr>
        <w:jc w:val="both"/>
        <w:rPr>
          <w:rFonts w:ascii="Arial" w:hAnsi="Arial" w:cs="Arial"/>
          <w:b/>
          <w:i/>
          <w:sz w:val="16"/>
          <w:szCs w:val="16"/>
        </w:rPr>
      </w:pPr>
    </w:p>
    <w:p w14:paraId="5E0EE23D" w14:textId="77777777" w:rsidR="00BC34D0" w:rsidRDefault="00BC34D0" w:rsidP="00BC34D0">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7C0A354B" w14:textId="77777777" w:rsidR="00BC34D0" w:rsidRDefault="00BC34D0" w:rsidP="00BC34D0">
      <w:pPr>
        <w:jc w:val="both"/>
        <w:rPr>
          <w:rFonts w:ascii="Arial" w:hAnsi="Arial" w:cs="Arial"/>
          <w:sz w:val="16"/>
          <w:szCs w:val="16"/>
        </w:rPr>
      </w:pPr>
    </w:p>
    <w:p w14:paraId="2EAB771B" w14:textId="77777777" w:rsidR="00BC34D0" w:rsidRDefault="00BC34D0" w:rsidP="00BC34D0">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03052034" w14:textId="77777777" w:rsidR="00BC34D0" w:rsidRDefault="00BC34D0" w:rsidP="00BC34D0">
      <w:pPr>
        <w:jc w:val="both"/>
        <w:rPr>
          <w:rFonts w:ascii="Arial" w:hAnsi="Arial" w:cs="Arial"/>
          <w:bCs/>
          <w:sz w:val="16"/>
          <w:szCs w:val="16"/>
        </w:rPr>
      </w:pPr>
    </w:p>
    <w:p w14:paraId="76B112C0" w14:textId="77777777" w:rsidR="00BC34D0" w:rsidRDefault="00BC34D0" w:rsidP="00BC34D0">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022941DF" w14:textId="77777777" w:rsidR="00BC34D0" w:rsidRDefault="00BC34D0" w:rsidP="00BC34D0">
      <w:pPr>
        <w:jc w:val="both"/>
        <w:rPr>
          <w:rFonts w:ascii="Arial" w:hAnsi="Arial" w:cs="Arial"/>
          <w:bCs/>
          <w:sz w:val="16"/>
          <w:szCs w:val="16"/>
        </w:rPr>
      </w:pPr>
    </w:p>
    <w:p w14:paraId="03D0C4A2" w14:textId="1BD014EF" w:rsidR="00BC34D0" w:rsidRDefault="00BC34D0" w:rsidP="00BC34D0">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7B142C4E" w14:textId="77777777" w:rsidR="00BC34D0" w:rsidRDefault="00BC34D0" w:rsidP="00BC34D0">
      <w:pPr>
        <w:jc w:val="both"/>
        <w:rPr>
          <w:rFonts w:ascii="Arial" w:hAnsi="Arial" w:cs="Arial"/>
          <w:bCs/>
          <w:sz w:val="16"/>
          <w:szCs w:val="16"/>
        </w:rPr>
      </w:pPr>
    </w:p>
    <w:p w14:paraId="4FF498AC" w14:textId="5D6EABAD" w:rsidR="00BC34D0" w:rsidRDefault="00BC34D0" w:rsidP="00BC34D0">
      <w:pPr>
        <w:jc w:val="both"/>
        <w:rPr>
          <w:rFonts w:ascii="Arial" w:hAnsi="Arial" w:cs="Arial"/>
          <w:sz w:val="20"/>
          <w:szCs w:val="20"/>
        </w:rPr>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7591E236" w14:textId="77777777" w:rsidR="00BC34D0" w:rsidRDefault="00BC34D0" w:rsidP="00BC34D0">
      <w:pPr>
        <w:jc w:val="both"/>
        <w:rPr>
          <w:rFonts w:ascii="Arial" w:hAnsi="Arial" w:cs="Arial"/>
          <w:sz w:val="16"/>
          <w:szCs w:val="16"/>
        </w:rPr>
      </w:pPr>
    </w:p>
    <w:p w14:paraId="78A028C0" w14:textId="5C90643C" w:rsidR="00BC34D0" w:rsidRDefault="00BC34D0" w:rsidP="00BC34D0">
      <w:pPr>
        <w:jc w:val="both"/>
        <w:rPr>
          <w:rFonts w:ascii="Arial" w:hAnsi="Arial" w:cs="Arial"/>
          <w:sz w:val="20"/>
          <w:szCs w:val="20"/>
        </w:rPr>
      </w:pPr>
      <w:r>
        <w:rPr>
          <w:rFonts w:ascii="Arial" w:hAnsi="Arial" w:cs="Arial"/>
          <w:sz w:val="20"/>
          <w:szCs w:val="20"/>
        </w:rPr>
        <w:lastRenderedPageBreak/>
        <w:t xml:space="preserve">La propuesta de resolución se elevará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334846C3" w14:textId="77777777" w:rsidR="00BC34D0" w:rsidRDefault="00BC34D0" w:rsidP="00BC34D0">
      <w:pPr>
        <w:jc w:val="both"/>
        <w:rPr>
          <w:rFonts w:ascii="Arial" w:hAnsi="Arial" w:cs="Arial"/>
          <w:sz w:val="16"/>
          <w:szCs w:val="16"/>
        </w:rPr>
      </w:pPr>
    </w:p>
    <w:p w14:paraId="478BCDF1" w14:textId="2A62456A" w:rsidR="00513A6B" w:rsidRDefault="00513A6B" w:rsidP="00513A6B">
      <w:pPr>
        <w:jc w:val="both"/>
        <w:rPr>
          <w:rFonts w:ascii="Arial" w:hAnsi="Arial" w:cs="Arial"/>
          <w:sz w:val="20"/>
          <w:szCs w:val="20"/>
        </w:rPr>
      </w:pPr>
      <w:r>
        <w:rPr>
          <w:rFonts w:ascii="Arial" w:hAnsi="Arial" w:cs="Arial"/>
          <w:sz w:val="20"/>
          <w:szCs w:val="20"/>
        </w:rPr>
        <w:t xml:space="preserve">La Junta de Gobierno </w:t>
      </w:r>
      <w:r w:rsidRPr="00174564">
        <w:rPr>
          <w:rFonts w:ascii="Arial" w:hAnsi="Arial" w:cs="Arial"/>
          <w:sz w:val="20"/>
          <w:szCs w:val="20"/>
        </w:rPr>
        <w:t>resolverá la convocatoria</w:t>
      </w:r>
      <w:r>
        <w:rPr>
          <w:rFonts w:ascii="Arial" w:hAnsi="Arial" w:cs="Arial"/>
          <w:sz w:val="20"/>
          <w:szCs w:val="20"/>
        </w:rPr>
        <w:t>.</w:t>
      </w:r>
    </w:p>
    <w:p w14:paraId="59688272" w14:textId="77777777" w:rsidR="00513A6B" w:rsidRDefault="00513A6B" w:rsidP="00513A6B">
      <w:pPr>
        <w:jc w:val="both"/>
        <w:rPr>
          <w:rFonts w:ascii="Arial" w:hAnsi="Arial" w:cs="Arial"/>
          <w:sz w:val="20"/>
          <w:szCs w:val="20"/>
        </w:rPr>
      </w:pPr>
    </w:p>
    <w:p w14:paraId="1D37E408" w14:textId="77777777" w:rsidR="00BC34D0" w:rsidRDefault="00BC34D0" w:rsidP="00BC34D0">
      <w:pPr>
        <w:jc w:val="both"/>
        <w:rPr>
          <w:rFonts w:ascii="Arial" w:hAnsi="Arial" w:cs="Arial"/>
          <w:sz w:val="20"/>
          <w:szCs w:val="20"/>
        </w:rPr>
      </w:pPr>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0433B990" w14:textId="77777777" w:rsidR="00BC34D0" w:rsidRDefault="00BC34D0" w:rsidP="00BC34D0">
      <w:pPr>
        <w:jc w:val="both"/>
        <w:rPr>
          <w:rFonts w:ascii="Arial" w:hAnsi="Arial" w:cs="Arial"/>
          <w:sz w:val="16"/>
          <w:szCs w:val="16"/>
        </w:rPr>
      </w:pPr>
    </w:p>
    <w:p w14:paraId="4F6274B2" w14:textId="77777777" w:rsidR="00BC34D0" w:rsidRDefault="00BC34D0" w:rsidP="00BC34D0">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0F23B106" w14:textId="77777777" w:rsidR="00BC34D0" w:rsidRDefault="00BC34D0" w:rsidP="00BC34D0">
      <w:pPr>
        <w:jc w:val="both"/>
        <w:rPr>
          <w:rFonts w:ascii="Arial" w:hAnsi="Arial" w:cs="Arial"/>
          <w:sz w:val="20"/>
          <w:szCs w:val="20"/>
        </w:rPr>
      </w:pPr>
    </w:p>
    <w:p w14:paraId="674AFD48" w14:textId="493DCF3E" w:rsidR="00BC34D0" w:rsidRDefault="00BC34D0" w:rsidP="00BC34D0">
      <w:pPr>
        <w:jc w:val="both"/>
        <w:rPr>
          <w:rFonts w:ascii="Arial" w:hAnsi="Arial" w:cs="Arial"/>
          <w:sz w:val="20"/>
          <w:szCs w:val="20"/>
        </w:rPr>
      </w:pPr>
      <w:proofErr w:type="gramStart"/>
      <w:r>
        <w:rPr>
          <w:rFonts w:ascii="Arial" w:hAnsi="Arial" w:cs="Arial"/>
          <w:b/>
          <w:i/>
          <w:sz w:val="20"/>
          <w:szCs w:val="20"/>
        </w:rPr>
        <w:t>Octava.-</w:t>
      </w:r>
      <w:proofErr w:type="gramEnd"/>
      <w:r>
        <w:rPr>
          <w:rFonts w:ascii="Arial" w:hAnsi="Arial" w:cs="Arial"/>
          <w:b/>
          <w:i/>
          <w:sz w:val="20"/>
          <w:szCs w:val="20"/>
        </w:rPr>
        <w:t xml:space="preserve"> Solicitudes</w:t>
      </w:r>
    </w:p>
    <w:p w14:paraId="42E3A5A6" w14:textId="77777777" w:rsidR="00BC34D0" w:rsidRDefault="00BC34D0" w:rsidP="00BC34D0">
      <w:pPr>
        <w:jc w:val="both"/>
        <w:rPr>
          <w:rFonts w:ascii="Arial" w:hAnsi="Arial" w:cs="Arial"/>
          <w:sz w:val="16"/>
          <w:szCs w:val="16"/>
        </w:rPr>
      </w:pPr>
    </w:p>
    <w:p w14:paraId="325699C3" w14:textId="5EACBEBC" w:rsidR="00BC34D0" w:rsidRDefault="00513A6B" w:rsidP="00BC34D0">
      <w:pPr>
        <w:jc w:val="both"/>
        <w:rPr>
          <w:rFonts w:ascii="Arial" w:hAnsi="Arial" w:cs="Arial"/>
          <w:sz w:val="20"/>
          <w:szCs w:val="20"/>
        </w:rPr>
      </w:pPr>
      <w:r>
        <w:rPr>
          <w:rFonts w:ascii="Arial" w:hAnsi="Arial" w:cs="Arial"/>
          <w:sz w:val="20"/>
          <w:szCs w:val="20"/>
        </w:rPr>
        <w:t xml:space="preserve">1. </w:t>
      </w:r>
      <w:r w:rsidR="00BC34D0">
        <w:rPr>
          <w:rFonts w:ascii="Arial" w:hAnsi="Arial" w:cs="Arial"/>
          <w:sz w:val="20"/>
          <w:szCs w:val="20"/>
        </w:rPr>
        <w:t xml:space="preserve">Las solicitudes se dirigirán al Ilmo. Sr. </w:t>
      </w:r>
      <w:proofErr w:type="gramStart"/>
      <w:r w:rsidR="00BC34D0">
        <w:rPr>
          <w:rFonts w:ascii="Arial" w:hAnsi="Arial" w:cs="Arial"/>
          <w:sz w:val="20"/>
          <w:szCs w:val="20"/>
        </w:rPr>
        <w:t>Presidente</w:t>
      </w:r>
      <w:proofErr w:type="gramEnd"/>
      <w:r w:rsidR="00BC34D0">
        <w:rPr>
          <w:rFonts w:ascii="Arial" w:hAnsi="Arial" w:cs="Arial"/>
          <w:sz w:val="20"/>
          <w:szCs w:val="20"/>
        </w:rPr>
        <w:t xml:space="preserve"> de la Excma. Diputación Provincial de Valladolid, conforme a los modelos que se incluyen como Anexo I, y se presentarán directamente en el Registro General de la Diputación Provincial o por cualquiera de los medios establecidos en el art. 16.4 de la Ley 39/2015, de 2 de octubre, de Procedimiento Administrativo Común (LPAC). </w:t>
      </w:r>
      <w:r>
        <w:rPr>
          <w:rFonts w:ascii="Arial" w:hAnsi="Arial" w:cs="Arial"/>
          <w:sz w:val="20"/>
          <w:szCs w:val="20"/>
        </w:rPr>
        <w:t xml:space="preserve">El modelo de </w:t>
      </w:r>
      <w:r w:rsidR="00BC34D0">
        <w:rPr>
          <w:rFonts w:ascii="Arial" w:hAnsi="Arial" w:cs="Arial"/>
          <w:sz w:val="20"/>
          <w:szCs w:val="20"/>
        </w:rPr>
        <w:t xml:space="preserve">Anexo estará disponible en la página web de la Diputación de Valladolid. </w:t>
      </w:r>
    </w:p>
    <w:p w14:paraId="3F559A1E" w14:textId="77777777" w:rsidR="00BC34D0" w:rsidRDefault="00BC34D0" w:rsidP="00BC34D0">
      <w:pPr>
        <w:jc w:val="both"/>
        <w:rPr>
          <w:rFonts w:ascii="Arial" w:hAnsi="Arial" w:cs="Arial"/>
          <w:sz w:val="20"/>
          <w:szCs w:val="20"/>
        </w:rPr>
      </w:pPr>
    </w:p>
    <w:p w14:paraId="5206474A" w14:textId="77777777" w:rsidR="00BC34D0" w:rsidRDefault="00BC34D0" w:rsidP="00BC34D0">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55E9CC48" w14:textId="77777777" w:rsidR="00BC34D0" w:rsidRDefault="00BC34D0" w:rsidP="00BC34D0">
      <w:pPr>
        <w:pStyle w:val="Predeterminado"/>
        <w:jc w:val="both"/>
        <w:rPr>
          <w:rFonts w:ascii="Arial" w:hAnsi="Arial" w:cs="Arial"/>
          <w:color w:val="auto"/>
          <w:sz w:val="20"/>
          <w:szCs w:val="20"/>
        </w:rPr>
      </w:pPr>
    </w:p>
    <w:p w14:paraId="5464CAE5" w14:textId="1FCB9525" w:rsidR="00D95665" w:rsidRDefault="00513A6B" w:rsidP="00BC34D0">
      <w:pPr>
        <w:jc w:val="both"/>
        <w:rPr>
          <w:rFonts w:ascii="Arial" w:hAnsi="Arial" w:cs="Arial"/>
          <w:sz w:val="20"/>
          <w:szCs w:val="20"/>
        </w:rPr>
      </w:pPr>
      <w:r>
        <w:rPr>
          <w:rFonts w:ascii="Arial" w:hAnsi="Arial" w:cs="Arial"/>
          <w:sz w:val="20"/>
          <w:szCs w:val="20"/>
        </w:rPr>
        <w:t xml:space="preserve">2. </w:t>
      </w:r>
      <w:r w:rsidR="00BC34D0" w:rsidRPr="00AD69A4">
        <w:rPr>
          <w:rFonts w:ascii="Arial" w:hAnsi="Arial" w:cs="Arial"/>
          <w:sz w:val="20"/>
          <w:szCs w:val="20"/>
        </w:rPr>
        <w:t xml:space="preserve">En la solicitud se incluye la declaración de no estar incurso en prohibición para obtener la condición de beneficiario de subvenciones, sobre ayudas solicitadas o concedidas para el mismo fin por instituciones públicas o privadas. </w:t>
      </w:r>
      <w:r w:rsidR="00D95665">
        <w:rPr>
          <w:rFonts w:ascii="Arial" w:hAnsi="Arial" w:cs="Arial"/>
          <w:sz w:val="20"/>
          <w:szCs w:val="20"/>
        </w:rPr>
        <w:t xml:space="preserve"> </w:t>
      </w:r>
      <w:r w:rsidR="00BC34D0" w:rsidRPr="00AD69A4">
        <w:rPr>
          <w:rFonts w:ascii="Arial" w:hAnsi="Arial" w:cs="Arial"/>
          <w:sz w:val="20"/>
          <w:szCs w:val="20"/>
        </w:rPr>
        <w:t>Asimismo, se incluye la autorización para que desde la Diputación de Valladolid se solicite</w:t>
      </w:r>
      <w:r>
        <w:rPr>
          <w:rFonts w:ascii="Arial" w:hAnsi="Arial" w:cs="Arial"/>
          <w:sz w:val="20"/>
          <w:szCs w:val="20"/>
        </w:rPr>
        <w:t xml:space="preserve"> </w:t>
      </w:r>
      <w:r w:rsidR="00D95665">
        <w:rPr>
          <w:rFonts w:ascii="Arial" w:hAnsi="Arial" w:cs="Arial"/>
          <w:sz w:val="20"/>
          <w:szCs w:val="20"/>
        </w:rPr>
        <w:t>la documentación acreditativa de la inexistencia de deudas con la Seguridad Social y con la Agencia Estatal de la Administración Tributaria.</w:t>
      </w:r>
    </w:p>
    <w:p w14:paraId="5EB4939E" w14:textId="77777777" w:rsidR="00D95665" w:rsidRDefault="00D95665" w:rsidP="00BC34D0">
      <w:pPr>
        <w:jc w:val="both"/>
        <w:rPr>
          <w:rFonts w:ascii="Arial" w:hAnsi="Arial" w:cs="Arial"/>
          <w:sz w:val="20"/>
          <w:szCs w:val="20"/>
        </w:rPr>
      </w:pPr>
    </w:p>
    <w:p w14:paraId="1DA05D9A" w14:textId="5524EF64" w:rsidR="00BC34D0" w:rsidRDefault="00BC34D0" w:rsidP="00513A6B">
      <w:pPr>
        <w:jc w:val="both"/>
        <w:rPr>
          <w:rFonts w:ascii="Arial" w:hAnsi="Arial" w:cs="Arial"/>
          <w:i/>
          <w:sz w:val="20"/>
          <w:szCs w:val="20"/>
        </w:rPr>
      </w:pPr>
      <w:proofErr w:type="gramStart"/>
      <w:r>
        <w:rPr>
          <w:rFonts w:ascii="Arial" w:hAnsi="Arial" w:cs="Arial"/>
          <w:b/>
          <w:bCs/>
          <w:i/>
          <w:sz w:val="20"/>
          <w:szCs w:val="20"/>
        </w:rPr>
        <w:t>Novena.-</w:t>
      </w:r>
      <w:proofErr w:type="gramEnd"/>
      <w:r>
        <w:rPr>
          <w:rFonts w:ascii="Arial" w:hAnsi="Arial" w:cs="Arial"/>
          <w:b/>
          <w:bCs/>
          <w:i/>
          <w:sz w:val="20"/>
          <w:szCs w:val="20"/>
        </w:rPr>
        <w:t xml:space="preserve"> Documentación </w:t>
      </w:r>
    </w:p>
    <w:p w14:paraId="773C9812" w14:textId="2CDEC8A4" w:rsidR="00513A6B" w:rsidRDefault="00513A6B" w:rsidP="00BC34D0">
      <w:pPr>
        <w:jc w:val="both"/>
        <w:rPr>
          <w:rFonts w:ascii="Arial" w:hAnsi="Arial" w:cs="Arial"/>
          <w:sz w:val="20"/>
          <w:szCs w:val="20"/>
        </w:rPr>
      </w:pPr>
    </w:p>
    <w:p w14:paraId="2C338F73" w14:textId="20DE76FA" w:rsidR="00BC34D0" w:rsidRDefault="00BC34D0" w:rsidP="00BC34D0">
      <w:pPr>
        <w:jc w:val="both"/>
        <w:rPr>
          <w:rFonts w:ascii="Arial" w:hAnsi="Arial" w:cs="Arial"/>
          <w:sz w:val="20"/>
          <w:szCs w:val="20"/>
        </w:rPr>
      </w:pPr>
      <w:r>
        <w:rPr>
          <w:rFonts w:ascii="Arial" w:hAnsi="Arial" w:cs="Arial"/>
          <w:sz w:val="20"/>
          <w:szCs w:val="20"/>
        </w:rPr>
        <w:t xml:space="preserve">A las solicitudes deberá acompañarse la siguiente </w:t>
      </w:r>
      <w:r w:rsidRPr="00325616">
        <w:rPr>
          <w:rFonts w:ascii="Arial" w:hAnsi="Arial" w:cs="Arial"/>
          <w:sz w:val="20"/>
          <w:szCs w:val="20"/>
        </w:rPr>
        <w:t xml:space="preserve">documentación: </w:t>
      </w:r>
    </w:p>
    <w:p w14:paraId="689E19E8" w14:textId="1454BD8A" w:rsidR="00513A6B" w:rsidRDefault="00513A6B" w:rsidP="00BC34D0">
      <w:pPr>
        <w:jc w:val="both"/>
        <w:rPr>
          <w:rFonts w:ascii="Arial" w:hAnsi="Arial" w:cs="Arial"/>
          <w:sz w:val="20"/>
          <w:szCs w:val="20"/>
        </w:rPr>
      </w:pPr>
    </w:p>
    <w:p w14:paraId="06375266" w14:textId="67AEB3E2" w:rsidR="0040056B" w:rsidRDefault="0040056B" w:rsidP="00A2437C">
      <w:pPr>
        <w:numPr>
          <w:ilvl w:val="0"/>
          <w:numId w:val="14"/>
        </w:numPr>
        <w:jc w:val="both"/>
        <w:rPr>
          <w:rFonts w:ascii="Arial" w:hAnsi="Arial" w:cs="Arial"/>
          <w:sz w:val="20"/>
          <w:szCs w:val="20"/>
        </w:rPr>
      </w:pPr>
      <w:r>
        <w:rPr>
          <w:rFonts w:ascii="Arial" w:hAnsi="Arial" w:cs="Arial"/>
          <w:sz w:val="20"/>
          <w:szCs w:val="20"/>
        </w:rPr>
        <w:t>Copia del documento de inscripción en el Registro de la Junta de Castilla y León en el epígrafe de asociación de empresarios y/o comerciantes.</w:t>
      </w:r>
    </w:p>
    <w:p w14:paraId="3437CD07" w14:textId="77777777" w:rsidR="000050D3" w:rsidRDefault="000050D3" w:rsidP="000050D3">
      <w:pPr>
        <w:ind w:left="720"/>
        <w:jc w:val="both"/>
        <w:rPr>
          <w:rFonts w:ascii="Arial" w:hAnsi="Arial" w:cs="Arial"/>
          <w:sz w:val="20"/>
          <w:szCs w:val="20"/>
        </w:rPr>
      </w:pPr>
    </w:p>
    <w:p w14:paraId="62CC542E" w14:textId="5BC15CE8" w:rsidR="000050D3" w:rsidRDefault="000050D3" w:rsidP="00A2437C">
      <w:pPr>
        <w:numPr>
          <w:ilvl w:val="0"/>
          <w:numId w:val="14"/>
        </w:numPr>
        <w:jc w:val="both"/>
        <w:rPr>
          <w:rFonts w:ascii="Arial" w:hAnsi="Arial" w:cs="Arial"/>
          <w:sz w:val="20"/>
          <w:szCs w:val="20"/>
        </w:rPr>
      </w:pPr>
      <w:r>
        <w:rPr>
          <w:rFonts w:ascii="Arial" w:hAnsi="Arial" w:cs="Arial"/>
          <w:sz w:val="20"/>
          <w:szCs w:val="20"/>
        </w:rPr>
        <w:t>Copia del CIF de la entidad.</w:t>
      </w:r>
    </w:p>
    <w:p w14:paraId="0E5198D6" w14:textId="77777777" w:rsidR="0040056B" w:rsidRDefault="0040056B" w:rsidP="0040056B">
      <w:pPr>
        <w:ind w:left="720"/>
        <w:jc w:val="both"/>
        <w:rPr>
          <w:rFonts w:ascii="Arial" w:hAnsi="Arial" w:cs="Arial"/>
          <w:sz w:val="20"/>
          <w:szCs w:val="20"/>
        </w:rPr>
      </w:pPr>
    </w:p>
    <w:p w14:paraId="4C817FE5" w14:textId="6B6105AF" w:rsidR="00D95665" w:rsidRDefault="00D95665" w:rsidP="00A2437C">
      <w:pPr>
        <w:numPr>
          <w:ilvl w:val="0"/>
          <w:numId w:val="14"/>
        </w:numPr>
        <w:jc w:val="both"/>
        <w:rPr>
          <w:rFonts w:ascii="Arial" w:hAnsi="Arial" w:cs="Arial"/>
          <w:sz w:val="20"/>
          <w:szCs w:val="20"/>
        </w:rPr>
      </w:pPr>
      <w:r>
        <w:rPr>
          <w:rFonts w:ascii="Arial" w:hAnsi="Arial" w:cs="Arial"/>
          <w:sz w:val="20"/>
          <w:szCs w:val="20"/>
        </w:rPr>
        <w:t>Copia de los Estatutos de la Asociación.</w:t>
      </w:r>
    </w:p>
    <w:p w14:paraId="71CA738F" w14:textId="77777777" w:rsidR="0040056B" w:rsidRDefault="0040056B" w:rsidP="0040056B">
      <w:pPr>
        <w:pStyle w:val="Prrafodelista"/>
        <w:rPr>
          <w:rFonts w:ascii="Arial" w:hAnsi="Arial" w:cs="Arial"/>
          <w:sz w:val="20"/>
          <w:szCs w:val="20"/>
        </w:rPr>
      </w:pPr>
    </w:p>
    <w:p w14:paraId="6C6C8D9C" w14:textId="6B8EC0F8" w:rsidR="0040056B" w:rsidRDefault="000050D3" w:rsidP="00A2437C">
      <w:pPr>
        <w:numPr>
          <w:ilvl w:val="0"/>
          <w:numId w:val="14"/>
        </w:numPr>
        <w:jc w:val="both"/>
        <w:rPr>
          <w:rFonts w:ascii="Arial" w:hAnsi="Arial" w:cs="Arial"/>
          <w:sz w:val="20"/>
          <w:szCs w:val="20"/>
        </w:rPr>
      </w:pPr>
      <w:r>
        <w:rPr>
          <w:rFonts w:ascii="Arial" w:hAnsi="Arial" w:cs="Arial"/>
          <w:sz w:val="20"/>
          <w:szCs w:val="20"/>
        </w:rPr>
        <w:t xml:space="preserve">Certificado del </w:t>
      </w:r>
      <w:proofErr w:type="gramStart"/>
      <w:r>
        <w:rPr>
          <w:rFonts w:ascii="Arial" w:hAnsi="Arial" w:cs="Arial"/>
          <w:sz w:val="20"/>
          <w:szCs w:val="20"/>
        </w:rPr>
        <w:t>Secretario</w:t>
      </w:r>
      <w:proofErr w:type="gramEnd"/>
      <w:r>
        <w:rPr>
          <w:rFonts w:ascii="Arial" w:hAnsi="Arial" w:cs="Arial"/>
          <w:sz w:val="20"/>
          <w:szCs w:val="20"/>
        </w:rPr>
        <w:t xml:space="preserve"> de la asociación donde se indique el </w:t>
      </w:r>
      <w:r w:rsidR="0040056B">
        <w:rPr>
          <w:rFonts w:ascii="Arial" w:hAnsi="Arial" w:cs="Arial"/>
          <w:sz w:val="20"/>
          <w:szCs w:val="20"/>
        </w:rPr>
        <w:t>número de socios a fecha de presentación de solicitud.</w:t>
      </w:r>
    </w:p>
    <w:p w14:paraId="68F3FB39" w14:textId="77777777" w:rsidR="00D95665" w:rsidRDefault="00D95665" w:rsidP="00D95665">
      <w:pPr>
        <w:ind w:left="720"/>
        <w:jc w:val="both"/>
        <w:rPr>
          <w:rFonts w:ascii="Arial" w:hAnsi="Arial" w:cs="Arial"/>
          <w:sz w:val="20"/>
          <w:szCs w:val="20"/>
        </w:rPr>
      </w:pPr>
    </w:p>
    <w:p w14:paraId="433818EB" w14:textId="3AB1E6E7" w:rsidR="00935580" w:rsidRPr="009A290C" w:rsidRDefault="00935580" w:rsidP="00935580">
      <w:pPr>
        <w:numPr>
          <w:ilvl w:val="0"/>
          <w:numId w:val="13"/>
        </w:numPr>
        <w:jc w:val="both"/>
        <w:rPr>
          <w:rFonts w:ascii="Arial" w:hAnsi="Arial" w:cs="Arial"/>
          <w:sz w:val="20"/>
          <w:szCs w:val="20"/>
        </w:rPr>
      </w:pPr>
      <w:r>
        <w:rPr>
          <w:rFonts w:ascii="Arial" w:hAnsi="Arial" w:cs="Arial"/>
          <w:sz w:val="20"/>
          <w:szCs w:val="20"/>
        </w:rPr>
        <w:t>Copia de la factura o facturas del gasto realizado y copia del documento bancario acreditativo del pago, o en el caso de que no se haya realizado el gasto, copia del presupuesto</w:t>
      </w:r>
      <w:r w:rsidR="000050D3">
        <w:rPr>
          <w:rFonts w:ascii="Arial" w:hAnsi="Arial" w:cs="Arial"/>
          <w:sz w:val="20"/>
          <w:szCs w:val="20"/>
        </w:rPr>
        <w:t xml:space="preserve">/factura proforma </w:t>
      </w:r>
      <w:r>
        <w:rPr>
          <w:rFonts w:ascii="Arial" w:hAnsi="Arial" w:cs="Arial"/>
          <w:sz w:val="20"/>
          <w:szCs w:val="20"/>
        </w:rPr>
        <w:t>o relación con la previsión de gasto.</w:t>
      </w:r>
    </w:p>
    <w:p w14:paraId="0C0C731F" w14:textId="77777777" w:rsidR="00E552F6" w:rsidRDefault="00E552F6" w:rsidP="00E552F6">
      <w:pPr>
        <w:ind w:left="720"/>
        <w:jc w:val="both"/>
        <w:rPr>
          <w:rFonts w:ascii="Arial" w:hAnsi="Arial" w:cs="Arial"/>
          <w:sz w:val="20"/>
          <w:szCs w:val="20"/>
        </w:rPr>
      </w:pPr>
    </w:p>
    <w:p w14:paraId="2831D7ED" w14:textId="35AD226D" w:rsidR="00BC34D0" w:rsidRPr="00E552F6" w:rsidRDefault="00BC34D0" w:rsidP="00BC34D0">
      <w:pPr>
        <w:numPr>
          <w:ilvl w:val="0"/>
          <w:numId w:val="14"/>
        </w:numPr>
        <w:jc w:val="both"/>
        <w:rPr>
          <w:rStyle w:val="Hipervnculo"/>
          <w:rFonts w:ascii="Arial" w:hAnsi="Arial" w:cs="Arial"/>
          <w:color w:val="auto"/>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118EF">
          <w:rPr>
            <w:rStyle w:val="Hipervnculo"/>
            <w:rFonts w:ascii="Arial" w:hAnsi="Arial" w:cs="Arial"/>
            <w:sz w:val="20"/>
          </w:rPr>
          <w:t>http://www.diputaciondevalladolid.es/pagos</w:t>
        </w:r>
      </w:hyperlink>
      <w:r w:rsidR="00E552F6">
        <w:rPr>
          <w:rStyle w:val="Hipervnculo"/>
          <w:rFonts w:ascii="Arial" w:hAnsi="Arial" w:cs="Arial"/>
          <w:sz w:val="20"/>
        </w:rPr>
        <w:t>.</w:t>
      </w:r>
    </w:p>
    <w:p w14:paraId="4E0E7DBF" w14:textId="1EC50CB1" w:rsidR="00E552F6" w:rsidRDefault="00E552F6" w:rsidP="00E552F6">
      <w:pPr>
        <w:ind w:left="720"/>
        <w:jc w:val="both"/>
        <w:rPr>
          <w:rFonts w:ascii="Arial" w:hAnsi="Arial" w:cs="Arial"/>
          <w:sz w:val="20"/>
          <w:szCs w:val="20"/>
        </w:rPr>
      </w:pPr>
    </w:p>
    <w:p w14:paraId="53B728D8" w14:textId="77777777" w:rsidR="007D5D0D" w:rsidRDefault="00BC34D0" w:rsidP="00BC34D0">
      <w:pPr>
        <w:jc w:val="both"/>
        <w:rPr>
          <w:rFonts w:ascii="Arial" w:hAnsi="Arial" w:cs="Arial"/>
          <w:bCs/>
          <w:sz w:val="20"/>
          <w:szCs w:val="20"/>
        </w:rPr>
      </w:pPr>
      <w:r>
        <w:rPr>
          <w:rFonts w:ascii="Arial" w:hAnsi="Arial" w:cs="Arial"/>
          <w:bCs/>
          <w:sz w:val="20"/>
          <w:szCs w:val="20"/>
        </w:rPr>
        <w:t>En todo caso, la Oficina del Emprendedor podrá solicitar la documentación complementaria que estime necesaria para una correcta valoración y resolución de las solicitudes presentadas.</w:t>
      </w:r>
      <w:r w:rsidR="007D5D0D">
        <w:rPr>
          <w:rFonts w:ascii="Arial" w:hAnsi="Arial" w:cs="Arial"/>
          <w:bCs/>
          <w:sz w:val="20"/>
          <w:szCs w:val="20"/>
        </w:rPr>
        <w:t xml:space="preserve"> </w:t>
      </w:r>
    </w:p>
    <w:p w14:paraId="7C88643B" w14:textId="77777777" w:rsidR="007D5D0D" w:rsidRDefault="007D5D0D" w:rsidP="00BC34D0">
      <w:pPr>
        <w:jc w:val="both"/>
        <w:rPr>
          <w:rFonts w:ascii="Arial" w:hAnsi="Arial" w:cs="Arial"/>
          <w:bCs/>
          <w:sz w:val="20"/>
          <w:szCs w:val="20"/>
        </w:rPr>
      </w:pPr>
    </w:p>
    <w:p w14:paraId="6AA68F45" w14:textId="4E73EC7E" w:rsidR="00BC34D0" w:rsidRDefault="00BC34D0" w:rsidP="00BC34D0">
      <w:pPr>
        <w:jc w:val="both"/>
        <w:rPr>
          <w:rFonts w:ascii="Arial" w:hAnsi="Arial" w:cs="Arial"/>
          <w:b/>
          <w:bCs/>
          <w:sz w:val="20"/>
          <w:szCs w:val="20"/>
        </w:rPr>
      </w:pPr>
      <w:proofErr w:type="gramStart"/>
      <w:r>
        <w:rPr>
          <w:rFonts w:ascii="Arial" w:hAnsi="Arial" w:cs="Arial"/>
          <w:b/>
          <w:i/>
          <w:sz w:val="20"/>
          <w:szCs w:val="20"/>
        </w:rPr>
        <w:t>Décima.-</w:t>
      </w:r>
      <w:proofErr w:type="gramEnd"/>
      <w:r>
        <w:rPr>
          <w:rFonts w:ascii="Arial" w:hAnsi="Arial" w:cs="Arial"/>
          <w:b/>
          <w:i/>
          <w:sz w:val="20"/>
          <w:szCs w:val="20"/>
        </w:rPr>
        <w:t xml:space="preserve"> Plazo de presentación</w:t>
      </w:r>
    </w:p>
    <w:p w14:paraId="12D347B9" w14:textId="77777777" w:rsidR="00BC34D0" w:rsidRDefault="00BC34D0" w:rsidP="00BC34D0">
      <w:pPr>
        <w:jc w:val="both"/>
        <w:rPr>
          <w:rFonts w:ascii="Arial" w:hAnsi="Arial" w:cs="Arial"/>
          <w:b/>
          <w:bCs/>
          <w:sz w:val="20"/>
          <w:szCs w:val="20"/>
        </w:rPr>
      </w:pPr>
    </w:p>
    <w:p w14:paraId="4E734F23" w14:textId="7288651F" w:rsidR="00BC34D0" w:rsidRDefault="00BC34D0" w:rsidP="00BC34D0">
      <w:pPr>
        <w:jc w:val="both"/>
        <w:rPr>
          <w:rFonts w:ascii="Arial" w:hAnsi="Arial" w:cs="Arial"/>
          <w:bCs/>
          <w:sz w:val="20"/>
          <w:szCs w:val="20"/>
        </w:rPr>
      </w:pPr>
      <w:r>
        <w:rPr>
          <w:rFonts w:ascii="Arial" w:hAnsi="Arial" w:cs="Arial"/>
          <w:bCs/>
          <w:sz w:val="20"/>
          <w:szCs w:val="20"/>
        </w:rPr>
        <w:t xml:space="preserve">El plazo de presentación de solicitudes finalizará el </w:t>
      </w:r>
      <w:r w:rsidR="00B147CE" w:rsidRPr="0040056B">
        <w:rPr>
          <w:rFonts w:ascii="Arial" w:hAnsi="Arial" w:cs="Arial"/>
          <w:bCs/>
          <w:sz w:val="20"/>
          <w:szCs w:val="20"/>
          <w:u w:val="single"/>
        </w:rPr>
        <w:t>3</w:t>
      </w:r>
      <w:r w:rsidR="00221824" w:rsidRPr="0040056B">
        <w:rPr>
          <w:rFonts w:ascii="Arial" w:hAnsi="Arial" w:cs="Arial"/>
          <w:bCs/>
          <w:sz w:val="20"/>
          <w:szCs w:val="20"/>
          <w:u w:val="single"/>
        </w:rPr>
        <w:t xml:space="preserve">1 de mayo </w:t>
      </w:r>
      <w:r w:rsidRPr="0040056B">
        <w:rPr>
          <w:rFonts w:ascii="Arial" w:hAnsi="Arial" w:cs="Arial"/>
          <w:bCs/>
          <w:sz w:val="20"/>
          <w:szCs w:val="20"/>
          <w:u w:val="single"/>
        </w:rPr>
        <w:t>de 202</w:t>
      </w:r>
      <w:r w:rsidR="00B147CE" w:rsidRPr="0040056B">
        <w:rPr>
          <w:rFonts w:ascii="Arial" w:hAnsi="Arial" w:cs="Arial"/>
          <w:bCs/>
          <w:sz w:val="20"/>
          <w:szCs w:val="20"/>
          <w:u w:val="single"/>
        </w:rPr>
        <w:t>1</w:t>
      </w:r>
      <w:r w:rsidRPr="0040056B">
        <w:rPr>
          <w:rFonts w:ascii="Arial" w:hAnsi="Arial" w:cs="Arial"/>
          <w:b/>
          <w:bCs/>
          <w:sz w:val="20"/>
          <w:szCs w:val="20"/>
          <w:u w:val="single"/>
        </w:rPr>
        <w:t xml:space="preserve"> </w:t>
      </w:r>
      <w:r w:rsidRPr="0040056B">
        <w:rPr>
          <w:rFonts w:ascii="Arial" w:hAnsi="Arial" w:cs="Arial"/>
          <w:sz w:val="20"/>
          <w:szCs w:val="20"/>
          <w:u w:val="single"/>
        </w:rPr>
        <w:t>(incluido)</w:t>
      </w:r>
      <w:r>
        <w:rPr>
          <w:rFonts w:ascii="Arial" w:hAnsi="Arial" w:cs="Arial"/>
          <w:bCs/>
          <w:sz w:val="20"/>
          <w:szCs w:val="20"/>
        </w:rPr>
        <w:t>.</w:t>
      </w:r>
    </w:p>
    <w:p w14:paraId="38AFBDC5" w14:textId="77777777" w:rsidR="00BC34D0" w:rsidRDefault="00BC34D0" w:rsidP="00BC34D0">
      <w:pPr>
        <w:jc w:val="both"/>
        <w:rPr>
          <w:rFonts w:ascii="Arial" w:hAnsi="Arial" w:cs="Arial"/>
          <w:b/>
          <w:i/>
          <w:sz w:val="20"/>
          <w:szCs w:val="20"/>
        </w:rPr>
      </w:pPr>
    </w:p>
    <w:p w14:paraId="0F0C03F4" w14:textId="77777777" w:rsidR="000050D3" w:rsidRDefault="000050D3">
      <w:pPr>
        <w:suppressAutoHyphens w:val="0"/>
        <w:spacing w:after="160" w:line="259" w:lineRule="auto"/>
        <w:rPr>
          <w:rFonts w:ascii="Arial" w:hAnsi="Arial" w:cs="Arial"/>
          <w:b/>
          <w:i/>
          <w:sz w:val="20"/>
          <w:szCs w:val="20"/>
        </w:rPr>
      </w:pPr>
      <w:r>
        <w:rPr>
          <w:rFonts w:ascii="Arial" w:hAnsi="Arial" w:cs="Arial"/>
          <w:b/>
          <w:i/>
          <w:sz w:val="20"/>
          <w:szCs w:val="20"/>
        </w:rPr>
        <w:br w:type="page"/>
      </w:r>
    </w:p>
    <w:p w14:paraId="490FF00E" w14:textId="55F40FB9" w:rsidR="00BC34D0" w:rsidRDefault="00BC34D0" w:rsidP="00BC34D0">
      <w:pPr>
        <w:jc w:val="both"/>
        <w:rPr>
          <w:rFonts w:ascii="Arial" w:hAnsi="Arial" w:cs="Arial"/>
          <w:sz w:val="20"/>
          <w:szCs w:val="20"/>
        </w:rPr>
      </w:pPr>
      <w:r>
        <w:rPr>
          <w:rFonts w:ascii="Arial" w:hAnsi="Arial" w:cs="Arial"/>
          <w:b/>
          <w:i/>
          <w:sz w:val="20"/>
          <w:szCs w:val="20"/>
        </w:rPr>
        <w:lastRenderedPageBreak/>
        <w:t xml:space="preserve">Décimo </w:t>
      </w:r>
      <w:proofErr w:type="gramStart"/>
      <w:r>
        <w:rPr>
          <w:rFonts w:ascii="Arial" w:hAnsi="Arial" w:cs="Arial"/>
          <w:b/>
          <w:i/>
          <w:sz w:val="20"/>
          <w:szCs w:val="20"/>
        </w:rPr>
        <w:t>primera.-</w:t>
      </w:r>
      <w:proofErr w:type="gramEnd"/>
      <w:r>
        <w:rPr>
          <w:rFonts w:ascii="Arial" w:hAnsi="Arial" w:cs="Arial"/>
          <w:b/>
          <w:i/>
          <w:sz w:val="20"/>
          <w:szCs w:val="20"/>
        </w:rPr>
        <w:t xml:space="preserve"> Subsanación de solicitudes</w:t>
      </w:r>
    </w:p>
    <w:p w14:paraId="0379197D" w14:textId="77777777" w:rsidR="00BC34D0" w:rsidRDefault="00BC34D0" w:rsidP="00BC34D0">
      <w:pPr>
        <w:jc w:val="both"/>
        <w:rPr>
          <w:rFonts w:ascii="Arial" w:hAnsi="Arial" w:cs="Arial"/>
          <w:bCs/>
          <w:sz w:val="20"/>
          <w:szCs w:val="20"/>
        </w:rPr>
      </w:pPr>
    </w:p>
    <w:p w14:paraId="57D38010" w14:textId="77777777" w:rsidR="00BC34D0" w:rsidRDefault="00BC34D0" w:rsidP="00BC34D0">
      <w:pPr>
        <w:jc w:val="both"/>
        <w:rPr>
          <w:rFonts w:ascii="Arial" w:hAnsi="Arial" w:cs="Arial"/>
          <w:b/>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67E4D3BB" w14:textId="77777777" w:rsidR="00BC34D0" w:rsidRDefault="00BC34D0" w:rsidP="00BC34D0">
      <w:pPr>
        <w:jc w:val="both"/>
        <w:rPr>
          <w:rFonts w:ascii="Arial" w:hAnsi="Arial" w:cs="Arial"/>
          <w:b/>
          <w:bCs/>
          <w:sz w:val="20"/>
          <w:szCs w:val="20"/>
        </w:rPr>
      </w:pPr>
    </w:p>
    <w:p w14:paraId="1DC17693" w14:textId="7C80AB5E" w:rsidR="00BC34D0" w:rsidRDefault="00BC34D0" w:rsidP="00BC34D0">
      <w:pPr>
        <w:jc w:val="both"/>
        <w:rPr>
          <w:rFonts w:ascii="Arial" w:hAnsi="Arial" w:cs="Arial"/>
          <w:b/>
          <w:i/>
          <w:iCs/>
          <w:sz w:val="20"/>
          <w:szCs w:val="20"/>
        </w:rPr>
      </w:pPr>
      <w:r>
        <w:rPr>
          <w:rFonts w:ascii="Arial" w:hAnsi="Arial" w:cs="Arial"/>
          <w:b/>
          <w:i/>
          <w:sz w:val="20"/>
          <w:szCs w:val="20"/>
        </w:rPr>
        <w:t xml:space="preserve">Décimo </w:t>
      </w:r>
      <w:proofErr w:type="gramStart"/>
      <w:r w:rsidR="00D73E97">
        <w:rPr>
          <w:rFonts w:ascii="Arial" w:hAnsi="Arial" w:cs="Arial"/>
          <w:b/>
          <w:i/>
          <w:sz w:val="20"/>
          <w:szCs w:val="20"/>
        </w:rPr>
        <w:t>segunda</w:t>
      </w:r>
      <w:r>
        <w:rPr>
          <w:rFonts w:ascii="Arial" w:hAnsi="Arial" w:cs="Arial"/>
          <w:b/>
          <w:i/>
          <w:sz w:val="20"/>
          <w:szCs w:val="20"/>
        </w:rPr>
        <w:t>.-</w:t>
      </w:r>
      <w:proofErr w:type="gramEnd"/>
      <w:r>
        <w:rPr>
          <w:rFonts w:ascii="Arial" w:hAnsi="Arial" w:cs="Arial"/>
          <w:b/>
          <w:i/>
          <w:sz w:val="20"/>
          <w:szCs w:val="20"/>
        </w:rPr>
        <w:t xml:space="preserve"> Resolución y notificación</w:t>
      </w:r>
    </w:p>
    <w:p w14:paraId="21EEA624" w14:textId="77777777" w:rsidR="00BC34D0" w:rsidRDefault="00BC34D0" w:rsidP="00BC34D0">
      <w:pPr>
        <w:jc w:val="both"/>
        <w:rPr>
          <w:rFonts w:ascii="Arial" w:hAnsi="Arial" w:cs="Arial"/>
          <w:sz w:val="20"/>
          <w:szCs w:val="20"/>
        </w:rPr>
      </w:pPr>
    </w:p>
    <w:p w14:paraId="6FD5B76F" w14:textId="7DEB2003" w:rsidR="0040056B" w:rsidRDefault="00D73E97" w:rsidP="00D73E97">
      <w:pPr>
        <w:jc w:val="both"/>
        <w:rPr>
          <w:rFonts w:ascii="Arial" w:hAnsi="Arial" w:cs="Arial"/>
          <w:sz w:val="20"/>
          <w:szCs w:val="20"/>
        </w:rPr>
      </w:pPr>
      <w:r w:rsidRPr="00C95C52">
        <w:rPr>
          <w:rFonts w:ascii="Arial" w:hAnsi="Arial" w:cs="Arial"/>
          <w:sz w:val="20"/>
          <w:szCs w:val="20"/>
        </w:rPr>
        <w:t>Para el cálculo de las cantidades a conceder se aplicará</w:t>
      </w:r>
      <w:r>
        <w:rPr>
          <w:rFonts w:ascii="Arial" w:hAnsi="Arial" w:cs="Arial"/>
          <w:sz w:val="20"/>
          <w:szCs w:val="20"/>
        </w:rPr>
        <w:t xml:space="preserve"> lo previsto en la base</w:t>
      </w:r>
      <w:r w:rsidR="0040056B">
        <w:rPr>
          <w:rFonts w:ascii="Arial" w:hAnsi="Arial" w:cs="Arial"/>
          <w:sz w:val="20"/>
          <w:szCs w:val="20"/>
        </w:rPr>
        <w:t xml:space="preserve"> cuarta de la convocatoria.</w:t>
      </w:r>
    </w:p>
    <w:p w14:paraId="787A1100" w14:textId="77777777" w:rsidR="0040056B" w:rsidRDefault="0040056B" w:rsidP="00D73E97">
      <w:pPr>
        <w:jc w:val="both"/>
        <w:rPr>
          <w:rFonts w:ascii="Arial" w:hAnsi="Arial" w:cs="Arial"/>
          <w:sz w:val="20"/>
          <w:szCs w:val="20"/>
        </w:rPr>
      </w:pPr>
    </w:p>
    <w:p w14:paraId="6E7C5945" w14:textId="414081E4" w:rsidR="00D73E97" w:rsidRPr="00C95C52" w:rsidRDefault="0040056B" w:rsidP="00D73E97">
      <w:pPr>
        <w:jc w:val="both"/>
        <w:rPr>
          <w:rFonts w:ascii="Arial" w:hAnsi="Arial" w:cs="Arial"/>
          <w:sz w:val="20"/>
          <w:szCs w:val="20"/>
        </w:rPr>
      </w:pPr>
      <w:bookmarkStart w:id="13" w:name="_Hlk66447552"/>
      <w:r>
        <w:rPr>
          <w:rFonts w:ascii="Arial" w:hAnsi="Arial" w:cs="Arial"/>
          <w:sz w:val="20"/>
          <w:szCs w:val="20"/>
        </w:rPr>
        <w:t>A</w:t>
      </w:r>
      <w:r w:rsidR="00D73E97" w:rsidRPr="00C95C52">
        <w:rPr>
          <w:rFonts w:ascii="Arial" w:hAnsi="Arial" w:cs="Arial"/>
          <w:sz w:val="20"/>
          <w:szCs w:val="20"/>
        </w:rPr>
        <w:t xml:space="preserve">l amparo de lo dispuesto por el art. 55.1 RGS no se aplica un orden de prelación dado que el crédito consignado es suficiente para cubrir en su integridad todas las posibles peticiones que se realicen por las </w:t>
      </w:r>
      <w:r w:rsidR="00D73E97">
        <w:rPr>
          <w:rFonts w:ascii="Arial" w:hAnsi="Arial" w:cs="Arial"/>
          <w:sz w:val="20"/>
          <w:szCs w:val="20"/>
        </w:rPr>
        <w:t>asociaciones de empresarios y comerciantes</w:t>
      </w:r>
      <w:r w:rsidR="00D73E97" w:rsidRPr="00C95C52">
        <w:rPr>
          <w:rFonts w:ascii="Arial" w:hAnsi="Arial" w:cs="Arial"/>
          <w:sz w:val="20"/>
          <w:szCs w:val="20"/>
        </w:rPr>
        <w:t xml:space="preserve"> (según datos de que se disponen en la actualidad). En todo caso, si no lo fuera, el importe global se prorratearía entre todos los peticionarios.</w:t>
      </w:r>
    </w:p>
    <w:bookmarkEnd w:id="13"/>
    <w:p w14:paraId="3379AD18" w14:textId="77777777" w:rsidR="00D73E97" w:rsidRPr="00C95C52" w:rsidRDefault="00D73E97" w:rsidP="00D73E97">
      <w:pPr>
        <w:jc w:val="both"/>
        <w:rPr>
          <w:rFonts w:ascii="Arial" w:hAnsi="Arial" w:cs="Arial"/>
          <w:i/>
          <w:sz w:val="20"/>
          <w:szCs w:val="20"/>
        </w:rPr>
      </w:pPr>
    </w:p>
    <w:p w14:paraId="5DF24377"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32130C97" w14:textId="77777777" w:rsidR="00D73E97" w:rsidRPr="00C95C52" w:rsidRDefault="00D73E97" w:rsidP="00D73E97">
      <w:pPr>
        <w:jc w:val="both"/>
        <w:rPr>
          <w:rFonts w:ascii="Arial" w:hAnsi="Arial" w:cs="Arial"/>
          <w:sz w:val="20"/>
          <w:szCs w:val="20"/>
        </w:rPr>
      </w:pPr>
    </w:p>
    <w:p w14:paraId="1FD6C6F6"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Pr>
          <w:rFonts w:ascii="Arial" w:hAnsi="Arial" w:cs="Arial"/>
          <w:sz w:val="20"/>
          <w:szCs w:val="20"/>
        </w:rPr>
        <w:t>l extracto de</w:t>
      </w:r>
      <w:r w:rsidRPr="00C95C52">
        <w:rPr>
          <w:rFonts w:ascii="Arial" w:hAnsi="Arial" w:cs="Arial"/>
          <w:sz w:val="20"/>
          <w:szCs w:val="20"/>
        </w:rPr>
        <w:t xml:space="preserve"> la misma en el BOP</w:t>
      </w:r>
      <w:r>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14:paraId="0D9B977F" w14:textId="77777777" w:rsidR="00D73E97" w:rsidRPr="00C95C52" w:rsidRDefault="00D73E97" w:rsidP="00D73E97">
      <w:pPr>
        <w:jc w:val="both"/>
        <w:rPr>
          <w:rFonts w:ascii="Arial" w:hAnsi="Arial" w:cs="Arial"/>
          <w:sz w:val="20"/>
          <w:szCs w:val="20"/>
        </w:rPr>
      </w:pPr>
    </w:p>
    <w:p w14:paraId="250FAB98"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 xml:space="preserve">La resolución del procedimiento se notificará a los interesados de conformidad con lo previsto en los art. </w:t>
      </w:r>
      <w:r>
        <w:rPr>
          <w:rFonts w:ascii="Arial" w:hAnsi="Arial" w:cs="Arial"/>
          <w:sz w:val="20"/>
          <w:szCs w:val="20"/>
        </w:rPr>
        <w:t>40 y siguientes</w:t>
      </w:r>
      <w:r w:rsidRPr="00C95C52">
        <w:rPr>
          <w:rFonts w:ascii="Arial" w:hAnsi="Arial" w:cs="Arial"/>
          <w:sz w:val="20"/>
          <w:szCs w:val="20"/>
        </w:rPr>
        <w:t xml:space="preserve"> LPAC.</w:t>
      </w:r>
    </w:p>
    <w:p w14:paraId="2D823E73" w14:textId="77777777" w:rsidR="00BC34D0" w:rsidRDefault="00BC34D0" w:rsidP="00BC34D0">
      <w:pPr>
        <w:jc w:val="both"/>
        <w:rPr>
          <w:rFonts w:ascii="Arial" w:hAnsi="Arial" w:cs="Arial"/>
          <w:sz w:val="20"/>
          <w:szCs w:val="20"/>
        </w:rPr>
      </w:pPr>
    </w:p>
    <w:p w14:paraId="78A28F66" w14:textId="21673DB7" w:rsidR="00BC34D0" w:rsidRDefault="00BC34D0" w:rsidP="00BC34D0">
      <w:pPr>
        <w:jc w:val="both"/>
        <w:rPr>
          <w:rFonts w:ascii="Arial" w:hAnsi="Arial" w:cs="Arial"/>
          <w:sz w:val="20"/>
          <w:szCs w:val="20"/>
        </w:rPr>
      </w:pPr>
      <w:r>
        <w:rPr>
          <w:rFonts w:ascii="Arial" w:hAnsi="Arial" w:cs="Arial"/>
          <w:b/>
          <w:i/>
          <w:iCs/>
          <w:sz w:val="20"/>
          <w:szCs w:val="20"/>
        </w:rPr>
        <w:t>Décimo</w:t>
      </w:r>
      <w:r w:rsidR="0040056B">
        <w:rPr>
          <w:rFonts w:ascii="Arial" w:hAnsi="Arial" w:cs="Arial"/>
          <w:b/>
          <w:i/>
          <w:iCs/>
          <w:sz w:val="20"/>
          <w:szCs w:val="20"/>
        </w:rPr>
        <w:t xml:space="preserve"> </w:t>
      </w:r>
      <w:proofErr w:type="gramStart"/>
      <w:r w:rsidR="0040056B">
        <w:rPr>
          <w:rFonts w:ascii="Arial" w:hAnsi="Arial" w:cs="Arial"/>
          <w:b/>
          <w:i/>
          <w:iCs/>
          <w:sz w:val="20"/>
          <w:szCs w:val="20"/>
        </w:rPr>
        <w:t>tercera</w:t>
      </w:r>
      <w:r>
        <w:rPr>
          <w:rFonts w:ascii="Arial" w:hAnsi="Arial" w:cs="Arial"/>
          <w:b/>
          <w:i/>
          <w:iCs/>
          <w:sz w:val="20"/>
          <w:szCs w:val="20"/>
        </w:rPr>
        <w:t>.-</w:t>
      </w:r>
      <w:proofErr w:type="gramEnd"/>
      <w:r>
        <w:rPr>
          <w:rFonts w:ascii="Arial" w:hAnsi="Arial" w:cs="Arial"/>
          <w:b/>
          <w:i/>
          <w:iCs/>
          <w:sz w:val="20"/>
          <w:szCs w:val="20"/>
        </w:rPr>
        <w:t xml:space="preserve"> Recursos</w:t>
      </w:r>
    </w:p>
    <w:p w14:paraId="0F644327" w14:textId="77777777" w:rsidR="00BC34D0" w:rsidRDefault="00BC34D0" w:rsidP="00BC34D0">
      <w:pPr>
        <w:jc w:val="both"/>
        <w:rPr>
          <w:rFonts w:ascii="Arial" w:hAnsi="Arial" w:cs="Arial"/>
          <w:sz w:val="20"/>
          <w:szCs w:val="20"/>
        </w:rPr>
      </w:pPr>
    </w:p>
    <w:p w14:paraId="1470F5D4" w14:textId="77777777" w:rsidR="00BC34D0" w:rsidRDefault="00BC34D0" w:rsidP="00BC34D0">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C938481" w14:textId="77777777" w:rsidR="00BC34D0" w:rsidRDefault="00BC34D0" w:rsidP="00BC34D0">
      <w:pPr>
        <w:jc w:val="both"/>
        <w:rPr>
          <w:rFonts w:ascii="Arial" w:hAnsi="Arial" w:cs="Arial"/>
          <w:sz w:val="20"/>
          <w:szCs w:val="20"/>
        </w:rPr>
      </w:pPr>
    </w:p>
    <w:p w14:paraId="524F356F" w14:textId="77777777" w:rsidR="00BC34D0" w:rsidRDefault="00BC34D0" w:rsidP="00BC34D0">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15F63952" w14:textId="77777777" w:rsidR="00196F14" w:rsidRDefault="00196F14" w:rsidP="00BC34D0">
      <w:pPr>
        <w:jc w:val="both"/>
        <w:rPr>
          <w:rFonts w:ascii="Arial" w:hAnsi="Arial" w:cs="Arial"/>
          <w:b/>
          <w:i/>
          <w:iCs/>
          <w:sz w:val="20"/>
          <w:szCs w:val="20"/>
        </w:rPr>
      </w:pPr>
    </w:p>
    <w:p w14:paraId="7BA518DD" w14:textId="03B44261"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sidR="0040056B">
        <w:rPr>
          <w:rFonts w:ascii="Arial" w:hAnsi="Arial" w:cs="Arial"/>
          <w:b/>
          <w:i/>
          <w:iCs/>
          <w:sz w:val="20"/>
          <w:szCs w:val="20"/>
        </w:rPr>
        <w:t>cuarta</w:t>
      </w:r>
      <w:r>
        <w:rPr>
          <w:rFonts w:ascii="Arial" w:hAnsi="Arial" w:cs="Arial"/>
          <w:b/>
          <w:i/>
          <w:iCs/>
          <w:sz w:val="20"/>
          <w:szCs w:val="20"/>
        </w:rPr>
        <w:t>.-</w:t>
      </w:r>
      <w:proofErr w:type="gramEnd"/>
      <w:r>
        <w:rPr>
          <w:rFonts w:ascii="Arial" w:hAnsi="Arial" w:cs="Arial"/>
          <w:b/>
          <w:i/>
          <w:iCs/>
          <w:sz w:val="20"/>
          <w:szCs w:val="20"/>
        </w:rPr>
        <w:t xml:space="preserve"> Revisión de actos</w:t>
      </w:r>
    </w:p>
    <w:p w14:paraId="07B7DBD0" w14:textId="77777777" w:rsidR="00BC34D0" w:rsidRDefault="00BC34D0" w:rsidP="00BC34D0">
      <w:pPr>
        <w:jc w:val="both"/>
        <w:rPr>
          <w:rFonts w:ascii="Arial" w:hAnsi="Arial" w:cs="Arial"/>
          <w:sz w:val="20"/>
          <w:szCs w:val="20"/>
        </w:rPr>
      </w:pPr>
    </w:p>
    <w:p w14:paraId="3378620D" w14:textId="77777777" w:rsidR="00BC34D0" w:rsidRDefault="00BC34D0" w:rsidP="00BC34D0">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2C565C00" w14:textId="77777777" w:rsidR="00BC34D0" w:rsidRDefault="00BC34D0" w:rsidP="00BC34D0">
      <w:pPr>
        <w:jc w:val="both"/>
        <w:rPr>
          <w:rFonts w:ascii="Arial" w:hAnsi="Arial" w:cs="Arial"/>
          <w:sz w:val="20"/>
          <w:szCs w:val="20"/>
        </w:rPr>
      </w:pPr>
    </w:p>
    <w:p w14:paraId="08142639" w14:textId="0C2893CF"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sidR="0040056B">
        <w:rPr>
          <w:rFonts w:ascii="Arial" w:hAnsi="Arial" w:cs="Arial"/>
          <w:b/>
          <w:i/>
          <w:iCs/>
          <w:sz w:val="20"/>
          <w:szCs w:val="20"/>
        </w:rPr>
        <w:t>quinta</w:t>
      </w:r>
      <w:r>
        <w:rPr>
          <w:rFonts w:ascii="Arial" w:hAnsi="Arial" w:cs="Arial"/>
          <w:b/>
          <w:i/>
          <w:iCs/>
          <w:sz w:val="20"/>
          <w:szCs w:val="20"/>
        </w:rPr>
        <w:t>.-</w:t>
      </w:r>
      <w:proofErr w:type="gramEnd"/>
      <w:r>
        <w:rPr>
          <w:rFonts w:ascii="Arial" w:hAnsi="Arial" w:cs="Arial"/>
          <w:b/>
          <w:i/>
          <w:iCs/>
          <w:sz w:val="20"/>
          <w:szCs w:val="20"/>
        </w:rPr>
        <w:t xml:space="preserve"> Seguimiento</w:t>
      </w:r>
    </w:p>
    <w:p w14:paraId="080B115B" w14:textId="77777777" w:rsidR="00BC34D0" w:rsidRDefault="00BC34D0" w:rsidP="00BC34D0">
      <w:pPr>
        <w:pStyle w:val="western"/>
        <w:jc w:val="both"/>
        <w:rPr>
          <w:rFonts w:ascii="Arial" w:hAnsi="Arial" w:cs="Arial"/>
          <w:b w:val="0"/>
          <w:color w:val="auto"/>
          <w:sz w:val="20"/>
          <w:szCs w:val="20"/>
        </w:rPr>
      </w:pPr>
    </w:p>
    <w:p w14:paraId="2BA58FD3" w14:textId="21494277" w:rsidR="00BC34D0" w:rsidRPr="0040056B" w:rsidRDefault="00BC34D0" w:rsidP="00BC34D0">
      <w:pPr>
        <w:pStyle w:val="western"/>
        <w:jc w:val="both"/>
        <w:rPr>
          <w:rFonts w:ascii="Arial" w:hAnsi="Arial" w:cs="Arial"/>
          <w:b w:val="0"/>
          <w:color w:val="auto"/>
          <w:sz w:val="20"/>
          <w:szCs w:val="20"/>
        </w:rPr>
      </w:pPr>
      <w:r w:rsidRPr="0040056B">
        <w:rPr>
          <w:rFonts w:ascii="Arial" w:hAnsi="Arial" w:cs="Arial"/>
          <w:b w:val="0"/>
          <w:color w:val="auto"/>
          <w:sz w:val="20"/>
          <w:szCs w:val="20"/>
        </w:rPr>
        <w:t xml:space="preserve">La Diputación de Valladolid podrá comprobar la relación efectiva de </w:t>
      </w:r>
      <w:r w:rsidR="0040056B">
        <w:rPr>
          <w:rFonts w:ascii="Arial" w:hAnsi="Arial" w:cs="Arial"/>
          <w:b w:val="0"/>
          <w:color w:val="auto"/>
          <w:sz w:val="20"/>
          <w:szCs w:val="20"/>
        </w:rPr>
        <w:t>los</w:t>
      </w:r>
      <w:r w:rsidRPr="0040056B">
        <w:rPr>
          <w:rFonts w:ascii="Arial" w:hAnsi="Arial" w:cs="Arial"/>
          <w:b w:val="0"/>
          <w:color w:val="auto"/>
          <w:sz w:val="20"/>
          <w:szCs w:val="20"/>
        </w:rPr>
        <w:t xml:space="preserve"> gastos efectuados y el cumplimiento de las condiciones exigidas para obtener la subvención a través de personal propio o de una empresa contratada al efecto.</w:t>
      </w:r>
    </w:p>
    <w:p w14:paraId="4DB0609E" w14:textId="02775D0D" w:rsidR="00042B41" w:rsidRPr="0040056B" w:rsidRDefault="00042B41" w:rsidP="00BC34D0">
      <w:pPr>
        <w:pStyle w:val="western"/>
        <w:jc w:val="both"/>
        <w:rPr>
          <w:rFonts w:ascii="Arial" w:hAnsi="Arial" w:cs="Arial"/>
          <w:b w:val="0"/>
          <w:color w:val="auto"/>
          <w:sz w:val="20"/>
          <w:szCs w:val="20"/>
        </w:rPr>
      </w:pPr>
    </w:p>
    <w:p w14:paraId="4237CE82" w14:textId="219F26B5" w:rsidR="00BC34D0" w:rsidRDefault="00BC34D0" w:rsidP="00BC34D0">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Pr>
          <w:rFonts w:ascii="Arial" w:hAnsi="Arial" w:cs="Arial"/>
          <w:b/>
          <w:i/>
          <w:iCs/>
          <w:sz w:val="20"/>
          <w:szCs w:val="20"/>
        </w:rPr>
        <w:t>s</w:t>
      </w:r>
      <w:r w:rsidR="0040056B">
        <w:rPr>
          <w:rFonts w:ascii="Arial" w:hAnsi="Arial" w:cs="Arial"/>
          <w:b/>
          <w:i/>
          <w:iCs/>
          <w:sz w:val="20"/>
          <w:szCs w:val="20"/>
        </w:rPr>
        <w:t>exta.</w:t>
      </w:r>
      <w:r>
        <w:rPr>
          <w:rFonts w:ascii="Arial" w:hAnsi="Arial" w:cs="Arial"/>
          <w:b/>
          <w:i/>
          <w:iCs/>
          <w:sz w:val="20"/>
          <w:szCs w:val="20"/>
        </w:rPr>
        <w:t>-</w:t>
      </w:r>
      <w:proofErr w:type="gramEnd"/>
      <w:r>
        <w:rPr>
          <w:rFonts w:ascii="Arial" w:hAnsi="Arial" w:cs="Arial"/>
          <w:b/>
          <w:i/>
          <w:iCs/>
          <w:sz w:val="20"/>
          <w:szCs w:val="20"/>
        </w:rPr>
        <w:t xml:space="preserve"> Obligaciones de los beneficiarios</w:t>
      </w:r>
    </w:p>
    <w:p w14:paraId="71FA3687" w14:textId="77777777" w:rsidR="00BC34D0" w:rsidRDefault="00BC34D0" w:rsidP="00BC34D0">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270AC910" w14:textId="77777777" w:rsidR="00BC34D0" w:rsidRDefault="00BC34D0" w:rsidP="00BC34D0">
      <w:pPr>
        <w:jc w:val="both"/>
        <w:rPr>
          <w:rFonts w:ascii="Arial" w:hAnsi="Arial" w:cs="Arial"/>
          <w:sz w:val="20"/>
          <w:szCs w:val="20"/>
        </w:rPr>
      </w:pPr>
    </w:p>
    <w:p w14:paraId="63D03391" w14:textId="12879405"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lastRenderedPageBreak/>
        <w:t>Realizar la actividad que fundamenta la concesión de la subvención.</w:t>
      </w:r>
    </w:p>
    <w:p w14:paraId="455729D3" w14:textId="77777777" w:rsidR="00BC34D0" w:rsidRDefault="00BC34D0" w:rsidP="00BC34D0">
      <w:pPr>
        <w:pStyle w:val="Prrafodelista1"/>
        <w:ind w:left="360"/>
        <w:jc w:val="both"/>
        <w:rPr>
          <w:rFonts w:ascii="Arial" w:hAnsi="Arial" w:cs="Arial"/>
          <w:sz w:val="20"/>
          <w:szCs w:val="20"/>
        </w:rPr>
      </w:pPr>
    </w:p>
    <w:p w14:paraId="55917FC0"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49DEBD32" w14:textId="77777777" w:rsidR="00BC34D0" w:rsidRDefault="00BC34D0" w:rsidP="00BC34D0">
      <w:pPr>
        <w:jc w:val="both"/>
        <w:rPr>
          <w:rFonts w:ascii="Arial" w:hAnsi="Arial" w:cs="Arial"/>
          <w:sz w:val="20"/>
          <w:szCs w:val="20"/>
        </w:rPr>
      </w:pPr>
    </w:p>
    <w:p w14:paraId="010CF5D8"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6940084D" w14:textId="77777777" w:rsidR="00BC34D0" w:rsidRDefault="00BC34D0" w:rsidP="00BC34D0">
      <w:pPr>
        <w:jc w:val="both"/>
        <w:rPr>
          <w:rFonts w:ascii="Arial" w:hAnsi="Arial" w:cs="Arial"/>
          <w:sz w:val="20"/>
          <w:szCs w:val="20"/>
        </w:rPr>
      </w:pPr>
    </w:p>
    <w:p w14:paraId="588B71F3" w14:textId="3FEA0A09"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65482D8" w14:textId="77777777" w:rsidR="0040056B" w:rsidRDefault="0040056B" w:rsidP="0040056B">
      <w:pPr>
        <w:pStyle w:val="Prrafodelista"/>
        <w:rPr>
          <w:rFonts w:ascii="Arial" w:hAnsi="Arial" w:cs="Arial"/>
          <w:sz w:val="20"/>
          <w:szCs w:val="20"/>
        </w:rPr>
      </w:pPr>
    </w:p>
    <w:p w14:paraId="108FC3BA" w14:textId="292EF415" w:rsidR="0040056B" w:rsidRDefault="0040056B" w:rsidP="00BC34D0">
      <w:pPr>
        <w:pStyle w:val="Prrafodelista1"/>
        <w:numPr>
          <w:ilvl w:val="0"/>
          <w:numId w:val="15"/>
        </w:numPr>
        <w:jc w:val="both"/>
        <w:rPr>
          <w:rFonts w:ascii="Arial" w:hAnsi="Arial" w:cs="Arial"/>
          <w:sz w:val="20"/>
          <w:szCs w:val="20"/>
        </w:rPr>
      </w:pPr>
      <w:r w:rsidRPr="000050D3">
        <w:rPr>
          <w:rFonts w:ascii="Arial" w:hAnsi="Arial" w:cs="Arial"/>
          <w:sz w:val="20"/>
          <w:szCs w:val="20"/>
          <w:u w:val="single"/>
        </w:rPr>
        <w:t>En e</w:t>
      </w:r>
      <w:r w:rsidR="000050D3" w:rsidRPr="000050D3">
        <w:rPr>
          <w:rFonts w:ascii="Arial" w:hAnsi="Arial" w:cs="Arial"/>
          <w:sz w:val="20"/>
          <w:szCs w:val="20"/>
          <w:u w:val="single"/>
        </w:rPr>
        <w:t>l</w:t>
      </w:r>
      <w:r w:rsidRPr="000050D3">
        <w:rPr>
          <w:rFonts w:ascii="Arial" w:hAnsi="Arial" w:cs="Arial"/>
          <w:sz w:val="20"/>
          <w:szCs w:val="20"/>
          <w:u w:val="single"/>
        </w:rPr>
        <w:t xml:space="preserve"> caso, de que </w:t>
      </w:r>
      <w:r w:rsidR="000050D3" w:rsidRPr="000050D3">
        <w:rPr>
          <w:rFonts w:ascii="Arial" w:hAnsi="Arial" w:cs="Arial"/>
          <w:sz w:val="20"/>
          <w:szCs w:val="20"/>
          <w:u w:val="single"/>
        </w:rPr>
        <w:t>se pretendan</w:t>
      </w:r>
      <w:r w:rsidRPr="000050D3">
        <w:rPr>
          <w:rFonts w:ascii="Arial" w:hAnsi="Arial" w:cs="Arial"/>
          <w:sz w:val="20"/>
          <w:szCs w:val="20"/>
          <w:u w:val="single"/>
        </w:rPr>
        <w:t xml:space="preserve"> realiz</w:t>
      </w:r>
      <w:r w:rsidR="000050D3" w:rsidRPr="000050D3">
        <w:rPr>
          <w:rFonts w:ascii="Arial" w:hAnsi="Arial" w:cs="Arial"/>
          <w:sz w:val="20"/>
          <w:szCs w:val="20"/>
          <w:u w:val="single"/>
        </w:rPr>
        <w:t>ar</w:t>
      </w:r>
      <w:r w:rsidRPr="000050D3">
        <w:rPr>
          <w:rFonts w:ascii="Arial" w:hAnsi="Arial" w:cs="Arial"/>
          <w:sz w:val="20"/>
          <w:szCs w:val="20"/>
          <w:u w:val="single"/>
        </w:rPr>
        <w:t xml:space="preserve"> </w:t>
      </w:r>
      <w:r w:rsidR="000050D3" w:rsidRPr="000050D3">
        <w:rPr>
          <w:rFonts w:ascii="Arial" w:hAnsi="Arial" w:cs="Arial"/>
          <w:sz w:val="20"/>
          <w:szCs w:val="20"/>
          <w:u w:val="single"/>
        </w:rPr>
        <w:t>modificaciones</w:t>
      </w:r>
      <w:r w:rsidRPr="000050D3">
        <w:rPr>
          <w:rFonts w:ascii="Arial" w:hAnsi="Arial" w:cs="Arial"/>
          <w:sz w:val="20"/>
          <w:szCs w:val="20"/>
          <w:u w:val="single"/>
        </w:rPr>
        <w:t xml:space="preserve"> sobre el proyecto/presupuesto presentado, comuni</w:t>
      </w:r>
      <w:r w:rsidR="000050D3" w:rsidRPr="000050D3">
        <w:rPr>
          <w:rFonts w:ascii="Arial" w:hAnsi="Arial" w:cs="Arial"/>
          <w:sz w:val="20"/>
          <w:szCs w:val="20"/>
          <w:u w:val="single"/>
        </w:rPr>
        <w:t>ca</w:t>
      </w:r>
      <w:r w:rsidRPr="000050D3">
        <w:rPr>
          <w:rFonts w:ascii="Arial" w:hAnsi="Arial" w:cs="Arial"/>
          <w:sz w:val="20"/>
          <w:szCs w:val="20"/>
          <w:u w:val="single"/>
        </w:rPr>
        <w:t xml:space="preserve">rlo a la Oficina del </w:t>
      </w:r>
      <w:r w:rsidR="000050D3" w:rsidRPr="000050D3">
        <w:rPr>
          <w:rFonts w:ascii="Arial" w:hAnsi="Arial" w:cs="Arial"/>
          <w:sz w:val="20"/>
          <w:szCs w:val="20"/>
          <w:u w:val="single"/>
        </w:rPr>
        <w:t>Emprendedor</w:t>
      </w:r>
      <w:r w:rsidRPr="000050D3">
        <w:rPr>
          <w:rFonts w:ascii="Arial" w:hAnsi="Arial" w:cs="Arial"/>
          <w:sz w:val="20"/>
          <w:szCs w:val="20"/>
          <w:u w:val="single"/>
        </w:rPr>
        <w:t xml:space="preserve"> para que las autorice</w:t>
      </w:r>
      <w:r w:rsidR="000050D3">
        <w:rPr>
          <w:rFonts w:ascii="Arial" w:hAnsi="Arial" w:cs="Arial"/>
          <w:sz w:val="20"/>
          <w:szCs w:val="20"/>
        </w:rPr>
        <w:t>.</w:t>
      </w:r>
    </w:p>
    <w:p w14:paraId="789F65DE" w14:textId="77777777" w:rsidR="00BC34D0" w:rsidRDefault="00BC34D0" w:rsidP="00BC34D0">
      <w:pPr>
        <w:pStyle w:val="Prrafodelista"/>
        <w:rPr>
          <w:rFonts w:ascii="Arial" w:hAnsi="Arial" w:cs="Arial"/>
          <w:sz w:val="20"/>
          <w:szCs w:val="20"/>
        </w:rPr>
      </w:pPr>
    </w:p>
    <w:p w14:paraId="1613F9C0" w14:textId="05842FF4" w:rsidR="00BC34D0" w:rsidRDefault="00BC34D0" w:rsidP="00BC34D0">
      <w:pPr>
        <w:jc w:val="both"/>
        <w:rPr>
          <w:rFonts w:ascii="Arial" w:hAnsi="Arial" w:cs="Arial"/>
          <w:b/>
          <w:sz w:val="20"/>
          <w:szCs w:val="20"/>
        </w:rPr>
      </w:pPr>
      <w:r>
        <w:rPr>
          <w:rFonts w:ascii="Arial" w:hAnsi="Arial" w:cs="Arial"/>
          <w:b/>
          <w:i/>
          <w:iCs/>
          <w:sz w:val="20"/>
          <w:szCs w:val="20"/>
        </w:rPr>
        <w:t xml:space="preserve">Décimo </w:t>
      </w:r>
      <w:proofErr w:type="gramStart"/>
      <w:r w:rsidR="0040056B">
        <w:rPr>
          <w:rFonts w:ascii="Arial" w:hAnsi="Arial" w:cs="Arial"/>
          <w:b/>
          <w:i/>
          <w:iCs/>
          <w:sz w:val="20"/>
          <w:szCs w:val="20"/>
        </w:rPr>
        <w:t>séptima</w:t>
      </w:r>
      <w:r>
        <w:rPr>
          <w:rFonts w:ascii="Arial" w:hAnsi="Arial" w:cs="Arial"/>
          <w:b/>
          <w:i/>
          <w:iCs/>
          <w:sz w:val="20"/>
          <w:szCs w:val="20"/>
        </w:rPr>
        <w:t>.-</w:t>
      </w:r>
      <w:proofErr w:type="gramEnd"/>
      <w:r>
        <w:rPr>
          <w:rFonts w:ascii="Arial" w:hAnsi="Arial" w:cs="Arial"/>
          <w:b/>
          <w:i/>
          <w:iCs/>
          <w:sz w:val="20"/>
          <w:szCs w:val="20"/>
        </w:rPr>
        <w:t xml:space="preserve"> Control financiero</w:t>
      </w:r>
    </w:p>
    <w:p w14:paraId="1760F738" w14:textId="77777777" w:rsidR="00BC34D0" w:rsidRDefault="00BC34D0" w:rsidP="00BC34D0">
      <w:pPr>
        <w:jc w:val="both"/>
        <w:rPr>
          <w:rFonts w:ascii="Arial" w:hAnsi="Arial" w:cs="Arial"/>
          <w:b/>
          <w:sz w:val="20"/>
          <w:szCs w:val="20"/>
        </w:rPr>
      </w:pPr>
    </w:p>
    <w:p w14:paraId="7DF8E938" w14:textId="77777777" w:rsidR="00BC34D0" w:rsidRDefault="00BC34D0" w:rsidP="00BC34D0">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51180D4B" w14:textId="77777777" w:rsidR="00BC34D0" w:rsidRDefault="00BC34D0" w:rsidP="00BC34D0">
      <w:pPr>
        <w:jc w:val="both"/>
        <w:rPr>
          <w:rFonts w:ascii="Arial" w:hAnsi="Arial" w:cs="Arial"/>
          <w:b/>
          <w:i/>
          <w:sz w:val="20"/>
          <w:szCs w:val="20"/>
        </w:rPr>
      </w:pPr>
    </w:p>
    <w:p w14:paraId="22C2CB24" w14:textId="18072C50" w:rsidR="00BC34D0" w:rsidRDefault="00BC34D0" w:rsidP="00BC34D0">
      <w:pPr>
        <w:jc w:val="both"/>
        <w:rPr>
          <w:rFonts w:ascii="Arial" w:hAnsi="Arial" w:cs="Arial"/>
          <w:sz w:val="20"/>
          <w:szCs w:val="20"/>
        </w:rPr>
      </w:pPr>
      <w:r>
        <w:rPr>
          <w:rFonts w:ascii="Arial" w:hAnsi="Arial" w:cs="Arial"/>
          <w:b/>
          <w:i/>
          <w:sz w:val="20"/>
          <w:szCs w:val="20"/>
        </w:rPr>
        <w:t xml:space="preserve">Décimo </w:t>
      </w:r>
      <w:proofErr w:type="gramStart"/>
      <w:r w:rsidR="0040056B">
        <w:rPr>
          <w:rFonts w:ascii="Arial" w:hAnsi="Arial" w:cs="Arial"/>
          <w:b/>
          <w:i/>
          <w:sz w:val="20"/>
          <w:szCs w:val="20"/>
        </w:rPr>
        <w:t>octava</w:t>
      </w:r>
      <w:r>
        <w:rPr>
          <w:rFonts w:ascii="Arial" w:hAnsi="Arial" w:cs="Arial"/>
          <w:b/>
          <w:i/>
          <w:sz w:val="20"/>
          <w:szCs w:val="20"/>
        </w:rPr>
        <w:t>.-</w:t>
      </w:r>
      <w:proofErr w:type="gramEnd"/>
      <w:r>
        <w:rPr>
          <w:rFonts w:ascii="Arial" w:hAnsi="Arial" w:cs="Arial"/>
          <w:b/>
          <w:i/>
          <w:sz w:val="20"/>
          <w:szCs w:val="20"/>
        </w:rPr>
        <w:t xml:space="preserve"> Pago y justificación</w:t>
      </w:r>
    </w:p>
    <w:p w14:paraId="25F7F634" w14:textId="77777777" w:rsidR="00BC34D0" w:rsidRDefault="00BC34D0" w:rsidP="00BC34D0">
      <w:pPr>
        <w:jc w:val="both"/>
        <w:rPr>
          <w:rFonts w:ascii="Arial" w:hAnsi="Arial" w:cs="Arial"/>
          <w:sz w:val="20"/>
          <w:szCs w:val="20"/>
        </w:rPr>
      </w:pPr>
    </w:p>
    <w:p w14:paraId="4B61844E" w14:textId="26116AAB" w:rsidR="00BC34D0" w:rsidRPr="0040056B" w:rsidRDefault="00BC34D0" w:rsidP="00A655A2">
      <w:pPr>
        <w:jc w:val="both"/>
        <w:rPr>
          <w:rFonts w:ascii="Arial" w:hAnsi="Arial" w:cs="Arial"/>
          <w:sz w:val="20"/>
          <w:szCs w:val="20"/>
        </w:rPr>
      </w:pPr>
      <w:r>
        <w:rPr>
          <w:rFonts w:ascii="Arial" w:hAnsi="Arial" w:cs="Arial"/>
          <w:sz w:val="20"/>
          <w:szCs w:val="20"/>
        </w:rPr>
        <w:t xml:space="preserve">1. </w:t>
      </w:r>
      <w:r w:rsidRPr="0040056B">
        <w:rPr>
          <w:rFonts w:ascii="Arial" w:hAnsi="Arial" w:cs="Arial"/>
          <w:sz w:val="20"/>
          <w:szCs w:val="20"/>
        </w:rPr>
        <w:t xml:space="preserve">Los </w:t>
      </w:r>
      <w:r w:rsidRPr="0040056B">
        <w:rPr>
          <w:rFonts w:ascii="Arial" w:hAnsi="Arial" w:cs="Arial"/>
          <w:sz w:val="20"/>
          <w:szCs w:val="20"/>
          <w:u w:val="single"/>
        </w:rPr>
        <w:t xml:space="preserve">beneficiarios recibirán el </w:t>
      </w:r>
      <w:r w:rsidR="00A655A2" w:rsidRPr="0040056B">
        <w:rPr>
          <w:rFonts w:ascii="Arial" w:hAnsi="Arial" w:cs="Arial"/>
          <w:sz w:val="20"/>
          <w:szCs w:val="20"/>
          <w:u w:val="single"/>
        </w:rPr>
        <w:t>100</w:t>
      </w:r>
      <w:r w:rsidRPr="0040056B">
        <w:rPr>
          <w:rFonts w:ascii="Arial" w:hAnsi="Arial" w:cs="Arial"/>
          <w:sz w:val="20"/>
          <w:szCs w:val="20"/>
          <w:u w:val="single"/>
        </w:rPr>
        <w:t>% de</w:t>
      </w:r>
      <w:r w:rsidR="00A655A2" w:rsidRPr="0040056B">
        <w:rPr>
          <w:rFonts w:ascii="Arial" w:hAnsi="Arial" w:cs="Arial"/>
          <w:sz w:val="20"/>
          <w:szCs w:val="20"/>
          <w:u w:val="single"/>
        </w:rPr>
        <w:t>l gasto justificado</w:t>
      </w:r>
      <w:r w:rsidR="0040056B" w:rsidRPr="0040056B">
        <w:rPr>
          <w:rFonts w:ascii="Arial" w:hAnsi="Arial" w:cs="Arial"/>
          <w:sz w:val="20"/>
          <w:szCs w:val="20"/>
          <w:u w:val="single"/>
        </w:rPr>
        <w:t xml:space="preserve"> o </w:t>
      </w:r>
      <w:r w:rsidR="00A655A2" w:rsidRPr="0040056B">
        <w:rPr>
          <w:rFonts w:ascii="Arial" w:hAnsi="Arial" w:cs="Arial"/>
          <w:sz w:val="20"/>
          <w:szCs w:val="20"/>
          <w:u w:val="single"/>
        </w:rPr>
        <w:t xml:space="preserve">previsto, en este último caso </w:t>
      </w:r>
      <w:r w:rsidRPr="0040056B">
        <w:rPr>
          <w:rFonts w:ascii="Arial" w:hAnsi="Arial" w:cs="Arial"/>
          <w:sz w:val="20"/>
          <w:szCs w:val="20"/>
          <w:u w:val="single"/>
        </w:rPr>
        <w:t>con el carácter de “a justificar”</w:t>
      </w:r>
      <w:r w:rsidR="00A655A2" w:rsidRPr="0040056B">
        <w:rPr>
          <w:rFonts w:ascii="Arial" w:hAnsi="Arial" w:cs="Arial"/>
          <w:sz w:val="20"/>
          <w:szCs w:val="20"/>
          <w:u w:val="single"/>
        </w:rPr>
        <w:t xml:space="preserve"> y</w:t>
      </w:r>
      <w:r w:rsidRPr="0040056B">
        <w:rPr>
          <w:rFonts w:ascii="Arial" w:hAnsi="Arial" w:cs="Arial"/>
          <w:sz w:val="20"/>
          <w:szCs w:val="20"/>
          <w:u w:val="single"/>
        </w:rPr>
        <w:t xml:space="preserve"> sin necesidad de constituir garantía</w:t>
      </w:r>
      <w:r w:rsidRPr="0040056B">
        <w:rPr>
          <w:rFonts w:ascii="Arial" w:hAnsi="Arial" w:cs="Arial"/>
          <w:sz w:val="20"/>
          <w:szCs w:val="20"/>
        </w:rPr>
        <w:t xml:space="preserve">. </w:t>
      </w:r>
    </w:p>
    <w:p w14:paraId="771D818B" w14:textId="77777777" w:rsidR="00BC34D0" w:rsidRDefault="00BC34D0" w:rsidP="00BC34D0">
      <w:pPr>
        <w:jc w:val="both"/>
        <w:rPr>
          <w:rFonts w:ascii="Arial" w:hAnsi="Arial" w:cs="Arial"/>
          <w:sz w:val="20"/>
          <w:szCs w:val="20"/>
        </w:rPr>
      </w:pPr>
    </w:p>
    <w:p w14:paraId="41FFB033" w14:textId="77777777" w:rsidR="00BC34D0" w:rsidRPr="0027429E" w:rsidRDefault="00BC34D0" w:rsidP="00BC34D0">
      <w:pPr>
        <w:tabs>
          <w:tab w:val="left" w:pos="709"/>
          <w:tab w:val="left" w:pos="993"/>
        </w:tabs>
        <w:jc w:val="both"/>
        <w:rPr>
          <w:rFonts w:ascii="Arial" w:hAnsi="Arial" w:cs="Arial"/>
          <w:sz w:val="20"/>
          <w:szCs w:val="20"/>
        </w:rPr>
      </w:pPr>
      <w:r>
        <w:rPr>
          <w:rFonts w:ascii="Arial" w:hAnsi="Arial" w:cs="Arial"/>
          <w:sz w:val="20"/>
          <w:szCs w:val="20"/>
        </w:rPr>
        <w:t>2</w:t>
      </w:r>
      <w:r w:rsidRPr="0027429E">
        <w:rPr>
          <w:rFonts w:ascii="Arial" w:hAnsi="Arial" w:cs="Arial"/>
          <w:sz w:val="20"/>
          <w:szCs w:val="20"/>
        </w:rPr>
        <w:t>.</w:t>
      </w:r>
      <w:r>
        <w:rPr>
          <w:rFonts w:ascii="Arial" w:hAnsi="Arial" w:cs="Arial"/>
          <w:sz w:val="20"/>
          <w:szCs w:val="20"/>
        </w:rPr>
        <w:t xml:space="preserve"> </w:t>
      </w:r>
      <w:r w:rsidRPr="0027429E">
        <w:rPr>
          <w:rFonts w:ascii="Arial" w:hAnsi="Arial" w:cs="Arial"/>
          <w:sz w:val="20"/>
          <w:szCs w:val="20"/>
        </w:rPr>
        <w:t xml:space="preserve">Las facturas </w:t>
      </w:r>
      <w:r>
        <w:rPr>
          <w:rFonts w:ascii="Arial" w:hAnsi="Arial" w:cs="Arial"/>
          <w:sz w:val="20"/>
          <w:szCs w:val="20"/>
        </w:rPr>
        <w:t xml:space="preserve">justificativas del gasto </w:t>
      </w:r>
      <w:r w:rsidRPr="0027429E">
        <w:rPr>
          <w:rFonts w:ascii="Arial" w:hAnsi="Arial" w:cs="Arial"/>
          <w:sz w:val="20"/>
          <w:szCs w:val="20"/>
        </w:rPr>
        <w:t xml:space="preserve">deberán reunir los requisitos que se indican en el Reglamento por el que se regulan las obligaciones de facturación, aprobado por Real Decreto 1.619/2012, de 30 de noviembre (BOE </w:t>
      </w:r>
      <w:proofErr w:type="spellStart"/>
      <w:r w:rsidRPr="0027429E">
        <w:rPr>
          <w:rFonts w:ascii="Arial" w:hAnsi="Arial" w:cs="Arial"/>
          <w:sz w:val="20"/>
          <w:szCs w:val="20"/>
        </w:rPr>
        <w:t>nº</w:t>
      </w:r>
      <w:proofErr w:type="spellEnd"/>
      <w:r w:rsidRPr="0027429E">
        <w:rPr>
          <w:rFonts w:ascii="Arial" w:hAnsi="Arial" w:cs="Arial"/>
          <w:sz w:val="20"/>
          <w:szCs w:val="20"/>
        </w:rPr>
        <w:t xml:space="preserve"> 289, de 1 de diciembre de 2012).</w:t>
      </w:r>
    </w:p>
    <w:p w14:paraId="0917745D" w14:textId="77777777" w:rsidR="00BC34D0" w:rsidRDefault="00BC34D0" w:rsidP="00BC34D0">
      <w:pPr>
        <w:tabs>
          <w:tab w:val="left" w:pos="709"/>
          <w:tab w:val="left" w:pos="993"/>
        </w:tabs>
        <w:jc w:val="both"/>
        <w:rPr>
          <w:rFonts w:ascii="Arial" w:hAnsi="Arial" w:cs="Arial"/>
          <w:sz w:val="20"/>
          <w:szCs w:val="20"/>
        </w:rPr>
      </w:pPr>
    </w:p>
    <w:p w14:paraId="63D7D379" w14:textId="12A36DD1" w:rsidR="00BC34D0" w:rsidRPr="0040056B" w:rsidRDefault="0040056B" w:rsidP="00BC34D0">
      <w:pPr>
        <w:tabs>
          <w:tab w:val="left" w:pos="709"/>
          <w:tab w:val="left" w:pos="993"/>
        </w:tabs>
        <w:jc w:val="both"/>
        <w:rPr>
          <w:rFonts w:ascii="Arial" w:hAnsi="Arial" w:cs="Arial"/>
          <w:bCs/>
          <w:sz w:val="20"/>
          <w:szCs w:val="20"/>
          <w:u w:val="single"/>
        </w:rPr>
      </w:pPr>
      <w:r w:rsidRPr="0040056B">
        <w:rPr>
          <w:rFonts w:ascii="Arial" w:hAnsi="Arial" w:cs="Arial"/>
          <w:bCs/>
          <w:sz w:val="20"/>
          <w:szCs w:val="20"/>
          <w:u w:val="single"/>
        </w:rPr>
        <w:t xml:space="preserve">No </w:t>
      </w:r>
      <w:r w:rsidR="00A655A2" w:rsidRPr="0040056B">
        <w:rPr>
          <w:rFonts w:ascii="Arial" w:hAnsi="Arial" w:cs="Arial"/>
          <w:bCs/>
          <w:sz w:val="20"/>
          <w:szCs w:val="20"/>
          <w:u w:val="single"/>
        </w:rPr>
        <w:t xml:space="preserve">se admitirán </w:t>
      </w:r>
      <w:r w:rsidR="00BC34D0" w:rsidRPr="0040056B">
        <w:rPr>
          <w:rFonts w:ascii="Arial" w:hAnsi="Arial" w:cs="Arial"/>
          <w:bCs/>
          <w:sz w:val="20"/>
          <w:szCs w:val="20"/>
          <w:u w:val="single"/>
        </w:rPr>
        <w:t xml:space="preserve">pagos realizados </w:t>
      </w:r>
      <w:r w:rsidR="00A655A2" w:rsidRPr="0040056B">
        <w:rPr>
          <w:rFonts w:ascii="Arial" w:hAnsi="Arial" w:cs="Arial"/>
          <w:bCs/>
          <w:sz w:val="20"/>
          <w:szCs w:val="20"/>
          <w:u w:val="single"/>
        </w:rPr>
        <w:t>por persona distinta del beneficiario</w:t>
      </w:r>
      <w:r w:rsidRPr="0040056B">
        <w:rPr>
          <w:rFonts w:ascii="Arial" w:hAnsi="Arial" w:cs="Arial"/>
          <w:bCs/>
          <w:sz w:val="20"/>
          <w:szCs w:val="20"/>
          <w:u w:val="single"/>
        </w:rPr>
        <w:t>.</w:t>
      </w:r>
    </w:p>
    <w:p w14:paraId="69D8B1EE" w14:textId="77777777" w:rsidR="00BC34D0" w:rsidRPr="00A655A2" w:rsidRDefault="00BC34D0" w:rsidP="00BC34D0">
      <w:pPr>
        <w:tabs>
          <w:tab w:val="left" w:pos="709"/>
          <w:tab w:val="left" w:pos="993"/>
        </w:tabs>
        <w:jc w:val="both"/>
        <w:rPr>
          <w:rFonts w:ascii="Arial" w:hAnsi="Arial" w:cs="Arial"/>
          <w:b/>
          <w:color w:val="FF0000"/>
          <w:sz w:val="20"/>
          <w:szCs w:val="20"/>
        </w:rPr>
      </w:pPr>
    </w:p>
    <w:p w14:paraId="068DE235" w14:textId="2766A8CB" w:rsidR="00042B41" w:rsidRPr="00CA5A8F" w:rsidRDefault="0040056B" w:rsidP="00042B41">
      <w:pPr>
        <w:jc w:val="both"/>
        <w:rPr>
          <w:rFonts w:ascii="Arial" w:hAnsi="Arial" w:cs="Arial"/>
          <w:sz w:val="20"/>
          <w:szCs w:val="20"/>
          <w:u w:val="single"/>
        </w:rPr>
      </w:pPr>
      <w:r>
        <w:rPr>
          <w:rFonts w:ascii="Arial" w:hAnsi="Arial" w:cs="Arial"/>
          <w:sz w:val="20"/>
          <w:szCs w:val="20"/>
          <w:u w:val="single"/>
        </w:rPr>
        <w:t>3</w:t>
      </w:r>
      <w:r w:rsidR="00BC34D0" w:rsidRPr="00CA5A8F">
        <w:rPr>
          <w:rFonts w:ascii="Arial" w:hAnsi="Arial" w:cs="Arial"/>
          <w:sz w:val="20"/>
          <w:szCs w:val="20"/>
          <w:u w:val="single"/>
        </w:rPr>
        <w:t xml:space="preserve">. </w:t>
      </w:r>
      <w:r w:rsidR="00042B41" w:rsidRPr="00CA5A8F">
        <w:rPr>
          <w:rFonts w:ascii="Arial" w:hAnsi="Arial" w:cs="Arial"/>
          <w:sz w:val="20"/>
          <w:szCs w:val="20"/>
          <w:u w:val="single"/>
        </w:rPr>
        <w:t>Las subvenciones que se concedan para gastos efectivamente realizados se entenderán justificadas con la presentación de la documentación exigida en la base novena de la presente convocatoria</w:t>
      </w:r>
      <w:r w:rsidR="006E5CD6" w:rsidRPr="00CA5A8F">
        <w:rPr>
          <w:rFonts w:ascii="Arial" w:hAnsi="Arial" w:cs="Arial"/>
          <w:sz w:val="20"/>
          <w:szCs w:val="20"/>
          <w:u w:val="single"/>
        </w:rPr>
        <w:t>.</w:t>
      </w:r>
    </w:p>
    <w:p w14:paraId="6E831409" w14:textId="076E8485" w:rsidR="00042B41" w:rsidRPr="00CA5A8F" w:rsidRDefault="00042B41" w:rsidP="00042B41">
      <w:pPr>
        <w:jc w:val="both"/>
        <w:rPr>
          <w:rFonts w:ascii="Arial" w:hAnsi="Arial" w:cs="Arial"/>
          <w:sz w:val="20"/>
          <w:szCs w:val="20"/>
          <w:u w:val="single"/>
        </w:rPr>
      </w:pPr>
    </w:p>
    <w:p w14:paraId="541BA238" w14:textId="77777777" w:rsidR="0040056B" w:rsidRDefault="00042B41" w:rsidP="006E5CD6">
      <w:pPr>
        <w:jc w:val="both"/>
        <w:rPr>
          <w:rFonts w:ascii="Arial" w:hAnsi="Arial" w:cs="Arial"/>
          <w:sz w:val="20"/>
          <w:szCs w:val="20"/>
          <w:u w:val="single"/>
        </w:rPr>
      </w:pPr>
      <w:r w:rsidRPr="00CA5A8F">
        <w:rPr>
          <w:rFonts w:ascii="Arial" w:hAnsi="Arial" w:cs="Arial"/>
          <w:sz w:val="20"/>
          <w:szCs w:val="20"/>
          <w:u w:val="single"/>
        </w:rPr>
        <w:t>Las subvenciones que se concedan en función de presupuestos o previsiones de gasto, se justificarán mediante la presentación de copia de las facturas acreditativ</w:t>
      </w:r>
      <w:r w:rsidR="0040056B">
        <w:rPr>
          <w:rFonts w:ascii="Arial" w:hAnsi="Arial" w:cs="Arial"/>
          <w:sz w:val="20"/>
          <w:szCs w:val="20"/>
          <w:u w:val="single"/>
        </w:rPr>
        <w:t>a</w:t>
      </w:r>
      <w:r w:rsidRPr="00CA5A8F">
        <w:rPr>
          <w:rFonts w:ascii="Arial" w:hAnsi="Arial" w:cs="Arial"/>
          <w:sz w:val="20"/>
          <w:szCs w:val="20"/>
          <w:u w:val="single"/>
        </w:rPr>
        <w:t>s del gasto y de los documentos bancarios acreditativos del pago</w:t>
      </w:r>
      <w:r w:rsidR="0040056B">
        <w:rPr>
          <w:rFonts w:ascii="Arial" w:hAnsi="Arial" w:cs="Arial"/>
          <w:sz w:val="20"/>
          <w:szCs w:val="20"/>
          <w:u w:val="single"/>
        </w:rPr>
        <w:t>.</w:t>
      </w:r>
    </w:p>
    <w:p w14:paraId="67D58E89" w14:textId="77777777" w:rsidR="0040056B" w:rsidRDefault="0040056B" w:rsidP="006E5CD6">
      <w:pPr>
        <w:jc w:val="both"/>
        <w:rPr>
          <w:rFonts w:ascii="Arial" w:hAnsi="Arial" w:cs="Arial"/>
          <w:sz w:val="20"/>
          <w:szCs w:val="20"/>
          <w:u w:val="single"/>
        </w:rPr>
      </w:pPr>
    </w:p>
    <w:p w14:paraId="59B83016" w14:textId="11F57641" w:rsidR="00BC34D0" w:rsidRPr="0027429E" w:rsidRDefault="0040056B" w:rsidP="00BC34D0">
      <w:pPr>
        <w:jc w:val="both"/>
        <w:rPr>
          <w:rFonts w:ascii="Arial" w:hAnsi="Arial" w:cs="Arial"/>
          <w:sz w:val="20"/>
          <w:szCs w:val="20"/>
        </w:rPr>
      </w:pPr>
      <w:r>
        <w:rPr>
          <w:rFonts w:ascii="Arial" w:hAnsi="Arial" w:cs="Arial"/>
          <w:sz w:val="20"/>
          <w:szCs w:val="20"/>
        </w:rPr>
        <w:t>4</w:t>
      </w:r>
      <w:r w:rsidR="00BC34D0" w:rsidRPr="0027429E">
        <w:rPr>
          <w:rFonts w:ascii="Arial" w:hAnsi="Arial" w:cs="Arial"/>
          <w:sz w:val="20"/>
          <w:szCs w:val="20"/>
        </w:rPr>
        <w:t xml:space="preserve">. </w:t>
      </w:r>
      <w:r w:rsidR="006E5CD6">
        <w:rPr>
          <w:rFonts w:ascii="Arial" w:hAnsi="Arial" w:cs="Arial"/>
          <w:sz w:val="20"/>
          <w:szCs w:val="20"/>
        </w:rPr>
        <w:t>La</w:t>
      </w:r>
      <w:r w:rsidR="00BC34D0" w:rsidRPr="0027429E">
        <w:rPr>
          <w:rFonts w:ascii="Arial" w:hAnsi="Arial" w:cs="Arial"/>
          <w:sz w:val="20"/>
          <w:szCs w:val="20"/>
        </w:rPr>
        <w:t xml:space="preserve"> documentación justificativa </w:t>
      </w:r>
      <w:r w:rsidR="00BC34D0">
        <w:rPr>
          <w:rFonts w:ascii="Arial" w:hAnsi="Arial" w:cs="Arial"/>
          <w:sz w:val="20"/>
          <w:szCs w:val="20"/>
        </w:rPr>
        <w:t xml:space="preserve">deberá presentarse </w:t>
      </w:r>
      <w:r w:rsidR="00BC34D0" w:rsidRPr="0027429E">
        <w:rPr>
          <w:rFonts w:ascii="Arial" w:hAnsi="Arial" w:cs="Arial"/>
          <w:sz w:val="20"/>
          <w:szCs w:val="20"/>
        </w:rPr>
        <w:t xml:space="preserve">en </w:t>
      </w:r>
      <w:r w:rsidR="00BC34D0" w:rsidRPr="00CA5A8F">
        <w:rPr>
          <w:rFonts w:ascii="Arial" w:hAnsi="Arial" w:cs="Arial"/>
          <w:sz w:val="20"/>
          <w:szCs w:val="20"/>
          <w:u w:val="single"/>
        </w:rPr>
        <w:t>un plazo no superior a 2 meses desde que finali</w:t>
      </w:r>
      <w:r w:rsidR="006E5CD6" w:rsidRPr="00CA5A8F">
        <w:rPr>
          <w:rFonts w:ascii="Arial" w:hAnsi="Arial" w:cs="Arial"/>
          <w:sz w:val="20"/>
          <w:szCs w:val="20"/>
          <w:u w:val="single"/>
        </w:rPr>
        <w:t>ce</w:t>
      </w:r>
      <w:r w:rsidR="00BC34D0" w:rsidRPr="00CA5A8F">
        <w:rPr>
          <w:rFonts w:ascii="Arial" w:hAnsi="Arial" w:cs="Arial"/>
          <w:sz w:val="20"/>
          <w:szCs w:val="20"/>
          <w:u w:val="single"/>
        </w:rPr>
        <w:t xml:space="preserve"> el periodo subvencionable</w:t>
      </w:r>
      <w:r w:rsidR="006E5CD6" w:rsidRPr="00CA5A8F">
        <w:rPr>
          <w:rFonts w:ascii="Arial" w:hAnsi="Arial" w:cs="Arial"/>
          <w:sz w:val="20"/>
          <w:szCs w:val="20"/>
          <w:u w:val="single"/>
        </w:rPr>
        <w:t xml:space="preserve"> la que alude la base quinta de la presente convocatoria</w:t>
      </w:r>
      <w:r w:rsidR="00BC34D0" w:rsidRPr="0027429E">
        <w:rPr>
          <w:rFonts w:ascii="Arial" w:hAnsi="Arial" w:cs="Arial"/>
          <w:sz w:val="20"/>
          <w:szCs w:val="20"/>
        </w:rPr>
        <w:t>.</w:t>
      </w:r>
    </w:p>
    <w:p w14:paraId="0A19B275" w14:textId="77777777" w:rsidR="00BC34D0" w:rsidRDefault="00BC34D0" w:rsidP="00BC34D0">
      <w:pPr>
        <w:jc w:val="both"/>
        <w:rPr>
          <w:rFonts w:ascii="Arial" w:hAnsi="Arial" w:cs="Arial"/>
          <w:sz w:val="20"/>
          <w:szCs w:val="20"/>
        </w:rPr>
      </w:pPr>
    </w:p>
    <w:p w14:paraId="6C2A3E37" w14:textId="12199A1D" w:rsidR="00BC34D0" w:rsidRDefault="006E5CD6" w:rsidP="00BC34D0">
      <w:pPr>
        <w:tabs>
          <w:tab w:val="left" w:pos="0"/>
          <w:tab w:val="left" w:pos="993"/>
        </w:tabs>
        <w:jc w:val="both"/>
        <w:rPr>
          <w:rFonts w:ascii="Arial" w:hAnsi="Arial" w:cs="Arial"/>
          <w:sz w:val="20"/>
          <w:szCs w:val="20"/>
          <w:shd w:val="clear" w:color="auto" w:fill="FFFF00"/>
        </w:rPr>
      </w:pPr>
      <w:r>
        <w:rPr>
          <w:rFonts w:ascii="Arial" w:hAnsi="Arial" w:cs="Arial"/>
          <w:sz w:val="20"/>
          <w:szCs w:val="20"/>
        </w:rPr>
        <w:t>Esta d</w:t>
      </w:r>
      <w:r w:rsidR="00BC34D0">
        <w:rPr>
          <w:rFonts w:ascii="Arial" w:hAnsi="Arial" w:cs="Arial"/>
          <w:sz w:val="20"/>
          <w:szCs w:val="20"/>
        </w:rPr>
        <w:t>ocumentación se presentará en el Registro General de la Diputación, sito en la C/ Angustias, n</w:t>
      </w:r>
      <w:r w:rsidR="001A5932">
        <w:rPr>
          <w:rFonts w:ascii="Arial" w:hAnsi="Arial" w:cs="Arial"/>
          <w:sz w:val="20"/>
          <w:szCs w:val="20"/>
        </w:rPr>
        <w:t>.</w:t>
      </w:r>
      <w:r w:rsidR="00BC34D0">
        <w:rPr>
          <w:rFonts w:ascii="Arial" w:hAnsi="Arial" w:cs="Arial"/>
          <w:sz w:val="20"/>
          <w:szCs w:val="20"/>
        </w:rPr>
        <w:t>º 44 o Avd</w:t>
      </w:r>
      <w:r w:rsidR="001A5932">
        <w:rPr>
          <w:rFonts w:ascii="Arial" w:hAnsi="Arial" w:cs="Arial"/>
          <w:sz w:val="20"/>
          <w:szCs w:val="20"/>
        </w:rPr>
        <w:t>a.</w:t>
      </w:r>
      <w:r w:rsidR="00BC34D0">
        <w:rPr>
          <w:rFonts w:ascii="Arial" w:hAnsi="Arial" w:cs="Arial"/>
          <w:sz w:val="20"/>
          <w:szCs w:val="20"/>
        </w:rPr>
        <w:t>/ Ramón y Cajal n</w:t>
      </w:r>
      <w:r w:rsidR="001A5932">
        <w:rPr>
          <w:rFonts w:ascii="Arial" w:hAnsi="Arial" w:cs="Arial"/>
          <w:sz w:val="20"/>
          <w:szCs w:val="20"/>
        </w:rPr>
        <w:t>.</w:t>
      </w:r>
      <w:r w:rsidR="00BC34D0">
        <w:rPr>
          <w:rFonts w:ascii="Arial" w:hAnsi="Arial" w:cs="Arial"/>
          <w:sz w:val="20"/>
          <w:szCs w:val="20"/>
        </w:rPr>
        <w:t>º 5, 47071 de Valladolid, o en las formas previstas en la base octava de la presente convocatoria.</w:t>
      </w:r>
    </w:p>
    <w:p w14:paraId="2BA1B38D" w14:textId="77777777" w:rsidR="00BC34D0" w:rsidRDefault="00BC34D0" w:rsidP="00BC34D0">
      <w:pPr>
        <w:tabs>
          <w:tab w:val="left" w:pos="709"/>
          <w:tab w:val="left" w:pos="993"/>
        </w:tabs>
        <w:jc w:val="both"/>
        <w:rPr>
          <w:rFonts w:ascii="Arial" w:hAnsi="Arial" w:cs="Arial"/>
          <w:sz w:val="20"/>
          <w:szCs w:val="20"/>
        </w:rPr>
      </w:pPr>
    </w:p>
    <w:p w14:paraId="7571ED87" w14:textId="08F58EE5" w:rsidR="00BC34D0" w:rsidRDefault="0040056B" w:rsidP="00BC34D0">
      <w:pPr>
        <w:jc w:val="both"/>
        <w:rPr>
          <w:rFonts w:ascii="Arial" w:hAnsi="Arial" w:cs="Arial"/>
          <w:sz w:val="20"/>
          <w:szCs w:val="20"/>
        </w:rPr>
      </w:pPr>
      <w:r>
        <w:rPr>
          <w:rFonts w:ascii="Arial" w:hAnsi="Arial" w:cs="Arial"/>
          <w:bCs/>
          <w:sz w:val="20"/>
          <w:szCs w:val="20"/>
        </w:rPr>
        <w:t>5</w:t>
      </w:r>
      <w:r w:rsidR="00BC34D0">
        <w:rPr>
          <w:rFonts w:ascii="Arial" w:hAnsi="Arial" w:cs="Arial"/>
          <w:bCs/>
          <w:sz w:val="20"/>
          <w:szCs w:val="20"/>
        </w:rPr>
        <w:t>. Tran</w:t>
      </w:r>
      <w:r w:rsidR="00BC34D0">
        <w:rPr>
          <w:rFonts w:ascii="Arial" w:hAnsi="Arial" w:cs="Arial"/>
          <w:sz w:val="20"/>
          <w:szCs w:val="20"/>
        </w:rPr>
        <w:t xml:space="preserve">scurrido el plazo máximo de justificación sin haberse presentado la misma, se requerirá a la </w:t>
      </w:r>
      <w:r>
        <w:rPr>
          <w:rFonts w:ascii="Arial" w:hAnsi="Arial" w:cs="Arial"/>
          <w:sz w:val="20"/>
          <w:szCs w:val="20"/>
        </w:rPr>
        <w:t>entidad</w:t>
      </w:r>
      <w:r w:rsidR="00BC34D0">
        <w:rPr>
          <w:rFonts w:ascii="Arial" w:hAnsi="Arial" w:cs="Arial"/>
          <w:sz w:val="20"/>
          <w:szCs w:val="20"/>
        </w:rPr>
        <w:t xml:space="preserve"> beneficiaria para que en el plazo improrrogable de 15 días hábiles la presente, con apercibimiento de que de no hacerlo se declarará la pérdida del derecho al cobro de la subvención.</w:t>
      </w:r>
    </w:p>
    <w:p w14:paraId="2EB254EC" w14:textId="77777777" w:rsidR="00BC34D0" w:rsidRDefault="00BC34D0" w:rsidP="00BC34D0">
      <w:pPr>
        <w:jc w:val="both"/>
        <w:rPr>
          <w:rFonts w:ascii="Arial" w:hAnsi="Arial" w:cs="Arial"/>
          <w:sz w:val="20"/>
          <w:szCs w:val="20"/>
        </w:rPr>
      </w:pPr>
    </w:p>
    <w:p w14:paraId="0A70A566" w14:textId="041C47FE" w:rsidR="00BC34D0" w:rsidRPr="00AD69A4" w:rsidRDefault="0040056B" w:rsidP="00BC34D0">
      <w:pPr>
        <w:jc w:val="both"/>
        <w:rPr>
          <w:rFonts w:ascii="Arial" w:hAnsi="Arial" w:cs="Arial"/>
          <w:bCs/>
          <w:sz w:val="20"/>
          <w:szCs w:val="20"/>
        </w:rPr>
      </w:pPr>
      <w:r>
        <w:rPr>
          <w:rFonts w:ascii="Arial" w:hAnsi="Arial" w:cs="Arial"/>
          <w:bCs/>
          <w:sz w:val="20"/>
          <w:szCs w:val="20"/>
        </w:rPr>
        <w:t>6</w:t>
      </w:r>
      <w:r w:rsidR="00BC34D0" w:rsidRPr="00AD69A4">
        <w:rPr>
          <w:rFonts w:ascii="Arial" w:hAnsi="Arial" w:cs="Arial"/>
          <w:bCs/>
          <w:sz w:val="20"/>
          <w:szCs w:val="20"/>
        </w:rPr>
        <w:t>. Si se justificase por importe inferior a la subvención concedida, se minorará la subvención en la cuantía que proceda</w:t>
      </w:r>
      <w:r>
        <w:rPr>
          <w:rFonts w:ascii="Arial" w:hAnsi="Arial" w:cs="Arial"/>
          <w:bCs/>
          <w:sz w:val="20"/>
          <w:szCs w:val="20"/>
        </w:rPr>
        <w:t>, debiendo la entidad beneficiaria reintegrar la cantidad correspondiente.</w:t>
      </w:r>
    </w:p>
    <w:p w14:paraId="1E85EE5B" w14:textId="77777777" w:rsidR="00BC34D0" w:rsidRPr="00AD69A4" w:rsidRDefault="00BC34D0" w:rsidP="00BC34D0">
      <w:pPr>
        <w:jc w:val="both"/>
        <w:rPr>
          <w:rFonts w:ascii="Arial" w:hAnsi="Arial" w:cs="Arial"/>
          <w:bCs/>
          <w:sz w:val="20"/>
          <w:szCs w:val="20"/>
        </w:rPr>
      </w:pPr>
    </w:p>
    <w:p w14:paraId="5BBC917C" w14:textId="33DBF1B3" w:rsidR="00BC34D0" w:rsidRDefault="0040056B" w:rsidP="00BC34D0">
      <w:pPr>
        <w:suppressAutoHyphens w:val="0"/>
        <w:spacing w:after="160" w:line="256" w:lineRule="auto"/>
        <w:rPr>
          <w:rFonts w:ascii="Arial" w:hAnsi="Arial" w:cs="Arial"/>
          <w:sz w:val="20"/>
          <w:szCs w:val="20"/>
        </w:rPr>
      </w:pPr>
      <w:r>
        <w:rPr>
          <w:rFonts w:ascii="Arial" w:hAnsi="Arial" w:cs="Arial"/>
          <w:b/>
          <w:bCs/>
          <w:i/>
          <w:sz w:val="20"/>
          <w:szCs w:val="20"/>
        </w:rPr>
        <w:t>Décimo novena</w:t>
      </w:r>
      <w:r w:rsidR="00BC34D0">
        <w:rPr>
          <w:rFonts w:ascii="Arial" w:hAnsi="Arial" w:cs="Arial"/>
          <w:b/>
          <w:bCs/>
          <w:i/>
          <w:sz w:val="20"/>
          <w:szCs w:val="20"/>
        </w:rPr>
        <w:t>- Reintegro</w:t>
      </w:r>
    </w:p>
    <w:p w14:paraId="6C2633C9" w14:textId="77777777" w:rsidR="00BC34D0" w:rsidRDefault="00BC34D0" w:rsidP="00BC34D0">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109D9BE3" w14:textId="77777777" w:rsidR="00BC34D0" w:rsidRDefault="00BC34D0" w:rsidP="00BC34D0">
      <w:pPr>
        <w:jc w:val="both"/>
        <w:rPr>
          <w:rFonts w:ascii="Arial" w:hAnsi="Arial" w:cs="Arial"/>
          <w:bCs/>
          <w:sz w:val="20"/>
          <w:szCs w:val="20"/>
        </w:rPr>
      </w:pPr>
    </w:p>
    <w:p w14:paraId="0971FC4E" w14:textId="77777777" w:rsidR="00BC34D0" w:rsidRDefault="00BC34D0" w:rsidP="00BC34D0">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74E8EF96" w14:textId="77777777" w:rsidR="00BC34D0" w:rsidRDefault="00BC34D0" w:rsidP="00BC34D0">
      <w:pPr>
        <w:jc w:val="both"/>
        <w:rPr>
          <w:rFonts w:ascii="Arial" w:hAnsi="Arial" w:cs="Arial"/>
          <w:bCs/>
          <w:sz w:val="20"/>
          <w:szCs w:val="20"/>
        </w:rPr>
      </w:pPr>
    </w:p>
    <w:p w14:paraId="273C30A0" w14:textId="77777777" w:rsidR="00BC34D0" w:rsidRDefault="00BC34D0" w:rsidP="00BC34D0">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4B222997" w14:textId="77777777" w:rsidR="00BC34D0" w:rsidRDefault="00BC34D0" w:rsidP="00BC34D0">
      <w:pPr>
        <w:jc w:val="both"/>
        <w:rPr>
          <w:rFonts w:ascii="Arial" w:hAnsi="Arial" w:cs="Arial"/>
          <w:bCs/>
          <w:sz w:val="20"/>
          <w:szCs w:val="20"/>
        </w:rPr>
      </w:pPr>
    </w:p>
    <w:p w14:paraId="78A259EC" w14:textId="77777777" w:rsidR="00BC34D0" w:rsidRDefault="00BC34D0" w:rsidP="00BC34D0">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0760AB4C" w14:textId="77777777" w:rsidR="00BC34D0" w:rsidRDefault="00BC34D0" w:rsidP="00BC34D0">
      <w:pPr>
        <w:jc w:val="both"/>
        <w:rPr>
          <w:rFonts w:ascii="Arial" w:hAnsi="Arial" w:cs="Arial"/>
          <w:bCs/>
          <w:sz w:val="20"/>
          <w:szCs w:val="20"/>
        </w:rPr>
      </w:pPr>
    </w:p>
    <w:p w14:paraId="22984021" w14:textId="77777777" w:rsidR="00BC34D0" w:rsidRDefault="00BC34D0" w:rsidP="00BC34D0">
      <w:pPr>
        <w:jc w:val="both"/>
        <w:rPr>
          <w:rFonts w:ascii="Arial" w:hAnsi="Arial" w:cs="Arial"/>
          <w:sz w:val="20"/>
          <w:szCs w:val="20"/>
        </w:rPr>
      </w:pPr>
      <w:r>
        <w:rPr>
          <w:rFonts w:ascii="Arial" w:hAnsi="Arial" w:cs="Arial"/>
          <w:bCs/>
          <w:sz w:val="20"/>
          <w:szCs w:val="20"/>
        </w:rPr>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45E0EA56" w14:textId="77777777" w:rsidR="00BC34D0" w:rsidRDefault="00BC34D0" w:rsidP="00BC34D0">
      <w:pPr>
        <w:jc w:val="both"/>
        <w:rPr>
          <w:rFonts w:ascii="Arial" w:hAnsi="Arial" w:cs="Arial"/>
          <w:sz w:val="20"/>
          <w:szCs w:val="20"/>
        </w:rPr>
      </w:pPr>
    </w:p>
    <w:p w14:paraId="608AAF7F" w14:textId="4A792EF0" w:rsidR="00BC34D0" w:rsidRDefault="00BC34D0" w:rsidP="00BC34D0">
      <w:pPr>
        <w:jc w:val="both"/>
        <w:rPr>
          <w:rFonts w:ascii="Arial" w:hAnsi="Arial" w:cs="Arial"/>
          <w:sz w:val="20"/>
          <w:szCs w:val="20"/>
        </w:rPr>
      </w:pPr>
      <w:r>
        <w:rPr>
          <w:rFonts w:ascii="Arial" w:hAnsi="Arial" w:cs="Arial"/>
          <w:b/>
          <w:bCs/>
          <w:i/>
          <w:sz w:val="20"/>
          <w:szCs w:val="20"/>
        </w:rPr>
        <w:t xml:space="preserve">Vigésimo </w:t>
      </w:r>
      <w:proofErr w:type="gramStart"/>
      <w:r>
        <w:rPr>
          <w:rFonts w:ascii="Arial" w:hAnsi="Arial" w:cs="Arial"/>
          <w:b/>
          <w:bCs/>
          <w:i/>
          <w:sz w:val="20"/>
          <w:szCs w:val="20"/>
        </w:rPr>
        <w:t>primera.-</w:t>
      </w:r>
      <w:proofErr w:type="gramEnd"/>
      <w:r>
        <w:rPr>
          <w:rFonts w:ascii="Arial" w:hAnsi="Arial" w:cs="Arial"/>
          <w:b/>
          <w:bCs/>
          <w:i/>
          <w:sz w:val="20"/>
          <w:szCs w:val="20"/>
        </w:rPr>
        <w:t xml:space="preserve"> Infracciones y sanciones</w:t>
      </w:r>
    </w:p>
    <w:p w14:paraId="437B7533" w14:textId="77777777" w:rsidR="00BC34D0" w:rsidRDefault="00BC34D0" w:rsidP="00BC34D0">
      <w:pPr>
        <w:jc w:val="both"/>
        <w:rPr>
          <w:rFonts w:ascii="Arial" w:hAnsi="Arial" w:cs="Arial"/>
          <w:sz w:val="20"/>
          <w:szCs w:val="20"/>
        </w:rPr>
      </w:pPr>
    </w:p>
    <w:p w14:paraId="724C0C1A" w14:textId="77777777" w:rsidR="00BC34D0" w:rsidRDefault="00BC34D0" w:rsidP="00BC34D0">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6A7934D5" w14:textId="77777777" w:rsidR="00BC34D0" w:rsidRDefault="00BC34D0" w:rsidP="00BC34D0">
      <w:pPr>
        <w:jc w:val="both"/>
        <w:rPr>
          <w:rFonts w:ascii="Arial" w:hAnsi="Arial" w:cs="Arial"/>
          <w:sz w:val="20"/>
          <w:szCs w:val="20"/>
        </w:rPr>
      </w:pPr>
    </w:p>
    <w:p w14:paraId="46ECC517" w14:textId="77777777" w:rsidR="00BC34D0" w:rsidRDefault="00BC34D0" w:rsidP="00BC34D0">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0451EAE9" w14:textId="77777777" w:rsidR="00BC34D0" w:rsidRDefault="00BC34D0" w:rsidP="00BC34D0">
      <w:pPr>
        <w:jc w:val="both"/>
        <w:rPr>
          <w:rFonts w:ascii="Arial" w:hAnsi="Arial" w:cs="Arial"/>
          <w:b/>
          <w:i/>
          <w:sz w:val="20"/>
          <w:szCs w:val="20"/>
        </w:rPr>
      </w:pPr>
    </w:p>
    <w:p w14:paraId="55ADA12B" w14:textId="4B350E05" w:rsidR="00BC34D0" w:rsidRDefault="00BC34D0" w:rsidP="00BC34D0">
      <w:pPr>
        <w:jc w:val="both"/>
        <w:rPr>
          <w:rFonts w:ascii="Arial" w:hAnsi="Arial" w:cs="Arial"/>
          <w:bCs/>
          <w:sz w:val="20"/>
          <w:szCs w:val="20"/>
        </w:rPr>
      </w:pPr>
      <w:r>
        <w:rPr>
          <w:rFonts w:ascii="Arial" w:hAnsi="Arial" w:cs="Arial"/>
          <w:b/>
          <w:i/>
          <w:sz w:val="20"/>
          <w:szCs w:val="20"/>
        </w:rPr>
        <w:t xml:space="preserve">Vigésimo </w:t>
      </w:r>
      <w:proofErr w:type="gramStart"/>
      <w:r>
        <w:rPr>
          <w:rFonts w:ascii="Arial" w:hAnsi="Arial" w:cs="Arial"/>
          <w:b/>
          <w:i/>
          <w:sz w:val="20"/>
          <w:szCs w:val="20"/>
        </w:rPr>
        <w:t>segunda.-</w:t>
      </w:r>
      <w:proofErr w:type="gramEnd"/>
      <w:r>
        <w:rPr>
          <w:rFonts w:ascii="Arial" w:hAnsi="Arial" w:cs="Arial"/>
          <w:b/>
          <w:i/>
          <w:sz w:val="20"/>
          <w:szCs w:val="20"/>
        </w:rPr>
        <w:t xml:space="preserve"> Publicidad</w:t>
      </w:r>
    </w:p>
    <w:p w14:paraId="010CD521" w14:textId="77777777" w:rsidR="00BC34D0" w:rsidRDefault="00BC34D0" w:rsidP="00BC34D0">
      <w:pPr>
        <w:jc w:val="both"/>
        <w:rPr>
          <w:rFonts w:ascii="Arial" w:hAnsi="Arial" w:cs="Arial"/>
          <w:bCs/>
          <w:sz w:val="20"/>
          <w:szCs w:val="20"/>
        </w:rPr>
      </w:pPr>
    </w:p>
    <w:p w14:paraId="4362F70C" w14:textId="539259A9" w:rsidR="00BC34D0" w:rsidRDefault="00BC34D0" w:rsidP="00E67CCE">
      <w:pPr>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sectPr w:rsidR="00BC34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1610A61C"/>
    <w:name w:val="WWNum9"/>
    <w:lvl w:ilvl="0">
      <w:start w:val="1"/>
      <w:numFmt w:val="bullet"/>
      <w:lvlText w:val=""/>
      <w:lvlJc w:val="left"/>
      <w:pPr>
        <w:tabs>
          <w:tab w:val="num" w:pos="0"/>
        </w:tabs>
        <w:ind w:left="720" w:hanging="360"/>
      </w:pPr>
      <w:rPr>
        <w:rFonts w:ascii="Wingdings" w:hAnsi="Wingdings"/>
        <w:strike w:val="0"/>
        <w:dstrike w:val="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C93BA9"/>
    <w:multiLevelType w:val="hybridMultilevel"/>
    <w:tmpl w:val="2528F1B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E66232F"/>
    <w:multiLevelType w:val="hybridMultilevel"/>
    <w:tmpl w:val="EC58B55E"/>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13A2746A"/>
    <w:multiLevelType w:val="hybridMultilevel"/>
    <w:tmpl w:val="5F00173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15F80FAF"/>
    <w:multiLevelType w:val="hybridMultilevel"/>
    <w:tmpl w:val="DB3AC64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169D349D"/>
    <w:multiLevelType w:val="hybridMultilevel"/>
    <w:tmpl w:val="E2881784"/>
    <w:lvl w:ilvl="0" w:tplc="BE567BB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186B676E"/>
    <w:multiLevelType w:val="hybridMultilevel"/>
    <w:tmpl w:val="32E86B5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1DD24696"/>
    <w:multiLevelType w:val="hybridMultilevel"/>
    <w:tmpl w:val="6CE041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25C64362"/>
    <w:multiLevelType w:val="hybridMultilevel"/>
    <w:tmpl w:val="A85C4D4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76B600E"/>
    <w:multiLevelType w:val="hybridMultilevel"/>
    <w:tmpl w:val="8F1C9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DA7EF2"/>
    <w:multiLevelType w:val="hybridMultilevel"/>
    <w:tmpl w:val="A5A2B9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E4BC9"/>
    <w:multiLevelType w:val="singleLevel"/>
    <w:tmpl w:val="C20AB07A"/>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22" w15:restartNumberingAfterBreak="0">
    <w:nsid w:val="35012516"/>
    <w:multiLevelType w:val="hybridMultilevel"/>
    <w:tmpl w:val="F1F622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3" w15:restartNumberingAfterBreak="0">
    <w:nsid w:val="35B4066B"/>
    <w:multiLevelType w:val="hybridMultilevel"/>
    <w:tmpl w:val="C6FE8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89477C"/>
    <w:multiLevelType w:val="hybridMultilevel"/>
    <w:tmpl w:val="39B4FA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0826B8F"/>
    <w:multiLevelType w:val="hybridMultilevel"/>
    <w:tmpl w:val="3576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673E1C"/>
    <w:multiLevelType w:val="hybridMultilevel"/>
    <w:tmpl w:val="EC7880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7DE27DE"/>
    <w:multiLevelType w:val="hybridMultilevel"/>
    <w:tmpl w:val="664C0FFA"/>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5FCF4F59"/>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30" w15:restartNumberingAfterBreak="0">
    <w:nsid w:val="7A903258"/>
    <w:multiLevelType w:val="hybridMultilevel"/>
    <w:tmpl w:val="D1F0897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EE1AD4"/>
    <w:multiLevelType w:val="hybridMultilevel"/>
    <w:tmpl w:val="B6D4519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9"/>
  </w:num>
  <w:num w:numId="16">
    <w:abstractNumId w:val="29"/>
  </w:num>
  <w:num w:numId="17">
    <w:abstractNumId w:val="15"/>
  </w:num>
  <w:num w:numId="18">
    <w:abstractNumId w:val="31"/>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10"/>
  </w:num>
  <w:num w:numId="24">
    <w:abstractNumId w:val="25"/>
  </w:num>
  <w:num w:numId="25">
    <w:abstractNumId w:val="17"/>
  </w:num>
  <w:num w:numId="26">
    <w:abstractNumId w:val="30"/>
  </w:num>
  <w:num w:numId="27">
    <w:abstractNumId w:val="11"/>
  </w:num>
  <w:num w:numId="28">
    <w:abstractNumId w:val="19"/>
  </w:num>
  <w:num w:numId="29">
    <w:abstractNumId w:val="23"/>
  </w:num>
  <w:num w:numId="30">
    <w:abstractNumId w:val="24"/>
  </w:num>
  <w:num w:numId="31">
    <w:abstractNumId w:val="20"/>
  </w:num>
  <w:num w:numId="32">
    <w:abstractNumId w:val="13"/>
  </w:num>
  <w:num w:numId="33">
    <w:abstractNumId w:val="12"/>
  </w:num>
  <w:num w:numId="34">
    <w:abstractNumId w:val="28"/>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D0"/>
    <w:rsid w:val="000050D3"/>
    <w:rsid w:val="000318C5"/>
    <w:rsid w:val="00042B41"/>
    <w:rsid w:val="00077C0C"/>
    <w:rsid w:val="0008081E"/>
    <w:rsid w:val="00100F48"/>
    <w:rsid w:val="001013CA"/>
    <w:rsid w:val="00134820"/>
    <w:rsid w:val="00196F14"/>
    <w:rsid w:val="001A5932"/>
    <w:rsid w:val="002204FA"/>
    <w:rsid w:val="00221824"/>
    <w:rsid w:val="003246EF"/>
    <w:rsid w:val="00336F04"/>
    <w:rsid w:val="003643B0"/>
    <w:rsid w:val="0038687E"/>
    <w:rsid w:val="00393CB0"/>
    <w:rsid w:val="003C7393"/>
    <w:rsid w:val="0040056B"/>
    <w:rsid w:val="004B73D6"/>
    <w:rsid w:val="00513A6B"/>
    <w:rsid w:val="00545C01"/>
    <w:rsid w:val="005B43E8"/>
    <w:rsid w:val="005D49A4"/>
    <w:rsid w:val="005F5773"/>
    <w:rsid w:val="00655D17"/>
    <w:rsid w:val="006E5CD6"/>
    <w:rsid w:val="00783B3F"/>
    <w:rsid w:val="00787EC8"/>
    <w:rsid w:val="007D5D0D"/>
    <w:rsid w:val="007E70C3"/>
    <w:rsid w:val="00850EEF"/>
    <w:rsid w:val="00862F72"/>
    <w:rsid w:val="008A3EB6"/>
    <w:rsid w:val="008B6EC2"/>
    <w:rsid w:val="0093542B"/>
    <w:rsid w:val="00935580"/>
    <w:rsid w:val="00972EEE"/>
    <w:rsid w:val="009737A1"/>
    <w:rsid w:val="009C1EBD"/>
    <w:rsid w:val="00A104D5"/>
    <w:rsid w:val="00A2437C"/>
    <w:rsid w:val="00A655A2"/>
    <w:rsid w:val="00A65ED5"/>
    <w:rsid w:val="00AA3CB3"/>
    <w:rsid w:val="00AD6D7B"/>
    <w:rsid w:val="00B147CE"/>
    <w:rsid w:val="00B723BB"/>
    <w:rsid w:val="00BA19D4"/>
    <w:rsid w:val="00BC34D0"/>
    <w:rsid w:val="00BF2CE9"/>
    <w:rsid w:val="00C46CDC"/>
    <w:rsid w:val="00C470FF"/>
    <w:rsid w:val="00CA5A8F"/>
    <w:rsid w:val="00D20AB7"/>
    <w:rsid w:val="00D4260D"/>
    <w:rsid w:val="00D7006B"/>
    <w:rsid w:val="00D73E97"/>
    <w:rsid w:val="00D95665"/>
    <w:rsid w:val="00DE6CB6"/>
    <w:rsid w:val="00E552F6"/>
    <w:rsid w:val="00E553AA"/>
    <w:rsid w:val="00E55EF3"/>
    <w:rsid w:val="00E5640E"/>
    <w:rsid w:val="00E67CCE"/>
    <w:rsid w:val="00ED620D"/>
    <w:rsid w:val="00EF03D9"/>
    <w:rsid w:val="00F83229"/>
    <w:rsid w:val="00FB0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578"/>
  <w15:chartTrackingRefBased/>
  <w15:docId w15:val="{6341CF57-546A-40A9-A7C9-D0C9631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styleId="Ttulo1">
    <w:name w:val="heading 1"/>
    <w:basedOn w:val="Normal"/>
    <w:next w:val="Normal"/>
    <w:link w:val="Ttulo1Car"/>
    <w:qFormat/>
    <w:rsid w:val="00BC34D0"/>
    <w:pPr>
      <w:keepNext/>
      <w:suppressAutoHyphens w:val="0"/>
      <w:spacing w:line="240" w:lineRule="auto"/>
      <w:outlineLvl w:val="0"/>
    </w:pPr>
    <w:rPr>
      <w:b/>
      <w:kern w:val="0"/>
      <w:sz w:val="28"/>
      <w:szCs w:val="20"/>
      <w:lang w:val="es-ES_tradnl"/>
    </w:rPr>
  </w:style>
  <w:style w:type="paragraph" w:styleId="Ttulo4">
    <w:name w:val="heading 4"/>
    <w:basedOn w:val="Normal"/>
    <w:next w:val="Normal"/>
    <w:link w:val="Ttulo4Car"/>
    <w:semiHidden/>
    <w:unhideWhenUsed/>
    <w:qFormat/>
    <w:rsid w:val="00BC34D0"/>
    <w:pPr>
      <w:keepNext/>
      <w:suppressAutoHyphens w:val="0"/>
      <w:spacing w:line="240" w:lineRule="auto"/>
      <w:outlineLvl w:val="3"/>
    </w:pPr>
    <w:rPr>
      <w:rFonts w:ascii="Bookman Old Style" w:hAnsi="Bookman Old Style"/>
      <w:b/>
      <w:kern w:val="0"/>
      <w:szCs w:val="20"/>
      <w:lang w:val="es-ES_tradnl"/>
    </w:rPr>
  </w:style>
  <w:style w:type="paragraph" w:styleId="Ttulo5">
    <w:name w:val="heading 5"/>
    <w:basedOn w:val="Normal"/>
    <w:next w:val="Normal"/>
    <w:link w:val="Ttulo5Car"/>
    <w:semiHidden/>
    <w:unhideWhenUsed/>
    <w:qFormat/>
    <w:rsid w:val="00BC34D0"/>
    <w:pPr>
      <w:keepNext/>
      <w:tabs>
        <w:tab w:val="center" w:leader="dot" w:pos="6237"/>
        <w:tab w:val="right" w:leader="underscore" w:pos="8505"/>
      </w:tabs>
      <w:suppressAutoHyphens w:val="0"/>
      <w:spacing w:line="240" w:lineRule="auto"/>
      <w:outlineLvl w:val="4"/>
    </w:pPr>
    <w:rPr>
      <w:kern w:val="0"/>
      <w:szCs w:val="20"/>
      <w:lang w:val="es-ES_tradnl"/>
    </w:rPr>
  </w:style>
  <w:style w:type="paragraph" w:styleId="Ttulo6">
    <w:name w:val="heading 6"/>
    <w:basedOn w:val="Normal"/>
    <w:next w:val="Normal"/>
    <w:link w:val="Ttulo6Car"/>
    <w:semiHidden/>
    <w:unhideWhenUsed/>
    <w:qFormat/>
    <w:rsid w:val="00BC34D0"/>
    <w:pPr>
      <w:keepNext/>
      <w:suppressAutoHyphens w:val="0"/>
      <w:spacing w:line="240" w:lineRule="auto"/>
      <w:jc w:val="right"/>
      <w:outlineLvl w:val="5"/>
    </w:pPr>
    <w:rPr>
      <w:kern w:val="0"/>
      <w:szCs w:val="20"/>
      <w:lang w:val="es-ES_tradnl"/>
    </w:rPr>
  </w:style>
  <w:style w:type="paragraph" w:styleId="Ttulo7">
    <w:name w:val="heading 7"/>
    <w:basedOn w:val="Normal"/>
    <w:next w:val="Normal"/>
    <w:link w:val="Ttulo7Car"/>
    <w:uiPriority w:val="99"/>
    <w:semiHidden/>
    <w:unhideWhenUsed/>
    <w:qFormat/>
    <w:rsid w:val="00BC34D0"/>
    <w:pPr>
      <w:keepNext/>
      <w:suppressAutoHyphens w:val="0"/>
      <w:spacing w:line="240" w:lineRule="auto"/>
      <w:jc w:val="center"/>
      <w:outlineLvl w:val="6"/>
    </w:pPr>
    <w:rPr>
      <w:kern w:val="0"/>
      <w:szCs w:val="20"/>
      <w:lang w:val="es-ES_tradnl"/>
    </w:rPr>
  </w:style>
  <w:style w:type="paragraph" w:styleId="Ttulo8">
    <w:name w:val="heading 8"/>
    <w:basedOn w:val="Normal"/>
    <w:next w:val="Normal"/>
    <w:link w:val="Ttulo8Car"/>
    <w:uiPriority w:val="99"/>
    <w:semiHidden/>
    <w:unhideWhenUsed/>
    <w:qFormat/>
    <w:rsid w:val="00BC34D0"/>
    <w:pPr>
      <w:keepNext/>
      <w:tabs>
        <w:tab w:val="right" w:leader="underscore" w:pos="8505"/>
      </w:tabs>
      <w:suppressAutoHyphens w:val="0"/>
      <w:spacing w:line="240" w:lineRule="auto"/>
      <w:jc w:val="both"/>
      <w:outlineLvl w:val="7"/>
    </w:pPr>
    <w:rPr>
      <w:b/>
      <w:kern w:val="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4D0"/>
    <w:rPr>
      <w:rFonts w:ascii="Times New Roman" w:eastAsia="Times New Roman" w:hAnsi="Times New Roman" w:cs="Times New Roman"/>
      <w:b/>
      <w:sz w:val="28"/>
      <w:szCs w:val="20"/>
      <w:lang w:val="es-ES_tradnl" w:eastAsia="es-ES"/>
    </w:rPr>
  </w:style>
  <w:style w:type="character" w:customStyle="1" w:styleId="Ttulo4Car">
    <w:name w:val="Título 4 Car"/>
    <w:basedOn w:val="Fuentedeprrafopredeter"/>
    <w:link w:val="Ttulo4"/>
    <w:semiHidden/>
    <w:rsid w:val="00BC34D0"/>
    <w:rPr>
      <w:rFonts w:ascii="Bookman Old Style" w:eastAsia="Times New Roman" w:hAnsi="Bookman Old Style" w:cs="Times New Roman"/>
      <w:b/>
      <w:sz w:val="24"/>
      <w:szCs w:val="20"/>
      <w:lang w:val="es-ES_tradnl" w:eastAsia="es-ES"/>
    </w:rPr>
  </w:style>
  <w:style w:type="character" w:customStyle="1" w:styleId="Ttulo5Car">
    <w:name w:val="Título 5 Car"/>
    <w:basedOn w:val="Fuentedeprrafopredeter"/>
    <w:link w:val="Ttulo5"/>
    <w:semiHidden/>
    <w:rsid w:val="00BC34D0"/>
    <w:rPr>
      <w:rFonts w:ascii="Times New Roman" w:eastAsia="Times New Roman" w:hAnsi="Times New Roman" w:cs="Times New Roman"/>
      <w:sz w:val="24"/>
      <w:szCs w:val="20"/>
      <w:lang w:val="es-ES_tradnl" w:eastAsia="es-ES"/>
    </w:rPr>
  </w:style>
  <w:style w:type="character" w:customStyle="1" w:styleId="Ttulo6Car">
    <w:name w:val="Título 6 Car"/>
    <w:basedOn w:val="Fuentedeprrafopredeter"/>
    <w:link w:val="Ttulo6"/>
    <w:semiHidden/>
    <w:rsid w:val="00BC34D0"/>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uiPriority w:val="99"/>
    <w:semiHidden/>
    <w:rsid w:val="00BC34D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uiPriority w:val="99"/>
    <w:semiHidden/>
    <w:rsid w:val="00BC34D0"/>
    <w:rPr>
      <w:rFonts w:ascii="Times New Roman" w:eastAsia="Times New Roman" w:hAnsi="Times New Roman" w:cs="Times New Roman"/>
      <w:b/>
      <w:sz w:val="28"/>
      <w:szCs w:val="20"/>
      <w:lang w:val="es-ES_tradnl" w:eastAsia="es-ES"/>
    </w:rPr>
  </w:style>
  <w:style w:type="character" w:styleId="Hipervnculo">
    <w:name w:val="Hyperlink"/>
    <w:unhideWhenUsed/>
    <w:rsid w:val="00BC34D0"/>
    <w:rPr>
      <w:strike w:val="0"/>
      <w:dstrike w:val="0"/>
      <w:color w:val="BB4B0D"/>
      <w:position w:val="0"/>
      <w:sz w:val="24"/>
      <w:u w:val="none"/>
      <w:effect w:val="none"/>
      <w:vertAlign w:val="baseline"/>
    </w:rPr>
  </w:style>
  <w:style w:type="character" w:styleId="Hipervnculovisitado">
    <w:name w:val="FollowedHyperlink"/>
    <w:basedOn w:val="Fuentedeprrafopredeter"/>
    <w:uiPriority w:val="99"/>
    <w:semiHidden/>
    <w:unhideWhenUsed/>
    <w:rsid w:val="00BC34D0"/>
    <w:rPr>
      <w:color w:val="954F72" w:themeColor="followedHyperlink"/>
      <w:u w:val="single"/>
    </w:rPr>
  </w:style>
  <w:style w:type="paragraph" w:customStyle="1" w:styleId="msonormal0">
    <w:name w:val="msonormal"/>
    <w:basedOn w:val="Normal"/>
    <w:uiPriority w:val="99"/>
    <w:rsid w:val="00BC34D0"/>
    <w:pPr>
      <w:spacing w:before="28"/>
      <w:jc w:val="center"/>
    </w:pPr>
    <w:rPr>
      <w:color w:val="000000"/>
    </w:rPr>
  </w:style>
  <w:style w:type="paragraph" w:styleId="NormalWeb">
    <w:name w:val="Normal (Web)"/>
    <w:basedOn w:val="Normal"/>
    <w:uiPriority w:val="99"/>
    <w:unhideWhenUsed/>
    <w:rsid w:val="00BC34D0"/>
    <w:pPr>
      <w:spacing w:before="28"/>
      <w:jc w:val="center"/>
    </w:pPr>
    <w:rPr>
      <w:color w:val="000000"/>
    </w:rPr>
  </w:style>
  <w:style w:type="paragraph" w:styleId="Encabezado">
    <w:name w:val="header"/>
    <w:basedOn w:val="Normal"/>
    <w:link w:val="EncabezadoCar"/>
    <w:uiPriority w:val="99"/>
    <w:semiHidden/>
    <w:unhideWhenUsed/>
    <w:rsid w:val="00BC34D0"/>
    <w:pPr>
      <w:tabs>
        <w:tab w:val="center" w:pos="4252"/>
        <w:tab w:val="right" w:pos="8504"/>
      </w:tabs>
      <w:spacing w:line="240" w:lineRule="auto"/>
    </w:pPr>
    <w:rPr>
      <w:lang w:val="x-none"/>
    </w:rPr>
  </w:style>
  <w:style w:type="character" w:customStyle="1" w:styleId="EncabezadoCar">
    <w:name w:val="Encabezado Car"/>
    <w:basedOn w:val="Fuentedeprrafopredeter"/>
    <w:link w:val="Encabezado"/>
    <w:uiPriority w:val="99"/>
    <w:semiHidden/>
    <w:rsid w:val="00BC34D0"/>
    <w:rPr>
      <w:rFonts w:ascii="Times New Roman" w:eastAsia="Times New Roman" w:hAnsi="Times New Roman" w:cs="Times New Roman"/>
      <w:kern w:val="2"/>
      <w:sz w:val="24"/>
      <w:szCs w:val="24"/>
      <w:lang w:val="x-none" w:eastAsia="es-ES"/>
    </w:rPr>
  </w:style>
  <w:style w:type="paragraph" w:styleId="Piedepgina">
    <w:name w:val="footer"/>
    <w:basedOn w:val="Normal"/>
    <w:link w:val="PiedepginaCar"/>
    <w:uiPriority w:val="99"/>
    <w:semiHidden/>
    <w:unhideWhenUsed/>
    <w:rsid w:val="00BC34D0"/>
    <w:pPr>
      <w:tabs>
        <w:tab w:val="center" w:pos="4252"/>
        <w:tab w:val="right" w:pos="8504"/>
      </w:tabs>
      <w:spacing w:line="240" w:lineRule="auto"/>
    </w:pPr>
    <w:rPr>
      <w:lang w:val="x-none"/>
    </w:rPr>
  </w:style>
  <w:style w:type="character" w:customStyle="1" w:styleId="PiedepginaCar">
    <w:name w:val="Pie de página Car"/>
    <w:basedOn w:val="Fuentedeprrafopredeter"/>
    <w:link w:val="Piedepgina"/>
    <w:uiPriority w:val="99"/>
    <w:semiHidden/>
    <w:rsid w:val="00BC34D0"/>
    <w:rPr>
      <w:rFonts w:ascii="Times New Roman" w:eastAsia="Times New Roman" w:hAnsi="Times New Roman" w:cs="Times New Roman"/>
      <w:kern w:val="2"/>
      <w:sz w:val="24"/>
      <w:szCs w:val="24"/>
      <w:lang w:val="x-none" w:eastAsia="es-ES"/>
    </w:rPr>
  </w:style>
  <w:style w:type="paragraph" w:styleId="Textoindependiente">
    <w:name w:val="Body Text"/>
    <w:basedOn w:val="Normal"/>
    <w:link w:val="TextoindependienteCar"/>
    <w:uiPriority w:val="99"/>
    <w:semiHidden/>
    <w:unhideWhenUsed/>
    <w:rsid w:val="00BC34D0"/>
    <w:pPr>
      <w:suppressAutoHyphens w:val="0"/>
      <w:spacing w:line="240" w:lineRule="auto"/>
      <w:jc w:val="both"/>
    </w:pPr>
    <w:rPr>
      <w:kern w:val="0"/>
      <w:szCs w:val="20"/>
      <w:lang w:val="es-ES_tradnl"/>
    </w:rPr>
  </w:style>
  <w:style w:type="character" w:customStyle="1" w:styleId="TextoindependienteCar">
    <w:name w:val="Texto independiente Car"/>
    <w:basedOn w:val="Fuentedeprrafopredeter"/>
    <w:link w:val="Textoindependiente"/>
    <w:uiPriority w:val="99"/>
    <w:semiHidden/>
    <w:rsid w:val="00BC34D0"/>
    <w:rPr>
      <w:rFonts w:ascii="Times New Roman" w:eastAsia="Times New Roman" w:hAnsi="Times New Roman" w:cs="Times New Roman"/>
      <w:sz w:val="24"/>
      <w:szCs w:val="20"/>
      <w:lang w:val="es-ES_tradnl" w:eastAsia="es-ES"/>
    </w:rPr>
  </w:style>
  <w:style w:type="paragraph" w:styleId="Sinespaciado">
    <w:name w:val="No Spacing"/>
    <w:uiPriority w:val="1"/>
    <w:qFormat/>
    <w:rsid w:val="00BC34D0"/>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BC34D0"/>
    <w:pPr>
      <w:ind w:left="708"/>
    </w:pPr>
  </w:style>
  <w:style w:type="paragraph" w:customStyle="1" w:styleId="Prrafodelista1">
    <w:name w:val="Párrafo de lista1"/>
    <w:basedOn w:val="Normal"/>
    <w:rsid w:val="00BC34D0"/>
    <w:pPr>
      <w:ind w:left="708"/>
    </w:pPr>
  </w:style>
  <w:style w:type="paragraph" w:customStyle="1" w:styleId="Sangra3detindependiente1">
    <w:name w:val="Sangría 3 de t. independiente1"/>
    <w:basedOn w:val="Normal"/>
    <w:uiPriority w:val="99"/>
    <w:rsid w:val="00BC34D0"/>
    <w:pPr>
      <w:spacing w:after="120"/>
      <w:ind w:left="283"/>
    </w:pPr>
    <w:rPr>
      <w:sz w:val="16"/>
      <w:szCs w:val="16"/>
    </w:rPr>
  </w:style>
  <w:style w:type="paragraph" w:customStyle="1" w:styleId="Sinespaciado1">
    <w:name w:val="Sin espaciado1"/>
    <w:uiPriority w:val="99"/>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customStyle="1" w:styleId="western">
    <w:name w:val="western"/>
    <w:basedOn w:val="Normal"/>
    <w:uiPriority w:val="99"/>
    <w:rsid w:val="00BC34D0"/>
    <w:pPr>
      <w:spacing w:before="28"/>
      <w:jc w:val="center"/>
    </w:pPr>
    <w:rPr>
      <w:b/>
      <w:bCs/>
      <w:color w:val="000000"/>
      <w:sz w:val="32"/>
      <w:szCs w:val="32"/>
    </w:rPr>
  </w:style>
  <w:style w:type="paragraph" w:customStyle="1" w:styleId="Predeterminado">
    <w:name w:val="Predeterminado"/>
    <w:uiPriority w:val="99"/>
    <w:rsid w:val="00BC34D0"/>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BC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4D0"/>
    <w:rPr>
      <w:rFonts w:ascii="Segoe UI" w:eastAsia="Times New Roman" w:hAnsi="Segoe UI" w:cs="Segoe UI"/>
      <w:kern w:val="2"/>
      <w:sz w:val="18"/>
      <w:szCs w:val="18"/>
      <w:lang w:eastAsia="es-ES"/>
    </w:rPr>
  </w:style>
  <w:style w:type="character" w:styleId="Mencinsinresolver">
    <w:name w:val="Unresolved Mention"/>
    <w:basedOn w:val="Fuentedeprrafopredeter"/>
    <w:uiPriority w:val="99"/>
    <w:semiHidden/>
    <w:unhideWhenUsed/>
    <w:rsid w:val="00BC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14021">
      <w:bodyDiv w:val="1"/>
      <w:marLeft w:val="0"/>
      <w:marRight w:val="0"/>
      <w:marTop w:val="0"/>
      <w:marBottom w:val="0"/>
      <w:divBdr>
        <w:top w:val="none" w:sz="0" w:space="0" w:color="auto"/>
        <w:left w:val="none" w:sz="0" w:space="0" w:color="auto"/>
        <w:bottom w:val="none" w:sz="0" w:space="0" w:color="auto"/>
        <w:right w:val="none" w:sz="0" w:space="0" w:color="auto"/>
      </w:divBdr>
    </w:div>
    <w:div w:id="1174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6</Pages>
  <Words>2604</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23</cp:revision>
  <cp:lastPrinted>2021-03-15T07:44:00Z</cp:lastPrinted>
  <dcterms:created xsi:type="dcterms:W3CDTF">2020-02-04T11:28:00Z</dcterms:created>
  <dcterms:modified xsi:type="dcterms:W3CDTF">2021-03-15T07:44:00Z</dcterms:modified>
</cp:coreProperties>
</file>