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0A" w:rsidRPr="00AB6CC2" w:rsidRDefault="0023440A" w:rsidP="0023440A">
      <w:pPr>
        <w:pStyle w:val="Predeterminado"/>
        <w:jc w:val="center"/>
        <w:rPr>
          <w:sz w:val="22"/>
          <w:szCs w:val="22"/>
        </w:rPr>
      </w:pPr>
      <w:bookmarkStart w:id="0" w:name="_GoBack"/>
      <w:bookmarkEnd w:id="0"/>
      <w:r w:rsidRPr="00AB6CC2">
        <w:rPr>
          <w:rFonts w:ascii="Arial" w:hAnsi="Arial" w:cs="Arial"/>
          <w:b/>
          <w:i/>
          <w:iCs/>
          <w:sz w:val="22"/>
          <w:szCs w:val="22"/>
        </w:rPr>
        <w:t>DIPUTACIÓN PROVINCIAL DE VALLADOLID</w:t>
      </w:r>
    </w:p>
    <w:p w:rsidR="0023440A" w:rsidRPr="00AB6CC2" w:rsidRDefault="0023440A" w:rsidP="0023440A">
      <w:pPr>
        <w:pStyle w:val="Predeterminado"/>
        <w:jc w:val="center"/>
        <w:rPr>
          <w:sz w:val="22"/>
          <w:szCs w:val="22"/>
        </w:rPr>
      </w:pPr>
      <w:r w:rsidRPr="00AB6CC2">
        <w:rPr>
          <w:rFonts w:ascii="Arial" w:hAnsi="Arial" w:cs="Arial"/>
          <w:b/>
          <w:i/>
          <w:iCs/>
          <w:sz w:val="22"/>
          <w:szCs w:val="22"/>
        </w:rPr>
        <w:t>ÁREA DE EMPLEO Y DESARROLLO ECONÓMICO</w:t>
      </w:r>
    </w:p>
    <w:p w:rsidR="0023440A" w:rsidRPr="00AB6CC2" w:rsidRDefault="0023440A" w:rsidP="0023440A">
      <w:pPr>
        <w:pStyle w:val="Predeterminado"/>
        <w:jc w:val="center"/>
        <w:rPr>
          <w:sz w:val="22"/>
          <w:szCs w:val="22"/>
        </w:rPr>
      </w:pPr>
      <w:r w:rsidRPr="00AB6CC2">
        <w:rPr>
          <w:rFonts w:ascii="Arial" w:hAnsi="Arial" w:cs="Arial"/>
          <w:b/>
          <w:i/>
          <w:iCs/>
          <w:sz w:val="22"/>
          <w:szCs w:val="22"/>
        </w:rPr>
        <w:t>SERVICIO DE CULTURA Y PUBLICACIONES</w:t>
      </w:r>
    </w:p>
    <w:p w:rsidR="0023440A" w:rsidRDefault="0023440A" w:rsidP="0023440A">
      <w:pPr>
        <w:pStyle w:val="Predeterminado"/>
        <w:jc w:val="both"/>
      </w:pPr>
    </w:p>
    <w:p w:rsidR="0023440A" w:rsidRDefault="0023440A" w:rsidP="0023440A">
      <w:pPr>
        <w:pStyle w:val="Predeterminado"/>
        <w:jc w:val="both"/>
      </w:pPr>
    </w:p>
    <w:p w:rsidR="0023440A" w:rsidRPr="00AB6CC2" w:rsidRDefault="0023440A" w:rsidP="0023440A">
      <w:pPr>
        <w:pStyle w:val="Predeterminado"/>
        <w:jc w:val="both"/>
        <w:rPr>
          <w:sz w:val="20"/>
          <w:szCs w:val="20"/>
        </w:rPr>
      </w:pPr>
      <w:r w:rsidRPr="00AB6CC2">
        <w:rPr>
          <w:rFonts w:ascii="Arial" w:hAnsi="Arial" w:cs="Arial"/>
          <w:b/>
          <w:sz w:val="20"/>
          <w:szCs w:val="20"/>
        </w:rPr>
        <w:t xml:space="preserve">CONVOCATORIA DE SUBVENCIONES A ASOCIACIONES EN LAS QUE SE INTEGREN GRUPOS DE DANZA TRADICIONAL CASTELLANA PARA SU FUNCIONAMIENTO Y DESARROLLO DE ACTIVIDADES, AÑO </w:t>
      </w:r>
      <w:r w:rsidR="00D16A2A">
        <w:rPr>
          <w:rFonts w:ascii="Arial" w:hAnsi="Arial" w:cs="Arial"/>
          <w:b/>
          <w:color w:val="auto"/>
          <w:sz w:val="20"/>
          <w:szCs w:val="20"/>
        </w:rPr>
        <w:t>2020</w:t>
      </w:r>
      <w:r w:rsidRPr="00C1003C">
        <w:rPr>
          <w:rFonts w:ascii="Arial" w:hAnsi="Arial" w:cs="Arial"/>
          <w:b/>
          <w:color w:val="auto"/>
          <w:sz w:val="20"/>
          <w:szCs w:val="20"/>
        </w:rPr>
        <w:t>.</w:t>
      </w:r>
    </w:p>
    <w:p w:rsidR="0023440A" w:rsidRDefault="0023440A" w:rsidP="0023440A">
      <w:pPr>
        <w:pStyle w:val="Predeterminado"/>
        <w:jc w:val="both"/>
      </w:pP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Primera.- Objeto de la convocatoria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Se convocan para el ejercicio de </w:t>
      </w:r>
      <w:r w:rsidR="00D16A2A">
        <w:rPr>
          <w:rFonts w:ascii="Arial" w:hAnsi="Arial" w:cs="Arial"/>
          <w:color w:val="auto"/>
          <w:sz w:val="20"/>
          <w:szCs w:val="20"/>
        </w:rPr>
        <w:t>2020</w:t>
      </w:r>
      <w:r>
        <w:rPr>
          <w:rFonts w:ascii="Arial" w:hAnsi="Arial" w:cs="Arial"/>
          <w:sz w:val="20"/>
          <w:szCs w:val="20"/>
        </w:rPr>
        <w:t>, en régimen de concurrencia competitiva y mediante tramitación anticipada, subvenciones a asociaciones en</w:t>
      </w:r>
      <w:r w:rsidR="002F12DB">
        <w:rPr>
          <w:rFonts w:ascii="Arial" w:hAnsi="Arial" w:cs="Arial"/>
          <w:sz w:val="20"/>
          <w:szCs w:val="20"/>
        </w:rPr>
        <w:t xml:space="preserve"> las</w:t>
      </w:r>
      <w:r>
        <w:rPr>
          <w:rFonts w:ascii="Arial" w:hAnsi="Arial" w:cs="Arial"/>
          <w:sz w:val="20"/>
          <w:szCs w:val="20"/>
        </w:rPr>
        <w:t xml:space="preserve"> que se integren grupos de danza tradicional castellana con sede en municipios de la provincia de Valladolid con población inferior a 20.000 habitantes para contribuir al sostenimiento de las mismas y fomentar la realización de las actividades que les son propias, incluyendo la organización y/o participación en encuentros regionales, nacionales e internacionales, con el objetivo de dar a conocer la labor de investigación y fomento que realizan respecto al baile y música tradicional y promocionar el intercambio cultural del folclore tradicional  propio de cada zona.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A tal efecto, la Diputación de Valladolid podrá solicitar la colaboración voluntaria de las asociaciones beneficiarias para la realización de actuaciones en los municipios de la provincia que, en su caso, lo demanden. Las actuaciones serán gratuitas, sin perjuicio de que corresponda a los municipios destinatarios asumir los gastos de organización y transporte.</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Segunda.- Régimen jurídico</w:t>
      </w:r>
      <w:r>
        <w:rPr>
          <w:rFonts w:ascii="Arial" w:hAnsi="Arial" w:cs="Arial"/>
          <w:b/>
          <w:i/>
          <w:sz w:val="20"/>
          <w:szCs w:val="20"/>
        </w:rPr>
        <w:tab/>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Tercera.- Cuantía y aplicación presupuestaria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1. La cuantía total de las subvenciones no podrá superar la cantidad </w:t>
      </w:r>
      <w:r w:rsidRPr="00C1003C">
        <w:rPr>
          <w:rFonts w:ascii="Arial" w:hAnsi="Arial" w:cs="Arial"/>
          <w:color w:val="auto"/>
          <w:sz w:val="20"/>
          <w:szCs w:val="20"/>
        </w:rPr>
        <w:t xml:space="preserve">de </w:t>
      </w:r>
      <w:r w:rsidRPr="002674EE">
        <w:rPr>
          <w:rFonts w:ascii="Arial" w:hAnsi="Arial" w:cs="Arial"/>
          <w:b/>
          <w:color w:val="auto"/>
          <w:sz w:val="20"/>
          <w:szCs w:val="20"/>
        </w:rPr>
        <w:t>20.000 euros</w:t>
      </w:r>
      <w:r>
        <w:rPr>
          <w:rFonts w:ascii="Arial" w:hAnsi="Arial" w:cs="Arial"/>
          <w:sz w:val="20"/>
          <w:szCs w:val="20"/>
        </w:rPr>
        <w:t>.</w:t>
      </w:r>
    </w:p>
    <w:p w:rsidR="0023440A" w:rsidRDefault="0023440A" w:rsidP="0023440A">
      <w:pPr>
        <w:pStyle w:val="Predeterminado"/>
        <w:jc w:val="both"/>
      </w:pPr>
    </w:p>
    <w:p w:rsidR="0023440A" w:rsidRPr="002674EE" w:rsidRDefault="0023440A" w:rsidP="0023440A">
      <w:pPr>
        <w:pStyle w:val="Predeterminado"/>
        <w:jc w:val="both"/>
        <w:rPr>
          <w:color w:val="auto"/>
        </w:rPr>
      </w:pPr>
      <w:r w:rsidRPr="002674EE">
        <w:rPr>
          <w:rFonts w:ascii="Arial" w:hAnsi="Arial" w:cs="Arial"/>
          <w:color w:val="auto"/>
          <w:sz w:val="20"/>
          <w:szCs w:val="20"/>
        </w:rPr>
        <w:t>Al ser objeto la presente convocatoria de tramitación anticipada, y de conformidad con lo establecido en el art. 56.2 RGS, la concesión de las subvenciones quedará condicionada a la existencia de crédito adecuado y suficiente en el Presupuesto Gene</w:t>
      </w:r>
      <w:r w:rsidR="00D16A2A">
        <w:rPr>
          <w:rFonts w:ascii="Arial" w:hAnsi="Arial" w:cs="Arial"/>
          <w:color w:val="auto"/>
          <w:sz w:val="20"/>
          <w:szCs w:val="20"/>
        </w:rPr>
        <w:t>ral de la Diputación del año 2020</w:t>
      </w:r>
      <w:r w:rsidRPr="002674EE">
        <w:rPr>
          <w:rFonts w:ascii="Arial" w:hAnsi="Arial" w:cs="Arial"/>
          <w:color w:val="auto"/>
          <w:sz w:val="20"/>
          <w:szCs w:val="20"/>
        </w:rPr>
        <w:t xml:space="preserve"> para hacer frente a este gasto - aplicación presupuestaria 204.334.08.483.00-.</w:t>
      </w:r>
    </w:p>
    <w:p w:rsidR="0023440A" w:rsidRPr="002674EE" w:rsidRDefault="0023440A" w:rsidP="0023440A">
      <w:pPr>
        <w:pStyle w:val="Predeterminado"/>
        <w:jc w:val="both"/>
        <w:rPr>
          <w:color w:val="auto"/>
        </w:rPr>
      </w:pPr>
    </w:p>
    <w:p w:rsidR="0023440A" w:rsidRPr="002674EE" w:rsidRDefault="0023440A" w:rsidP="0023440A">
      <w:pPr>
        <w:pStyle w:val="Predeterminado"/>
        <w:jc w:val="both"/>
        <w:rPr>
          <w:color w:val="auto"/>
        </w:rPr>
      </w:pPr>
      <w:r w:rsidRPr="002674EE">
        <w:rPr>
          <w:rFonts w:ascii="Arial" w:hAnsi="Arial" w:cs="Arial"/>
          <w:color w:val="auto"/>
          <w:sz w:val="20"/>
          <w:szCs w:val="20"/>
        </w:rPr>
        <w:t>2. La cuantía de cada subvención no podrá superar la cantidad de 2.500 euros.</w:t>
      </w:r>
    </w:p>
    <w:p w:rsidR="0023440A" w:rsidRPr="002674EE" w:rsidRDefault="0023440A" w:rsidP="0023440A">
      <w:pPr>
        <w:pStyle w:val="Predeterminado"/>
        <w:jc w:val="both"/>
        <w:rPr>
          <w:color w:val="auto"/>
        </w:rPr>
      </w:pPr>
    </w:p>
    <w:p w:rsidR="0023440A" w:rsidRDefault="0023440A" w:rsidP="0023440A">
      <w:pPr>
        <w:pStyle w:val="Predeterminado"/>
        <w:jc w:val="both"/>
      </w:pPr>
      <w:r>
        <w:rPr>
          <w:rFonts w:ascii="Arial" w:hAnsi="Arial" w:cs="Arial"/>
          <w:b/>
          <w:i/>
          <w:sz w:val="20"/>
          <w:szCs w:val="20"/>
        </w:rPr>
        <w:t>Cuarta.- Beneficiarios</w:t>
      </w:r>
      <w:r>
        <w:rPr>
          <w:rFonts w:ascii="Arial" w:hAnsi="Arial" w:cs="Arial"/>
          <w:b/>
          <w:i/>
          <w:sz w:val="20"/>
          <w:szCs w:val="20"/>
        </w:rPr>
        <w:tab/>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Podrán obtener las ayudas que se gestionan a través de la presente convocatoria las asociaciones sin ánimo de lucro con sede en municipios de la provincia de Valladolid con menos de 20.000 habitantes en que se integren grupos de danza tradicional castellana y que estén inscritas en el registro correspondiente con carácter previo a la publicación de la presente convocatoria.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Para la determinación de la población de los municipios se tendrán en cuenta los últimos datos publicados por el Instituto Nacional de Estadística sobre el particular.</w:t>
      </w:r>
    </w:p>
    <w:p w:rsidR="0023440A" w:rsidRDefault="0023440A" w:rsidP="0023440A">
      <w:pPr>
        <w:pStyle w:val="Predeterminado"/>
        <w:jc w:val="both"/>
      </w:pPr>
    </w:p>
    <w:p w:rsidR="0023440A" w:rsidRDefault="0023440A" w:rsidP="0023440A">
      <w:pPr>
        <w:pStyle w:val="Predeterminado"/>
        <w:spacing w:after="160" w:line="254" w:lineRule="auto"/>
      </w:pPr>
      <w:r>
        <w:rPr>
          <w:rFonts w:ascii="Arial" w:hAnsi="Arial" w:cs="Arial"/>
          <w:b/>
          <w:i/>
          <w:sz w:val="20"/>
          <w:szCs w:val="20"/>
        </w:rPr>
        <w:t>Quinta.- Gastos subvencionables</w:t>
      </w:r>
    </w:p>
    <w:p w:rsidR="0023440A" w:rsidRDefault="0023440A" w:rsidP="0023440A">
      <w:pPr>
        <w:jc w:val="both"/>
        <w:rPr>
          <w:rFonts w:ascii="Arial" w:hAnsi="Arial" w:cs="Arial"/>
          <w:sz w:val="20"/>
          <w:szCs w:val="20"/>
        </w:rPr>
      </w:pPr>
      <w:r w:rsidRPr="003D1607">
        <w:rPr>
          <w:rFonts w:ascii="Arial" w:hAnsi="Arial" w:cs="Arial"/>
          <w:sz w:val="20"/>
          <w:szCs w:val="20"/>
        </w:rPr>
        <w:lastRenderedPageBreak/>
        <w:t xml:space="preserve">1. Se consideran gastos subvencionables </w:t>
      </w:r>
      <w:r>
        <w:rPr>
          <w:rFonts w:ascii="Arial" w:hAnsi="Arial" w:cs="Arial"/>
          <w:sz w:val="20"/>
          <w:szCs w:val="20"/>
        </w:rPr>
        <w:t>los relativos a funcionamiento y desarrollo de actividades que se realicen en el año 20</w:t>
      </w:r>
      <w:r w:rsidR="00D16A2A">
        <w:rPr>
          <w:rFonts w:ascii="Arial" w:hAnsi="Arial" w:cs="Arial"/>
          <w:sz w:val="20"/>
          <w:szCs w:val="20"/>
        </w:rPr>
        <w:t>20</w:t>
      </w:r>
      <w:r>
        <w:rPr>
          <w:rFonts w:ascii="Arial" w:hAnsi="Arial" w:cs="Arial"/>
          <w:sz w:val="20"/>
          <w:szCs w:val="20"/>
        </w:rPr>
        <w:t>.</w:t>
      </w:r>
    </w:p>
    <w:p w:rsidR="0023440A" w:rsidRDefault="0023440A" w:rsidP="0023440A">
      <w:pPr>
        <w:jc w:val="both"/>
        <w:rPr>
          <w:rFonts w:ascii="Arial" w:hAnsi="Arial" w:cs="Arial"/>
          <w:sz w:val="20"/>
          <w:szCs w:val="20"/>
        </w:rPr>
      </w:pPr>
      <w:r>
        <w:rPr>
          <w:rFonts w:ascii="Arial" w:hAnsi="Arial" w:cs="Arial"/>
          <w:sz w:val="20"/>
          <w:szCs w:val="20"/>
        </w:rPr>
        <w:t xml:space="preserve">Serán subvencionables </w:t>
      </w:r>
      <w:r w:rsidRPr="003D1607">
        <w:rPr>
          <w:rFonts w:ascii="Arial" w:hAnsi="Arial" w:cs="Arial"/>
          <w:sz w:val="20"/>
          <w:szCs w:val="20"/>
        </w:rPr>
        <w:t>los gastos de transporte y manutención para la realización de actividades.</w:t>
      </w:r>
    </w:p>
    <w:p w:rsidR="0023440A" w:rsidRPr="003D1607" w:rsidRDefault="0023440A" w:rsidP="0023440A">
      <w:pPr>
        <w:jc w:val="both"/>
      </w:pPr>
      <w:r w:rsidRPr="002674EE">
        <w:rPr>
          <w:rFonts w:ascii="Arial" w:hAnsi="Arial" w:cs="Arial"/>
          <w:sz w:val="20"/>
          <w:szCs w:val="20"/>
        </w:rPr>
        <w:t>No será</w:t>
      </w:r>
      <w:r>
        <w:rPr>
          <w:rFonts w:ascii="Arial" w:hAnsi="Arial" w:cs="Arial"/>
          <w:sz w:val="20"/>
          <w:szCs w:val="20"/>
        </w:rPr>
        <w:t>n</w:t>
      </w:r>
      <w:r w:rsidRPr="002674EE">
        <w:rPr>
          <w:rFonts w:ascii="Arial" w:hAnsi="Arial" w:cs="Arial"/>
          <w:sz w:val="20"/>
          <w:szCs w:val="20"/>
        </w:rPr>
        <w:t xml:space="preserve"> subvencionable</w:t>
      </w:r>
      <w:r>
        <w:rPr>
          <w:rFonts w:ascii="Arial" w:hAnsi="Arial" w:cs="Arial"/>
          <w:sz w:val="20"/>
          <w:szCs w:val="20"/>
        </w:rPr>
        <w:t>s</w:t>
      </w:r>
      <w:r w:rsidRPr="002674EE">
        <w:rPr>
          <w:rFonts w:ascii="Arial" w:hAnsi="Arial" w:cs="Arial"/>
          <w:sz w:val="20"/>
          <w:szCs w:val="20"/>
        </w:rPr>
        <w:t xml:space="preserve"> las facturas pagadas a terceros por el solicitante en concepto de actuaciones musicales o cualquier otro tipo de espectáculo, con excepción de lo abonado a los dulzaineros  que acompañen al grupo de danza.  </w:t>
      </w:r>
    </w:p>
    <w:p w:rsidR="0023440A" w:rsidRPr="000D0B9F" w:rsidRDefault="0023440A" w:rsidP="0023440A">
      <w:pPr>
        <w:pStyle w:val="Predeterminado"/>
        <w:jc w:val="both"/>
        <w:rPr>
          <w:color w:val="auto"/>
        </w:rPr>
      </w:pPr>
      <w:r>
        <w:rPr>
          <w:rFonts w:ascii="Arial" w:hAnsi="Arial" w:cs="Arial"/>
          <w:sz w:val="20"/>
          <w:szCs w:val="20"/>
        </w:rPr>
        <w:t xml:space="preserve">2. </w:t>
      </w:r>
      <w:r w:rsidRPr="000D0B9F">
        <w:rPr>
          <w:rFonts w:ascii="Arial" w:hAnsi="Arial" w:cs="Arial"/>
          <w:color w:val="auto"/>
          <w:sz w:val="20"/>
          <w:szCs w:val="20"/>
        </w:rPr>
        <w:t xml:space="preserve">No podrán aplicarse más de </w:t>
      </w:r>
      <w:r w:rsidRPr="00C1003C">
        <w:rPr>
          <w:rFonts w:ascii="Arial" w:hAnsi="Arial" w:cs="Arial"/>
          <w:color w:val="auto"/>
          <w:sz w:val="20"/>
          <w:szCs w:val="20"/>
        </w:rPr>
        <w:t>un 50%</w:t>
      </w:r>
      <w:r w:rsidRPr="000D0B9F">
        <w:rPr>
          <w:rFonts w:ascii="Arial" w:hAnsi="Arial" w:cs="Arial"/>
          <w:color w:val="auto"/>
          <w:sz w:val="20"/>
          <w:szCs w:val="20"/>
        </w:rPr>
        <w:t xml:space="preserve"> de la subvención concedida al funcionamiento de la asociación</w:t>
      </w:r>
      <w:r w:rsidR="00182E79">
        <w:rPr>
          <w:rFonts w:ascii="Arial" w:hAnsi="Arial" w:cs="Arial"/>
          <w:color w:val="auto"/>
          <w:sz w:val="20"/>
          <w:szCs w:val="20"/>
        </w:rPr>
        <w:t>, no considerándose como tales los relativos al desarrollo de actividades, incluidas las actividades formativas.</w:t>
      </w:r>
    </w:p>
    <w:p w:rsidR="0023440A" w:rsidRDefault="0023440A" w:rsidP="0023440A">
      <w:pPr>
        <w:pStyle w:val="Sinespaciado"/>
      </w:pPr>
    </w:p>
    <w:p w:rsidR="0023440A" w:rsidRPr="000D0B9F" w:rsidRDefault="0023440A" w:rsidP="0023440A">
      <w:pPr>
        <w:pStyle w:val="Predeterminado"/>
        <w:jc w:val="both"/>
        <w:rPr>
          <w:color w:val="auto"/>
        </w:rPr>
      </w:pPr>
      <w:r>
        <w:rPr>
          <w:rFonts w:ascii="Arial" w:hAnsi="Arial" w:cs="Arial"/>
          <w:color w:val="auto"/>
          <w:sz w:val="20"/>
          <w:szCs w:val="20"/>
        </w:rPr>
        <w:t>3</w:t>
      </w:r>
      <w:r w:rsidRPr="000D0B9F">
        <w:rPr>
          <w:rFonts w:ascii="Arial" w:hAnsi="Arial" w:cs="Arial"/>
          <w:color w:val="auto"/>
          <w:sz w:val="20"/>
          <w:szCs w:val="20"/>
        </w:rPr>
        <w:t>. No serán subvencionables, además de los gastos excluidos según la LGS, los gastos de inversión, los gastos de personal propio ni las atenciones protocolarias.</w:t>
      </w:r>
    </w:p>
    <w:p w:rsidR="0023440A" w:rsidRPr="000D0B9F" w:rsidRDefault="0023440A" w:rsidP="0023440A">
      <w:pPr>
        <w:pStyle w:val="Predeterminado"/>
        <w:jc w:val="both"/>
        <w:rPr>
          <w:color w:val="auto"/>
        </w:rPr>
      </w:pPr>
    </w:p>
    <w:p w:rsidR="0023440A" w:rsidRDefault="0023440A" w:rsidP="0023440A">
      <w:pPr>
        <w:pStyle w:val="Predeterminado"/>
        <w:jc w:val="both"/>
        <w:rPr>
          <w:rFonts w:ascii="Arial" w:hAnsi="Arial" w:cs="Arial"/>
          <w:color w:val="auto"/>
          <w:sz w:val="20"/>
          <w:szCs w:val="20"/>
        </w:rPr>
      </w:pPr>
      <w:r w:rsidRPr="000D0B9F">
        <w:rPr>
          <w:rFonts w:ascii="Arial" w:hAnsi="Arial" w:cs="Arial"/>
          <w:color w:val="auto"/>
          <w:sz w:val="20"/>
          <w:szCs w:val="20"/>
        </w:rPr>
        <w:t>Se considerarán en todo caso como gastos de inversión los gastos realizados en la adquisición de bienes que tengan la condición de inmovilizado a efectos de Plan General de Contabilidad.</w:t>
      </w:r>
    </w:p>
    <w:p w:rsidR="0023440A" w:rsidRDefault="0023440A" w:rsidP="0023440A">
      <w:pPr>
        <w:pStyle w:val="Predeterminado"/>
        <w:jc w:val="both"/>
        <w:rPr>
          <w:rFonts w:ascii="Arial" w:hAnsi="Arial" w:cs="Arial"/>
          <w:color w:val="auto"/>
          <w:sz w:val="20"/>
          <w:szCs w:val="20"/>
        </w:rPr>
      </w:pPr>
    </w:p>
    <w:p w:rsidR="0023440A" w:rsidRDefault="0023440A" w:rsidP="0023440A">
      <w:pPr>
        <w:pStyle w:val="Predeterminado"/>
        <w:jc w:val="both"/>
      </w:pPr>
      <w:r>
        <w:rPr>
          <w:rFonts w:ascii="Arial" w:hAnsi="Arial" w:cs="Arial"/>
          <w:b/>
          <w:i/>
          <w:sz w:val="20"/>
          <w:szCs w:val="20"/>
        </w:rPr>
        <w:t>Sexta.- Subcontratación</w:t>
      </w:r>
    </w:p>
    <w:p w:rsidR="0023440A" w:rsidRDefault="0023440A" w:rsidP="0023440A">
      <w:pPr>
        <w:pStyle w:val="Predeterminado"/>
        <w:jc w:val="both"/>
      </w:pPr>
    </w:p>
    <w:p w:rsidR="0023440A" w:rsidRPr="00D61020" w:rsidRDefault="0023440A" w:rsidP="0023440A">
      <w:pPr>
        <w:pStyle w:val="Predeterminado"/>
        <w:jc w:val="both"/>
        <w:rPr>
          <w:color w:val="FF0000"/>
        </w:rPr>
      </w:pPr>
      <w:r>
        <w:rPr>
          <w:rFonts w:ascii="Arial" w:hAnsi="Arial" w:cs="Arial"/>
          <w:sz w:val="20"/>
          <w:szCs w:val="20"/>
        </w:rPr>
        <w:t>Las entidades beneficiarias de la subvención podrán subcontratar con terceros la totalidad de las actividades objeto de subvención, sin perjuicio de lo establecido en el art</w:t>
      </w:r>
      <w:r w:rsidRPr="00C1003C">
        <w:rPr>
          <w:rFonts w:ascii="Arial" w:hAnsi="Arial" w:cs="Arial"/>
          <w:color w:val="auto"/>
          <w:sz w:val="20"/>
          <w:szCs w:val="20"/>
        </w:rPr>
        <w:t>. 31.3 LGS</w:t>
      </w:r>
      <w:r w:rsidRPr="00D61020">
        <w:rPr>
          <w:rFonts w:ascii="Arial" w:hAnsi="Arial" w:cs="Arial"/>
          <w:color w:val="FF0000"/>
          <w:sz w:val="20"/>
          <w:szCs w:val="20"/>
        </w:rPr>
        <w:t>.</w:t>
      </w:r>
      <w:r>
        <w:rPr>
          <w:rFonts w:ascii="Arial" w:hAnsi="Arial" w:cs="Arial"/>
          <w:sz w:val="20"/>
          <w:szCs w:val="20"/>
        </w:rPr>
        <w:t xml:space="preserve">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Séptima.- Compatibilidad</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1. Las subvenciones que se concedan con ocasión de la presente convocatoria son compatibles con cualquier tipo de ayuda que reciban las asociaciones beneficiarias de instituciones públicas o privadas para el mismo fin. </w:t>
      </w:r>
    </w:p>
    <w:p w:rsidR="0023440A" w:rsidRDefault="0023440A" w:rsidP="0023440A">
      <w:pPr>
        <w:pStyle w:val="Predeterminado"/>
        <w:jc w:val="both"/>
      </w:pPr>
    </w:p>
    <w:p w:rsidR="0023440A" w:rsidRPr="00C1003C" w:rsidRDefault="0023440A" w:rsidP="0023440A">
      <w:pPr>
        <w:pStyle w:val="Predeterminado"/>
        <w:jc w:val="both"/>
        <w:rPr>
          <w:color w:val="auto"/>
        </w:rPr>
      </w:pPr>
      <w:r w:rsidRPr="00C1003C">
        <w:rPr>
          <w:rFonts w:ascii="Arial" w:hAnsi="Arial" w:cs="Arial"/>
          <w:color w:val="auto"/>
          <w:sz w:val="20"/>
          <w:szCs w:val="20"/>
        </w:rPr>
        <w:t xml:space="preserve">No obstante, serán incompatibles entre sí las líneas de subvención que gestiona el Servicio de </w:t>
      </w:r>
      <w:r w:rsidR="00D16A2A">
        <w:rPr>
          <w:rFonts w:ascii="Arial" w:hAnsi="Arial" w:cs="Arial"/>
          <w:color w:val="auto"/>
          <w:sz w:val="20"/>
          <w:szCs w:val="20"/>
        </w:rPr>
        <w:t xml:space="preserve">Educación y </w:t>
      </w:r>
      <w:r w:rsidRPr="00C1003C">
        <w:rPr>
          <w:rFonts w:ascii="Arial" w:hAnsi="Arial" w:cs="Arial"/>
          <w:color w:val="auto"/>
          <w:sz w:val="20"/>
          <w:szCs w:val="20"/>
        </w:rPr>
        <w:t>Cultura de la Diputación de Valladolid dirigidas a asociaciones culturales en el presente año, esto es, las subvenciones para funcionamiento y desarrollo de actividades y las  subvenciones específicas para grupos de danza y para bandas de música.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2. Sin perjuicio de la declaración que sobre esta materia deben presentar las asociaciones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En ningún caso el importe de las subvenciones concedidas (incluida la de la Diputación de Valladolid) podrá ser superior al coste de la actividad subvencionada.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23440A" w:rsidRDefault="0023440A" w:rsidP="0023440A">
      <w:pPr>
        <w:pStyle w:val="Predeterminado"/>
        <w:jc w:val="both"/>
      </w:pPr>
    </w:p>
    <w:p w:rsidR="0023440A" w:rsidRDefault="0023440A" w:rsidP="0023440A">
      <w:pPr>
        <w:pStyle w:val="Predeterminado"/>
        <w:jc w:val="both"/>
        <w:rPr>
          <w:rFonts w:ascii="Arial" w:hAnsi="Arial" w:cs="Arial"/>
          <w:sz w:val="20"/>
          <w:szCs w:val="20"/>
        </w:rPr>
      </w:pPr>
      <w:r>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rsidR="00182E79" w:rsidRPr="00182E79" w:rsidRDefault="00182E79" w:rsidP="00182E79">
      <w:pPr>
        <w:jc w:val="both"/>
        <w:rPr>
          <w:rFonts w:ascii="Arial" w:hAnsi="Arial" w:cs="Arial"/>
          <w:bCs/>
          <w:sz w:val="20"/>
          <w:szCs w:val="20"/>
        </w:rPr>
      </w:pPr>
      <w:r w:rsidRPr="00182E79">
        <w:rPr>
          <w:rFonts w:ascii="Arial" w:hAnsi="Arial" w:cs="Arial"/>
          <w:bCs/>
          <w:sz w:val="20"/>
          <w:szCs w:val="20"/>
        </w:rPr>
        <w:lastRenderedPageBreak/>
        <w:t>No podrá utilizarse facturas de gastos subvencionadas por la Diputación de Valladolid para presentarlas como justificantes de gasto en otras líneas de subvención incompatibles, sean propias o de otras entidades, ni viceversa.</w:t>
      </w:r>
    </w:p>
    <w:p w:rsidR="00182E79" w:rsidRPr="00182E79" w:rsidRDefault="00182E79" w:rsidP="00182E79">
      <w:pPr>
        <w:jc w:val="both"/>
        <w:rPr>
          <w:rFonts w:ascii="Arial" w:hAnsi="Arial" w:cs="Arial"/>
          <w:bCs/>
          <w:sz w:val="20"/>
          <w:szCs w:val="20"/>
        </w:rPr>
      </w:pPr>
      <w:r w:rsidRPr="00182E79">
        <w:rPr>
          <w:rFonts w:ascii="Arial" w:hAnsi="Arial" w:cs="Arial"/>
          <w:bCs/>
          <w:sz w:val="20"/>
          <w:szCs w:val="20"/>
        </w:rPr>
        <w:t xml:space="preserve">En el caso de que las líneas de subvención sean compatibles, el beneficiario deberá comunicar a la  entidad convocante el importe subvencionado. </w:t>
      </w:r>
    </w:p>
    <w:p w:rsidR="00182E79" w:rsidRPr="00182E79" w:rsidRDefault="00182E79" w:rsidP="00182E79">
      <w:pPr>
        <w:jc w:val="both"/>
        <w:rPr>
          <w:rFonts w:ascii="Arial" w:hAnsi="Arial" w:cs="Arial"/>
          <w:sz w:val="20"/>
          <w:szCs w:val="20"/>
        </w:rPr>
      </w:pPr>
      <w:r w:rsidRPr="00182E79">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rsidR="00182E79" w:rsidRDefault="00182E79" w:rsidP="0023440A">
      <w:pPr>
        <w:pStyle w:val="Predeterminado"/>
        <w:jc w:val="both"/>
        <w:rPr>
          <w:rFonts w:ascii="Arial" w:hAnsi="Arial" w:cs="Arial"/>
          <w:b/>
          <w:i/>
          <w:sz w:val="20"/>
          <w:szCs w:val="20"/>
        </w:rPr>
      </w:pPr>
    </w:p>
    <w:p w:rsidR="0023440A" w:rsidRDefault="0023440A" w:rsidP="0023440A">
      <w:pPr>
        <w:pStyle w:val="Predeterminado"/>
        <w:jc w:val="both"/>
      </w:pPr>
      <w:r>
        <w:rPr>
          <w:rFonts w:ascii="Arial" w:hAnsi="Arial" w:cs="Arial"/>
          <w:b/>
          <w:i/>
          <w:sz w:val="20"/>
          <w:szCs w:val="20"/>
        </w:rPr>
        <w:t>Octava.- Principios del procedimiento y órganos competentes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aprobación de la convocatoria se efectuará por la Junta de Gobierno de la Diputación Provincial de Valladolid, previo dictamen de la Comisión Informativa de Empleo</w:t>
      </w:r>
      <w:r w:rsidR="00D16A2A">
        <w:rPr>
          <w:rFonts w:ascii="Arial" w:hAnsi="Arial" w:cs="Arial"/>
          <w:sz w:val="20"/>
          <w:szCs w:val="20"/>
        </w:rPr>
        <w:t>,</w:t>
      </w:r>
      <w:r>
        <w:rPr>
          <w:rFonts w:ascii="Arial" w:hAnsi="Arial" w:cs="Arial"/>
          <w:sz w:val="20"/>
          <w:szCs w:val="20"/>
        </w:rPr>
        <w:t xml:space="preserve"> Desarrollo Económico</w:t>
      </w:r>
      <w:r w:rsidR="00D16A2A">
        <w:rPr>
          <w:rFonts w:ascii="Arial" w:hAnsi="Arial" w:cs="Arial"/>
          <w:sz w:val="20"/>
          <w:szCs w:val="20"/>
        </w:rPr>
        <w:t>, Turismo y Participación</w:t>
      </w:r>
      <w:r>
        <w:rPr>
          <w:rFonts w:ascii="Arial" w:hAnsi="Arial" w:cs="Arial"/>
          <w:sz w:val="20"/>
          <w:szCs w:val="20"/>
        </w:rPr>
        <w:t>.</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La instrucción del procedimiento se llevará a cabo por el Servicio de </w:t>
      </w:r>
      <w:r w:rsidR="00D16A2A">
        <w:rPr>
          <w:rFonts w:ascii="Arial" w:hAnsi="Arial" w:cs="Arial"/>
          <w:sz w:val="20"/>
          <w:szCs w:val="20"/>
        </w:rPr>
        <w:t xml:space="preserve">Educación y </w:t>
      </w:r>
      <w:r>
        <w:rPr>
          <w:rFonts w:ascii="Arial" w:hAnsi="Arial" w:cs="Arial"/>
          <w:sz w:val="20"/>
          <w:szCs w:val="20"/>
        </w:rPr>
        <w:t>Cultura</w:t>
      </w:r>
      <w:r w:rsidR="00D16A2A">
        <w:rPr>
          <w:rFonts w:ascii="Arial" w:hAnsi="Arial" w:cs="Arial"/>
          <w:sz w:val="20"/>
          <w:szCs w:val="20"/>
        </w:rPr>
        <w:t>,</w:t>
      </w:r>
      <w:r>
        <w:rPr>
          <w:rFonts w:ascii="Arial" w:hAnsi="Arial" w:cs="Arial"/>
          <w:sz w:val="20"/>
          <w:szCs w:val="20"/>
        </w:rPr>
        <w:t xml:space="preserve"> que examinará las solicitudes, recabará, en su caso, la subsanación, aplicará los criterios de valoración y formulará propuesta de resolución suscrita por, al menos, dos técnicos.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Dadas las características de la presente convocatoria, y habida cuenta de que en el presente procedimiento no figuran ni son tenidos en cuenta otros hechos, ni otras alegaciones y pruebas que las aducidas por los interesados, la propuesta que se formule tendrá carácter definitivo, prescindiéndose del trámite de audiencia.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propuesta de resolución definitiva se elevará a la Junta de Gobierno de la Diputación por la Comisión Informativa de Empleo</w:t>
      </w:r>
      <w:r w:rsidR="00D16A2A">
        <w:rPr>
          <w:rFonts w:ascii="Arial" w:hAnsi="Arial" w:cs="Arial"/>
          <w:sz w:val="20"/>
          <w:szCs w:val="20"/>
        </w:rPr>
        <w:t>,</w:t>
      </w:r>
      <w:r>
        <w:rPr>
          <w:rFonts w:ascii="Arial" w:hAnsi="Arial" w:cs="Arial"/>
          <w:sz w:val="20"/>
          <w:szCs w:val="20"/>
        </w:rPr>
        <w:t xml:space="preserve"> Desarrollo Económico</w:t>
      </w:r>
      <w:r w:rsidR="00D16A2A">
        <w:rPr>
          <w:rFonts w:ascii="Arial" w:hAnsi="Arial" w:cs="Arial"/>
          <w:sz w:val="20"/>
          <w:szCs w:val="20"/>
        </w:rPr>
        <w:t>, Turismo y Participación</w:t>
      </w:r>
      <w:r>
        <w:rPr>
          <w:rFonts w:ascii="Arial" w:hAnsi="Arial" w:cs="Arial"/>
          <w:sz w:val="20"/>
          <w:szCs w:val="20"/>
        </w:rPr>
        <w:t xml:space="preserve"> (órgano colegiado al que alude el art. 22.1 LGS).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Junta de Gobierno resolverá la convocatoria, fijando los beneficiarios y las cantidades concedidas en cada caso, así como las solicitudes excluidas y los motivos de la exclusión.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reconocimiento y liquidación de las correspondientes obligaciones se efectuará por Decreto del Presidente de la Diputación.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Asimismo, corresponderá al Presidente la resolución de cuantas incidencias puedan plantearse con ocasión de la presente convocatoria.</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Novena.- Solicitudes</w:t>
      </w:r>
    </w:p>
    <w:p w:rsidR="0023440A" w:rsidRDefault="0023440A" w:rsidP="0023440A">
      <w:pPr>
        <w:pStyle w:val="Predeterminado"/>
        <w:jc w:val="both"/>
      </w:pPr>
    </w:p>
    <w:p w:rsidR="00182E79" w:rsidRPr="00182E79" w:rsidRDefault="00182E79" w:rsidP="00182E79">
      <w:pPr>
        <w:jc w:val="both"/>
        <w:rPr>
          <w:rFonts w:ascii="Arial" w:hAnsi="Arial" w:cs="Arial"/>
          <w:sz w:val="20"/>
          <w:szCs w:val="20"/>
        </w:rPr>
      </w:pPr>
      <w:r w:rsidRPr="00182E79">
        <w:rPr>
          <w:rFonts w:ascii="Arial" w:hAnsi="Arial" w:cs="Arial"/>
          <w:sz w:val="20"/>
          <w:szCs w:val="20"/>
        </w:rPr>
        <w:t xml:space="preserve">Las solicitudes se dirigirán al Ilmo. Sr. Presidente de la Diputación Provincial de Valladolid, conforme al modelo normalizado que se incluye como Anexo I, y se presentarán directamente en cualquiera de las oficinas de Registro de la Diputación Provincial, sitas en C/ Angustias, 44 o Avda. Ramón y Cajal, 5, de 8:30 a 14:00 h., todos los días hábiles, de lunes a viernes, y de 08:30 a 12:30 h, el día 22 de mayo, cuando éste fuera hábil (este día sólo permanecerá abierta al público la Oficina sita en C/. Angustias, 44). Los días 24 y 31 de diciembre permanecerán cerradas estas Oficinas de Registro. </w:t>
      </w:r>
    </w:p>
    <w:p w:rsidR="00182E79" w:rsidRPr="00182E79" w:rsidRDefault="00182E79" w:rsidP="00182E79">
      <w:pPr>
        <w:jc w:val="both"/>
        <w:rPr>
          <w:rFonts w:ascii="Arial" w:hAnsi="Arial" w:cs="Arial"/>
          <w:sz w:val="20"/>
          <w:szCs w:val="20"/>
        </w:rPr>
      </w:pPr>
      <w:r w:rsidRPr="00182E79">
        <w:rPr>
          <w:rFonts w:ascii="Arial" w:hAnsi="Arial" w:cs="Arial"/>
          <w:sz w:val="20"/>
          <w:szCs w:val="20"/>
        </w:rPr>
        <w:lastRenderedPageBreak/>
        <w:t>También podrán presentarse las solicitudes por cualquiera de los medios establecidos en el art. 16.4 de la Ley 39/2015, de 1 de octubre, de Procedimiento Administrativo Común (LPAC). Los modelos anexos estarán disponibles en la página web de la Diputación de Valladolid y en la Base Nacional de Subvenciones.</w:t>
      </w:r>
    </w:p>
    <w:p w:rsidR="00182E79" w:rsidRPr="00182E79" w:rsidRDefault="00182E79" w:rsidP="00182E79">
      <w:pPr>
        <w:suppressAutoHyphens/>
        <w:spacing w:line="100" w:lineRule="atLeast"/>
        <w:jc w:val="both"/>
        <w:rPr>
          <w:rFonts w:ascii="Arial" w:hAnsi="Arial" w:cs="Arial"/>
          <w:sz w:val="20"/>
          <w:szCs w:val="20"/>
        </w:rPr>
      </w:pPr>
      <w:r w:rsidRPr="00182E79">
        <w:rPr>
          <w:rFonts w:ascii="Arial" w:hAnsi="Arial" w:cs="Arial"/>
          <w:sz w:val="20"/>
          <w:szCs w:val="20"/>
        </w:rPr>
        <w:t>La solicitud y documentación que la acompañe, así como cualesquiera otros documentos o peticiones relacionadas con la presente convocatoria, podrán presentarse en sede electrónica.</w:t>
      </w:r>
    </w:p>
    <w:p w:rsidR="00552433" w:rsidRDefault="00552433" w:rsidP="0023440A">
      <w:pPr>
        <w:pStyle w:val="Predeterminado"/>
        <w:jc w:val="both"/>
        <w:rPr>
          <w:rFonts w:ascii="Arial" w:hAnsi="Arial" w:cs="Arial"/>
          <w:sz w:val="20"/>
          <w:szCs w:val="20"/>
        </w:rPr>
      </w:pPr>
    </w:p>
    <w:p w:rsidR="0023440A" w:rsidRDefault="0023440A" w:rsidP="0023440A">
      <w:pPr>
        <w:pStyle w:val="Predeterminado"/>
        <w:jc w:val="both"/>
      </w:pPr>
      <w:r>
        <w:rPr>
          <w:rFonts w:ascii="Arial" w:hAnsi="Arial" w:cs="Arial"/>
          <w:b/>
          <w:i/>
          <w:sz w:val="20"/>
          <w:szCs w:val="20"/>
        </w:rPr>
        <w:t>Décima.- Documentación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A las solicitudes deberá acompañarse la siguiente documentación: </w:t>
      </w:r>
    </w:p>
    <w:p w:rsidR="0023440A" w:rsidRDefault="0023440A" w:rsidP="0023440A">
      <w:pPr>
        <w:pStyle w:val="Predeterminado"/>
        <w:jc w:val="both"/>
      </w:pPr>
    </w:p>
    <w:p w:rsidR="0023440A" w:rsidRDefault="0023440A" w:rsidP="0023440A">
      <w:pPr>
        <w:pStyle w:val="Prrafodelista"/>
        <w:numPr>
          <w:ilvl w:val="0"/>
          <w:numId w:val="4"/>
        </w:numPr>
        <w:jc w:val="both"/>
      </w:pPr>
      <w:r>
        <w:rPr>
          <w:rFonts w:ascii="Arial" w:hAnsi="Arial" w:cs="Arial"/>
          <w:sz w:val="20"/>
          <w:szCs w:val="20"/>
        </w:rPr>
        <w:t>Fotocopia del Documento de Identificación Fiscal de la asociación y de sus Estatutos.</w:t>
      </w:r>
    </w:p>
    <w:p w:rsidR="0023440A" w:rsidRDefault="0023440A" w:rsidP="0023440A">
      <w:pPr>
        <w:pStyle w:val="Prrafodelista"/>
        <w:jc w:val="both"/>
      </w:pPr>
    </w:p>
    <w:p w:rsidR="0023440A" w:rsidRDefault="0023440A" w:rsidP="0023440A">
      <w:pPr>
        <w:pStyle w:val="Prrafodelista"/>
        <w:numPr>
          <w:ilvl w:val="0"/>
          <w:numId w:val="4"/>
        </w:numPr>
        <w:jc w:val="both"/>
      </w:pPr>
      <w:r>
        <w:rPr>
          <w:rFonts w:ascii="Arial" w:hAnsi="Arial" w:cs="Arial"/>
          <w:sz w:val="20"/>
          <w:szCs w:val="20"/>
        </w:rPr>
        <w:t xml:space="preserve">Acreditación de estar legalmente constituida a través de fotocopia del documento de inscripción en el Registro correspondiente. </w:t>
      </w:r>
    </w:p>
    <w:p w:rsidR="0023440A" w:rsidRDefault="0023440A" w:rsidP="0023440A">
      <w:pPr>
        <w:pStyle w:val="Prrafodelista"/>
      </w:pPr>
    </w:p>
    <w:p w:rsidR="0023440A" w:rsidRDefault="0023440A" w:rsidP="0023440A">
      <w:pPr>
        <w:pStyle w:val="Predeterminado"/>
        <w:jc w:val="both"/>
      </w:pPr>
      <w:r>
        <w:rPr>
          <w:rFonts w:ascii="Arial" w:hAnsi="Arial" w:cs="Arial"/>
          <w:sz w:val="20"/>
          <w:szCs w:val="20"/>
        </w:rPr>
        <w:t xml:space="preserve">Asimismo, se incluirá la siguiente documentación que, en todo caso, deberá estar firmada por el Presidente de la entidad: </w:t>
      </w:r>
    </w:p>
    <w:p w:rsidR="0023440A" w:rsidRDefault="0023440A" w:rsidP="0023440A">
      <w:pPr>
        <w:pStyle w:val="Predeterminado"/>
        <w:jc w:val="both"/>
      </w:pPr>
    </w:p>
    <w:p w:rsidR="0023440A" w:rsidRPr="002674EE" w:rsidRDefault="0023440A" w:rsidP="0023440A">
      <w:pPr>
        <w:pStyle w:val="Prrafodelista"/>
        <w:numPr>
          <w:ilvl w:val="0"/>
          <w:numId w:val="4"/>
        </w:numPr>
        <w:jc w:val="both"/>
      </w:pPr>
      <w:r>
        <w:rPr>
          <w:rFonts w:ascii="Arial" w:hAnsi="Arial" w:cs="Arial"/>
          <w:sz w:val="20"/>
          <w:szCs w:val="20"/>
        </w:rPr>
        <w:t>Proyecto detallado de las actividades para las que solicita la subvención, al que se incorporará un presupuesto equilibrado de gastos e ingresos y fechas aproximadas de ejecución.</w:t>
      </w:r>
    </w:p>
    <w:p w:rsidR="0023440A" w:rsidRPr="002674EE" w:rsidRDefault="0023440A" w:rsidP="0023440A">
      <w:pPr>
        <w:pStyle w:val="Prrafodelista"/>
        <w:jc w:val="both"/>
      </w:pPr>
    </w:p>
    <w:p w:rsidR="0023440A" w:rsidRDefault="0023440A" w:rsidP="0023440A">
      <w:pPr>
        <w:pStyle w:val="Prrafodelista"/>
        <w:numPr>
          <w:ilvl w:val="0"/>
          <w:numId w:val="4"/>
        </w:numPr>
        <w:jc w:val="both"/>
      </w:pPr>
      <w:r>
        <w:rPr>
          <w:rFonts w:ascii="Arial" w:hAnsi="Arial" w:cs="Arial"/>
          <w:sz w:val="20"/>
          <w:szCs w:val="20"/>
        </w:rPr>
        <w:t>Relación de encuentros de folclore organizados por la entidad en el año 201</w:t>
      </w:r>
      <w:r w:rsidR="00D16A2A">
        <w:rPr>
          <w:rFonts w:ascii="Arial" w:hAnsi="Arial" w:cs="Arial"/>
          <w:sz w:val="20"/>
          <w:szCs w:val="20"/>
        </w:rPr>
        <w:t>9</w:t>
      </w:r>
      <w:r>
        <w:rPr>
          <w:rFonts w:ascii="Arial" w:hAnsi="Arial" w:cs="Arial"/>
          <w:sz w:val="20"/>
          <w:szCs w:val="20"/>
        </w:rPr>
        <w:t>, acompañada de la correspondiente documentación gráfica o audiovisual justificativa.</w:t>
      </w:r>
    </w:p>
    <w:p w:rsidR="0023440A" w:rsidRDefault="0023440A" w:rsidP="0023440A">
      <w:pPr>
        <w:pStyle w:val="Predeterminado"/>
        <w:jc w:val="both"/>
      </w:pPr>
    </w:p>
    <w:p w:rsidR="0023440A" w:rsidRDefault="0023440A" w:rsidP="0023440A">
      <w:pPr>
        <w:pStyle w:val="Prrafodelista"/>
        <w:numPr>
          <w:ilvl w:val="0"/>
          <w:numId w:val="4"/>
        </w:numPr>
        <w:jc w:val="both"/>
      </w:pPr>
      <w:r>
        <w:rPr>
          <w:rFonts w:ascii="Arial" w:hAnsi="Arial" w:cs="Arial"/>
          <w:sz w:val="20"/>
          <w:szCs w:val="20"/>
        </w:rPr>
        <w:t>Relación de encuentros de folclore en los que haya participado la entidad en el año 201</w:t>
      </w:r>
      <w:r w:rsidR="00D16A2A">
        <w:rPr>
          <w:rFonts w:ascii="Arial" w:hAnsi="Arial" w:cs="Arial"/>
          <w:sz w:val="20"/>
          <w:szCs w:val="20"/>
        </w:rPr>
        <w:t>9</w:t>
      </w:r>
      <w:r>
        <w:rPr>
          <w:rFonts w:ascii="Arial" w:hAnsi="Arial" w:cs="Arial"/>
          <w:sz w:val="20"/>
          <w:szCs w:val="20"/>
        </w:rPr>
        <w:t>, acompañada de la correspondiente documentación gráfica o audiovisual justificativa.</w:t>
      </w:r>
    </w:p>
    <w:p w:rsidR="0023440A" w:rsidRDefault="0023440A" w:rsidP="0023440A">
      <w:pPr>
        <w:pStyle w:val="Predeterminado"/>
        <w:jc w:val="both"/>
      </w:pPr>
    </w:p>
    <w:p w:rsidR="0023440A" w:rsidRPr="004569D2" w:rsidRDefault="0023440A" w:rsidP="0023440A">
      <w:pPr>
        <w:pStyle w:val="Prrafodelista"/>
        <w:numPr>
          <w:ilvl w:val="0"/>
          <w:numId w:val="4"/>
        </w:numPr>
        <w:jc w:val="both"/>
        <w:rPr>
          <w:color w:val="auto"/>
        </w:rPr>
      </w:pPr>
      <w:r w:rsidRPr="004569D2">
        <w:rPr>
          <w:rFonts w:ascii="Arial" w:hAnsi="Arial" w:cs="Arial"/>
          <w:color w:val="auto"/>
          <w:sz w:val="20"/>
          <w:szCs w:val="20"/>
        </w:rPr>
        <w:t>Presupuesto global de la entidad, incluidos los gastos de funcionamiento correspondiente al ejercicio 20</w:t>
      </w:r>
      <w:r w:rsidR="00D16A2A">
        <w:rPr>
          <w:rFonts w:ascii="Arial" w:hAnsi="Arial" w:cs="Arial"/>
          <w:color w:val="auto"/>
          <w:sz w:val="20"/>
          <w:szCs w:val="20"/>
        </w:rPr>
        <w:t>20</w:t>
      </w:r>
      <w:r w:rsidRPr="004569D2">
        <w:rPr>
          <w:rFonts w:ascii="Arial" w:hAnsi="Arial" w:cs="Arial"/>
          <w:color w:val="auto"/>
          <w:sz w:val="20"/>
          <w:szCs w:val="20"/>
        </w:rPr>
        <w:t>.</w:t>
      </w:r>
    </w:p>
    <w:p w:rsidR="0023440A" w:rsidRDefault="0023440A" w:rsidP="0023440A">
      <w:pPr>
        <w:pStyle w:val="Prrafodelista"/>
      </w:pPr>
    </w:p>
    <w:p w:rsidR="0023440A" w:rsidRDefault="0023440A" w:rsidP="0023440A">
      <w:pPr>
        <w:pStyle w:val="Prrafodelista"/>
        <w:numPr>
          <w:ilvl w:val="0"/>
          <w:numId w:val="4"/>
        </w:numPr>
        <w:jc w:val="both"/>
      </w:pPr>
      <w:r>
        <w:rPr>
          <w:rFonts w:ascii="Arial" w:hAnsi="Arial" w:cs="Arial"/>
          <w:sz w:val="20"/>
          <w:szCs w:val="20"/>
        </w:rPr>
        <w:t xml:space="preserve">La documentación acreditativa de los criterios de valoración previstos en la base décimo tercera de la presente convocatoria. </w:t>
      </w:r>
    </w:p>
    <w:p w:rsidR="0023440A" w:rsidRDefault="0023440A" w:rsidP="0023440A">
      <w:pPr>
        <w:pStyle w:val="Prrafodelista"/>
        <w:jc w:val="both"/>
      </w:pPr>
    </w:p>
    <w:p w:rsidR="0023440A" w:rsidRDefault="0023440A" w:rsidP="0023440A">
      <w:pPr>
        <w:pStyle w:val="Predeterminado"/>
        <w:jc w:val="both"/>
      </w:pPr>
      <w:r>
        <w:rPr>
          <w:rFonts w:ascii="Arial" w:hAnsi="Arial" w:cs="Arial"/>
          <w:sz w:val="20"/>
          <w:szCs w:val="20"/>
        </w:rPr>
        <w:t>De conformidad con lo establecido en el art. 23.3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23440A" w:rsidRDefault="0023440A" w:rsidP="0023440A">
      <w:pPr>
        <w:pStyle w:val="Predeterminado"/>
        <w:jc w:val="both"/>
      </w:pPr>
      <w:r>
        <w:rPr>
          <w:rFonts w:ascii="Arial" w:hAnsi="Arial" w:cs="Arial"/>
          <w:sz w:val="20"/>
          <w:szCs w:val="20"/>
        </w:rPr>
        <w:tab/>
      </w:r>
    </w:p>
    <w:p w:rsidR="0023440A" w:rsidRDefault="0023440A" w:rsidP="0023440A">
      <w:pPr>
        <w:pStyle w:val="Predeterminado"/>
        <w:jc w:val="both"/>
      </w:pPr>
      <w:r>
        <w:rPr>
          <w:rFonts w:ascii="Arial" w:hAnsi="Arial" w:cs="Arial"/>
          <w:b/>
          <w:i/>
          <w:sz w:val="20"/>
          <w:szCs w:val="20"/>
        </w:rPr>
        <w:t>Décimo primera.- Plazo de presentación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plazo de presentación de solicitudes finalizará a los 30 días hábiles contados a partir del siguiente a la publicación del extracto de la presente convocatoria en el BOP de Valladolid.</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segunda.- Subsanación de solicitudes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De acuerdo con lo previsto en el art. 23.5 LGS, en relación con el art. 68 LPAC, los técnicos competentes del Servicio de</w:t>
      </w:r>
      <w:r w:rsidR="00D16A2A">
        <w:rPr>
          <w:rFonts w:ascii="Arial" w:hAnsi="Arial" w:cs="Arial"/>
          <w:sz w:val="20"/>
          <w:szCs w:val="20"/>
        </w:rPr>
        <w:t xml:space="preserve"> Educación y </w:t>
      </w:r>
      <w:r>
        <w:rPr>
          <w:rFonts w:ascii="Arial" w:hAnsi="Arial" w:cs="Arial"/>
          <w:sz w:val="20"/>
          <w:szCs w:val="20"/>
        </w:rPr>
        <w:t xml:space="preserve">Cultura comprobarán las solicitudes, los datos y documentación presentada, requiriendo a los interesados, en su caso, para que en el plazo de 10 días hábiles se subsanen los defectos o se acompañen los documentos preceptivos, con la </w:t>
      </w:r>
      <w:r>
        <w:rPr>
          <w:rFonts w:ascii="Arial" w:hAnsi="Arial" w:cs="Arial"/>
          <w:sz w:val="20"/>
          <w:szCs w:val="20"/>
        </w:rPr>
        <w:lastRenderedPageBreak/>
        <w:t>indicación de que si así no lo hicieran, se les tendrá por desistidos en su solicitud, previa resolución dictada a tal efecto.</w:t>
      </w:r>
    </w:p>
    <w:p w:rsidR="0023440A" w:rsidRDefault="0023440A" w:rsidP="0023440A">
      <w:pPr>
        <w:pStyle w:val="Predeterminado"/>
        <w:jc w:val="both"/>
      </w:pPr>
    </w:p>
    <w:p w:rsidR="0023440A" w:rsidRPr="00CB4616" w:rsidRDefault="0023440A" w:rsidP="0023440A">
      <w:pPr>
        <w:pStyle w:val="Predeterminado"/>
        <w:jc w:val="both"/>
        <w:rPr>
          <w:color w:val="auto"/>
        </w:rPr>
      </w:pPr>
      <w:r>
        <w:rPr>
          <w:rFonts w:ascii="Arial" w:hAnsi="Arial" w:cs="Arial"/>
          <w:b/>
          <w:i/>
          <w:color w:val="000000"/>
          <w:sz w:val="20"/>
          <w:szCs w:val="20"/>
        </w:rPr>
        <w:t xml:space="preserve">Décimo tercera.- </w:t>
      </w:r>
      <w:r w:rsidRPr="00CB4616">
        <w:rPr>
          <w:rFonts w:ascii="Arial" w:hAnsi="Arial" w:cs="Arial"/>
          <w:b/>
          <w:i/>
          <w:color w:val="auto"/>
          <w:sz w:val="20"/>
          <w:szCs w:val="20"/>
        </w:rPr>
        <w:t>Criterios de valoración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Sobre la base de los principios de transparencia y objetividad para la concesión de las ayudas se tendrán en cuenta los siguientes criterios: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u w:val="single"/>
        </w:rPr>
        <w:t>I. Organización de encuentros de folclore en el año 201</w:t>
      </w:r>
      <w:r w:rsidR="00D16A2A">
        <w:rPr>
          <w:rFonts w:ascii="Arial" w:hAnsi="Arial" w:cs="Arial"/>
          <w:sz w:val="20"/>
          <w:szCs w:val="20"/>
          <w:u w:val="single"/>
        </w:rPr>
        <w:t>9</w:t>
      </w:r>
      <w:r w:rsidR="00842AF9">
        <w:rPr>
          <w:rFonts w:ascii="Arial" w:hAnsi="Arial" w:cs="Arial"/>
          <w:sz w:val="20"/>
          <w:szCs w:val="20"/>
        </w:rPr>
        <w:t>, en función de su ámbito</w:t>
      </w:r>
      <w:r>
        <w:rPr>
          <w:rFonts w:ascii="Arial" w:hAnsi="Arial" w:cs="Arial"/>
          <w:sz w:val="20"/>
          <w:szCs w:val="20"/>
        </w:rPr>
        <w:t xml:space="preserve">: </w:t>
      </w:r>
    </w:p>
    <w:p w:rsidR="0023440A" w:rsidRDefault="0023440A" w:rsidP="0023440A">
      <w:pPr>
        <w:pStyle w:val="Predeterminado"/>
      </w:pPr>
    </w:p>
    <w:p w:rsidR="0023440A" w:rsidRPr="005317C2" w:rsidRDefault="00842AF9" w:rsidP="0023440A">
      <w:pPr>
        <w:pStyle w:val="Prrafodelista"/>
        <w:numPr>
          <w:ilvl w:val="0"/>
          <w:numId w:val="3"/>
        </w:numPr>
      </w:pPr>
      <w:r>
        <w:rPr>
          <w:rFonts w:ascii="Arial" w:hAnsi="Arial" w:cs="Arial"/>
          <w:sz w:val="20"/>
          <w:szCs w:val="20"/>
        </w:rPr>
        <w:t>Provincial: 2</w:t>
      </w:r>
      <w:r w:rsidR="0023440A">
        <w:rPr>
          <w:rFonts w:ascii="Arial" w:hAnsi="Arial" w:cs="Arial"/>
          <w:sz w:val="20"/>
          <w:szCs w:val="20"/>
        </w:rPr>
        <w:t xml:space="preserve"> punto</w:t>
      </w:r>
      <w:r>
        <w:rPr>
          <w:rFonts w:ascii="Arial" w:hAnsi="Arial" w:cs="Arial"/>
          <w:sz w:val="20"/>
          <w:szCs w:val="20"/>
        </w:rPr>
        <w:t>s</w:t>
      </w:r>
      <w:r w:rsidR="005317C2">
        <w:rPr>
          <w:rFonts w:ascii="Arial" w:hAnsi="Arial" w:cs="Arial"/>
          <w:sz w:val="20"/>
          <w:szCs w:val="20"/>
        </w:rPr>
        <w:t xml:space="preserve"> por </w:t>
      </w:r>
      <w:r>
        <w:rPr>
          <w:rFonts w:ascii="Arial" w:hAnsi="Arial" w:cs="Arial"/>
          <w:sz w:val="20"/>
          <w:szCs w:val="20"/>
        </w:rPr>
        <w:t>encuentro hasta un máximo de 4</w:t>
      </w:r>
      <w:r w:rsidR="005317C2">
        <w:rPr>
          <w:rFonts w:ascii="Arial" w:hAnsi="Arial" w:cs="Arial"/>
          <w:sz w:val="20"/>
          <w:szCs w:val="20"/>
        </w:rPr>
        <w:t xml:space="preserve"> puntos.</w:t>
      </w:r>
    </w:p>
    <w:p w:rsidR="005317C2" w:rsidRPr="005317C2" w:rsidRDefault="0023440A" w:rsidP="005317C2">
      <w:pPr>
        <w:pStyle w:val="Prrafodelista"/>
        <w:numPr>
          <w:ilvl w:val="0"/>
          <w:numId w:val="3"/>
        </w:numPr>
      </w:pPr>
      <w:r>
        <w:rPr>
          <w:rFonts w:ascii="Arial" w:hAnsi="Arial" w:cs="Arial"/>
          <w:sz w:val="20"/>
          <w:szCs w:val="20"/>
        </w:rPr>
        <w:t xml:space="preserve">Autonómico: </w:t>
      </w:r>
      <w:r w:rsidR="00842AF9">
        <w:rPr>
          <w:rFonts w:ascii="Arial" w:hAnsi="Arial" w:cs="Arial"/>
          <w:sz w:val="20"/>
          <w:szCs w:val="20"/>
        </w:rPr>
        <w:t>4</w:t>
      </w:r>
      <w:r>
        <w:rPr>
          <w:rFonts w:ascii="Arial" w:hAnsi="Arial" w:cs="Arial"/>
          <w:sz w:val="20"/>
          <w:szCs w:val="20"/>
        </w:rPr>
        <w:t xml:space="preserve"> puntos</w:t>
      </w:r>
      <w:r w:rsidR="005317C2" w:rsidRPr="005317C2">
        <w:rPr>
          <w:rFonts w:ascii="Arial" w:hAnsi="Arial" w:cs="Arial"/>
          <w:sz w:val="20"/>
          <w:szCs w:val="20"/>
        </w:rPr>
        <w:t xml:space="preserve"> </w:t>
      </w:r>
      <w:r w:rsidR="005317C2">
        <w:rPr>
          <w:rFonts w:ascii="Arial" w:hAnsi="Arial" w:cs="Arial"/>
          <w:sz w:val="20"/>
          <w:szCs w:val="20"/>
        </w:rPr>
        <w:t xml:space="preserve">por </w:t>
      </w:r>
      <w:r w:rsidR="00842AF9">
        <w:rPr>
          <w:rFonts w:ascii="Arial" w:hAnsi="Arial" w:cs="Arial"/>
          <w:sz w:val="20"/>
          <w:szCs w:val="20"/>
        </w:rPr>
        <w:t>encuentro</w:t>
      </w:r>
      <w:r w:rsidR="005317C2">
        <w:rPr>
          <w:rFonts w:ascii="Arial" w:hAnsi="Arial" w:cs="Arial"/>
          <w:sz w:val="20"/>
          <w:szCs w:val="20"/>
        </w:rPr>
        <w:t xml:space="preserve"> hasta un máximo de </w:t>
      </w:r>
      <w:r w:rsidR="00842AF9">
        <w:rPr>
          <w:rFonts w:ascii="Arial" w:hAnsi="Arial" w:cs="Arial"/>
          <w:sz w:val="20"/>
          <w:szCs w:val="20"/>
        </w:rPr>
        <w:t>8</w:t>
      </w:r>
      <w:r w:rsidR="005317C2">
        <w:rPr>
          <w:rFonts w:ascii="Arial" w:hAnsi="Arial" w:cs="Arial"/>
          <w:sz w:val="20"/>
          <w:szCs w:val="20"/>
        </w:rPr>
        <w:t xml:space="preserve"> puntos.</w:t>
      </w:r>
    </w:p>
    <w:p w:rsidR="005317C2" w:rsidRPr="005317C2" w:rsidRDefault="00842AF9" w:rsidP="005317C2">
      <w:pPr>
        <w:pStyle w:val="Prrafodelista"/>
        <w:numPr>
          <w:ilvl w:val="0"/>
          <w:numId w:val="3"/>
        </w:numPr>
      </w:pPr>
      <w:r>
        <w:rPr>
          <w:rFonts w:ascii="Arial" w:hAnsi="Arial" w:cs="Arial"/>
          <w:sz w:val="20"/>
          <w:szCs w:val="20"/>
        </w:rPr>
        <w:t>Nacional: 6</w:t>
      </w:r>
      <w:r w:rsidR="0023440A">
        <w:rPr>
          <w:rFonts w:ascii="Arial" w:hAnsi="Arial" w:cs="Arial"/>
          <w:sz w:val="20"/>
          <w:szCs w:val="20"/>
        </w:rPr>
        <w:t xml:space="preserve"> puntos</w:t>
      </w:r>
      <w:r w:rsidR="005317C2" w:rsidRPr="005317C2">
        <w:rPr>
          <w:rFonts w:ascii="Arial" w:hAnsi="Arial" w:cs="Arial"/>
          <w:sz w:val="20"/>
          <w:szCs w:val="20"/>
        </w:rPr>
        <w:t xml:space="preserve"> </w:t>
      </w:r>
      <w:r w:rsidR="005317C2">
        <w:rPr>
          <w:rFonts w:ascii="Arial" w:hAnsi="Arial" w:cs="Arial"/>
          <w:sz w:val="20"/>
          <w:szCs w:val="20"/>
        </w:rPr>
        <w:t xml:space="preserve">por </w:t>
      </w:r>
      <w:r>
        <w:rPr>
          <w:rFonts w:ascii="Arial" w:hAnsi="Arial" w:cs="Arial"/>
          <w:sz w:val="20"/>
          <w:szCs w:val="20"/>
        </w:rPr>
        <w:t>encuentro</w:t>
      </w:r>
      <w:r w:rsidR="005317C2">
        <w:rPr>
          <w:rFonts w:ascii="Arial" w:hAnsi="Arial" w:cs="Arial"/>
          <w:sz w:val="20"/>
          <w:szCs w:val="20"/>
        </w:rPr>
        <w:t xml:space="preserve"> hasta un máximo de 1</w:t>
      </w:r>
      <w:r w:rsidR="00B15D44">
        <w:rPr>
          <w:rFonts w:ascii="Arial" w:hAnsi="Arial" w:cs="Arial"/>
          <w:sz w:val="20"/>
          <w:szCs w:val="20"/>
        </w:rPr>
        <w:t>2</w:t>
      </w:r>
      <w:r w:rsidR="005317C2">
        <w:rPr>
          <w:rFonts w:ascii="Arial" w:hAnsi="Arial" w:cs="Arial"/>
          <w:sz w:val="20"/>
          <w:szCs w:val="20"/>
        </w:rPr>
        <w:t xml:space="preserve"> puntos.</w:t>
      </w:r>
    </w:p>
    <w:p w:rsidR="005317C2" w:rsidRPr="005317C2" w:rsidRDefault="0023440A" w:rsidP="005317C2">
      <w:pPr>
        <w:pStyle w:val="Prrafodelista"/>
        <w:numPr>
          <w:ilvl w:val="0"/>
          <w:numId w:val="3"/>
        </w:numPr>
      </w:pPr>
      <w:r>
        <w:rPr>
          <w:rFonts w:ascii="Arial" w:hAnsi="Arial" w:cs="Arial"/>
          <w:sz w:val="20"/>
          <w:szCs w:val="20"/>
        </w:rPr>
        <w:t xml:space="preserve">Internacional: </w:t>
      </w:r>
      <w:r w:rsidR="00842AF9">
        <w:rPr>
          <w:rFonts w:ascii="Arial" w:hAnsi="Arial" w:cs="Arial"/>
          <w:sz w:val="20"/>
          <w:szCs w:val="20"/>
        </w:rPr>
        <w:t>8</w:t>
      </w:r>
      <w:r>
        <w:rPr>
          <w:rFonts w:ascii="Arial" w:hAnsi="Arial" w:cs="Arial"/>
          <w:sz w:val="20"/>
          <w:szCs w:val="20"/>
        </w:rPr>
        <w:t xml:space="preserve"> puntos </w:t>
      </w:r>
      <w:r w:rsidR="005317C2">
        <w:rPr>
          <w:rFonts w:ascii="Arial" w:hAnsi="Arial" w:cs="Arial"/>
          <w:sz w:val="20"/>
          <w:szCs w:val="20"/>
        </w:rPr>
        <w:t xml:space="preserve">por </w:t>
      </w:r>
      <w:r w:rsidR="00842AF9">
        <w:rPr>
          <w:rFonts w:ascii="Arial" w:hAnsi="Arial" w:cs="Arial"/>
          <w:sz w:val="20"/>
          <w:szCs w:val="20"/>
        </w:rPr>
        <w:t>encuentro</w:t>
      </w:r>
      <w:r w:rsidR="005317C2">
        <w:rPr>
          <w:rFonts w:ascii="Arial" w:hAnsi="Arial" w:cs="Arial"/>
          <w:sz w:val="20"/>
          <w:szCs w:val="20"/>
        </w:rPr>
        <w:t xml:space="preserve"> hasta un máximo de 1</w:t>
      </w:r>
      <w:r w:rsidR="00842AF9">
        <w:rPr>
          <w:rFonts w:ascii="Arial" w:hAnsi="Arial" w:cs="Arial"/>
          <w:sz w:val="20"/>
          <w:szCs w:val="20"/>
        </w:rPr>
        <w:t>6</w:t>
      </w:r>
      <w:r w:rsidR="005317C2">
        <w:rPr>
          <w:rFonts w:ascii="Arial" w:hAnsi="Arial" w:cs="Arial"/>
          <w:sz w:val="20"/>
          <w:szCs w:val="20"/>
        </w:rPr>
        <w:t xml:space="preserve"> puntos.</w:t>
      </w:r>
    </w:p>
    <w:p w:rsidR="0023440A" w:rsidRDefault="0023440A" w:rsidP="005317C2">
      <w:pPr>
        <w:pStyle w:val="Prrafodelista"/>
      </w:pPr>
    </w:p>
    <w:p w:rsidR="0023440A" w:rsidRDefault="0023440A" w:rsidP="0023440A">
      <w:pPr>
        <w:pStyle w:val="Predeterminado"/>
        <w:jc w:val="both"/>
      </w:pPr>
    </w:p>
    <w:p w:rsidR="0023440A" w:rsidRPr="00484522" w:rsidRDefault="0023440A" w:rsidP="0023440A">
      <w:pPr>
        <w:pStyle w:val="Predeterminado"/>
        <w:jc w:val="both"/>
        <w:rPr>
          <w:color w:val="FF0000"/>
        </w:rPr>
      </w:pPr>
      <w:r>
        <w:rPr>
          <w:rFonts w:ascii="Arial" w:hAnsi="Arial" w:cs="Arial"/>
          <w:sz w:val="20"/>
          <w:szCs w:val="20"/>
          <w:u w:val="single"/>
        </w:rPr>
        <w:t xml:space="preserve">II. </w:t>
      </w:r>
      <w:r w:rsidR="00C461BF">
        <w:rPr>
          <w:rFonts w:ascii="Arial" w:hAnsi="Arial" w:cs="Arial"/>
          <w:sz w:val="20"/>
          <w:szCs w:val="20"/>
          <w:u w:val="single"/>
        </w:rPr>
        <w:t>Realización de actuaciones</w:t>
      </w:r>
      <w:r w:rsidR="00842AF9">
        <w:rPr>
          <w:rFonts w:ascii="Arial" w:hAnsi="Arial" w:cs="Arial"/>
          <w:sz w:val="20"/>
          <w:szCs w:val="20"/>
          <w:u w:val="single"/>
        </w:rPr>
        <w:t xml:space="preserve"> de folclore </w:t>
      </w:r>
      <w:r>
        <w:rPr>
          <w:rFonts w:ascii="Arial" w:hAnsi="Arial" w:cs="Arial"/>
          <w:sz w:val="20"/>
          <w:szCs w:val="20"/>
          <w:u w:val="single"/>
        </w:rPr>
        <w:t>en el año 201</w:t>
      </w:r>
      <w:r w:rsidR="00D16A2A">
        <w:rPr>
          <w:rFonts w:ascii="Arial" w:hAnsi="Arial" w:cs="Arial"/>
          <w:sz w:val="20"/>
          <w:szCs w:val="20"/>
          <w:u w:val="single"/>
        </w:rPr>
        <w:t>9</w:t>
      </w:r>
      <w:r w:rsidR="00842AF9">
        <w:rPr>
          <w:rFonts w:ascii="Arial" w:hAnsi="Arial" w:cs="Arial"/>
          <w:sz w:val="20"/>
          <w:szCs w:val="20"/>
          <w:u w:val="single"/>
        </w:rPr>
        <w:t xml:space="preserve"> fuera de su municipio</w:t>
      </w:r>
      <w:r>
        <w:rPr>
          <w:rFonts w:ascii="Arial" w:hAnsi="Arial" w:cs="Arial"/>
          <w:sz w:val="20"/>
          <w:szCs w:val="20"/>
        </w:rPr>
        <w:t xml:space="preserve">: conforme a la siguiente distribución: </w:t>
      </w:r>
      <w:r>
        <w:rPr>
          <w:rFonts w:ascii="Arial" w:hAnsi="Arial" w:cs="Arial"/>
          <w:sz w:val="20"/>
          <w:szCs w:val="20"/>
        </w:rPr>
        <w:tab/>
      </w:r>
    </w:p>
    <w:p w:rsidR="0023440A" w:rsidRDefault="0023440A" w:rsidP="0023440A">
      <w:pPr>
        <w:pStyle w:val="Predeterminado"/>
      </w:pPr>
    </w:p>
    <w:p w:rsidR="0023440A" w:rsidRDefault="0023440A" w:rsidP="0023440A">
      <w:pPr>
        <w:pStyle w:val="Prrafodelista"/>
        <w:numPr>
          <w:ilvl w:val="0"/>
          <w:numId w:val="3"/>
        </w:numPr>
      </w:pPr>
      <w:r>
        <w:rPr>
          <w:rFonts w:ascii="Arial" w:hAnsi="Arial" w:cs="Arial"/>
          <w:sz w:val="20"/>
          <w:szCs w:val="20"/>
        </w:rPr>
        <w:t>Provincial: 1 punto</w:t>
      </w:r>
      <w:r w:rsidR="009B3C3E">
        <w:rPr>
          <w:rFonts w:ascii="Arial" w:hAnsi="Arial" w:cs="Arial"/>
          <w:sz w:val="20"/>
          <w:szCs w:val="20"/>
        </w:rPr>
        <w:t xml:space="preserve"> por actuación</w:t>
      </w:r>
      <w:r w:rsidR="00C461BF">
        <w:rPr>
          <w:rFonts w:ascii="Arial" w:hAnsi="Arial" w:cs="Arial"/>
          <w:sz w:val="20"/>
          <w:szCs w:val="20"/>
        </w:rPr>
        <w:t xml:space="preserve">, hasta un máximo de </w:t>
      </w:r>
      <w:r w:rsidR="009B3C3E">
        <w:rPr>
          <w:rFonts w:ascii="Arial" w:hAnsi="Arial" w:cs="Arial"/>
          <w:sz w:val="20"/>
          <w:szCs w:val="20"/>
        </w:rPr>
        <w:t>2</w:t>
      </w:r>
      <w:r w:rsidR="00C461BF">
        <w:rPr>
          <w:rFonts w:ascii="Arial" w:hAnsi="Arial" w:cs="Arial"/>
          <w:sz w:val="20"/>
          <w:szCs w:val="20"/>
        </w:rPr>
        <w:t xml:space="preserve"> puntos.</w:t>
      </w:r>
    </w:p>
    <w:p w:rsidR="00C461BF" w:rsidRDefault="0023440A" w:rsidP="00C461BF">
      <w:pPr>
        <w:pStyle w:val="Prrafodelista"/>
        <w:numPr>
          <w:ilvl w:val="0"/>
          <w:numId w:val="3"/>
        </w:numPr>
      </w:pPr>
      <w:r>
        <w:rPr>
          <w:rFonts w:ascii="Arial" w:hAnsi="Arial" w:cs="Arial"/>
          <w:sz w:val="20"/>
          <w:szCs w:val="20"/>
        </w:rPr>
        <w:t>Autonómico: 2 puntos</w:t>
      </w:r>
      <w:r w:rsidR="009B3C3E">
        <w:rPr>
          <w:rFonts w:ascii="Arial" w:hAnsi="Arial" w:cs="Arial"/>
          <w:sz w:val="20"/>
          <w:szCs w:val="20"/>
        </w:rPr>
        <w:t xml:space="preserve"> por actuación</w:t>
      </w:r>
      <w:r w:rsidR="00C461BF">
        <w:rPr>
          <w:rFonts w:ascii="Arial" w:hAnsi="Arial" w:cs="Arial"/>
          <w:sz w:val="20"/>
          <w:szCs w:val="20"/>
        </w:rPr>
        <w:t>,</w:t>
      </w:r>
      <w:r w:rsidR="00C461BF" w:rsidRPr="00C461BF">
        <w:rPr>
          <w:rFonts w:ascii="Arial" w:hAnsi="Arial" w:cs="Arial"/>
          <w:sz w:val="20"/>
          <w:szCs w:val="20"/>
        </w:rPr>
        <w:t xml:space="preserve"> </w:t>
      </w:r>
      <w:r w:rsidR="00842AF9">
        <w:rPr>
          <w:rFonts w:ascii="Arial" w:hAnsi="Arial" w:cs="Arial"/>
          <w:sz w:val="20"/>
          <w:szCs w:val="20"/>
        </w:rPr>
        <w:t>hasta un máximo de 4</w:t>
      </w:r>
      <w:r w:rsidR="00C461BF">
        <w:rPr>
          <w:rFonts w:ascii="Arial" w:hAnsi="Arial" w:cs="Arial"/>
          <w:sz w:val="20"/>
          <w:szCs w:val="20"/>
        </w:rPr>
        <w:t xml:space="preserve"> puntos.</w:t>
      </w:r>
    </w:p>
    <w:p w:rsidR="00C461BF" w:rsidRDefault="0023440A" w:rsidP="00C461BF">
      <w:pPr>
        <w:pStyle w:val="Prrafodelista"/>
        <w:numPr>
          <w:ilvl w:val="0"/>
          <w:numId w:val="3"/>
        </w:numPr>
      </w:pPr>
      <w:r>
        <w:rPr>
          <w:rFonts w:ascii="Arial" w:hAnsi="Arial" w:cs="Arial"/>
          <w:sz w:val="20"/>
          <w:szCs w:val="20"/>
        </w:rPr>
        <w:t>Nacional: 4 puntos</w:t>
      </w:r>
      <w:r w:rsidR="009B3C3E">
        <w:rPr>
          <w:rFonts w:ascii="Arial" w:hAnsi="Arial" w:cs="Arial"/>
          <w:sz w:val="20"/>
          <w:szCs w:val="20"/>
        </w:rPr>
        <w:t xml:space="preserve"> por actuación</w:t>
      </w:r>
      <w:r w:rsidR="00C461BF">
        <w:rPr>
          <w:rFonts w:ascii="Arial" w:hAnsi="Arial" w:cs="Arial"/>
          <w:sz w:val="20"/>
          <w:szCs w:val="20"/>
        </w:rPr>
        <w:t>,</w:t>
      </w:r>
      <w:r w:rsidR="00C461BF" w:rsidRPr="00C461BF">
        <w:rPr>
          <w:rFonts w:ascii="Arial" w:hAnsi="Arial" w:cs="Arial"/>
          <w:sz w:val="20"/>
          <w:szCs w:val="20"/>
        </w:rPr>
        <w:t xml:space="preserve"> </w:t>
      </w:r>
      <w:r w:rsidR="00842AF9">
        <w:rPr>
          <w:rFonts w:ascii="Arial" w:hAnsi="Arial" w:cs="Arial"/>
          <w:sz w:val="20"/>
          <w:szCs w:val="20"/>
        </w:rPr>
        <w:t>hasta un máximo de 8</w:t>
      </w:r>
      <w:r w:rsidR="00C461BF">
        <w:rPr>
          <w:rFonts w:ascii="Arial" w:hAnsi="Arial" w:cs="Arial"/>
          <w:sz w:val="20"/>
          <w:szCs w:val="20"/>
        </w:rPr>
        <w:t xml:space="preserve"> puntos.</w:t>
      </w:r>
    </w:p>
    <w:p w:rsidR="00C461BF" w:rsidRDefault="0023440A" w:rsidP="00C461BF">
      <w:pPr>
        <w:pStyle w:val="Prrafodelista"/>
        <w:numPr>
          <w:ilvl w:val="0"/>
          <w:numId w:val="3"/>
        </w:numPr>
      </w:pPr>
      <w:r>
        <w:rPr>
          <w:rFonts w:ascii="Arial" w:hAnsi="Arial" w:cs="Arial"/>
          <w:sz w:val="20"/>
          <w:szCs w:val="20"/>
        </w:rPr>
        <w:t>Internacional: 6 puntos</w:t>
      </w:r>
      <w:r w:rsidR="009B3C3E">
        <w:rPr>
          <w:rFonts w:ascii="Arial" w:hAnsi="Arial" w:cs="Arial"/>
          <w:sz w:val="20"/>
          <w:szCs w:val="20"/>
        </w:rPr>
        <w:t xml:space="preserve"> por actuación</w:t>
      </w:r>
      <w:r w:rsidR="00C461BF">
        <w:rPr>
          <w:rFonts w:ascii="Arial" w:hAnsi="Arial" w:cs="Arial"/>
          <w:sz w:val="20"/>
          <w:szCs w:val="20"/>
        </w:rPr>
        <w:t>, hasta un máximo de 12 puntos.</w:t>
      </w:r>
    </w:p>
    <w:p w:rsidR="0023440A" w:rsidRDefault="0023440A" w:rsidP="0023440A">
      <w:pPr>
        <w:pStyle w:val="Prrafodelista"/>
        <w:jc w:val="both"/>
      </w:pPr>
    </w:p>
    <w:p w:rsidR="0023440A" w:rsidRPr="004569D2" w:rsidRDefault="0023440A" w:rsidP="0023440A">
      <w:pPr>
        <w:pStyle w:val="Predeterminado"/>
        <w:jc w:val="both"/>
        <w:rPr>
          <w:color w:val="auto"/>
        </w:rPr>
      </w:pPr>
      <w:r>
        <w:rPr>
          <w:rFonts w:ascii="Arial" w:hAnsi="Arial" w:cs="Arial"/>
          <w:sz w:val="20"/>
          <w:szCs w:val="20"/>
          <w:u w:val="single"/>
        </w:rPr>
        <w:t xml:space="preserve">III. Participación en el encuentro de folclore organizado por la Diputación de Valladolid en </w:t>
      </w:r>
      <w:r w:rsidRPr="004569D2">
        <w:rPr>
          <w:rFonts w:ascii="Arial" w:hAnsi="Arial" w:cs="Arial"/>
          <w:color w:val="auto"/>
          <w:sz w:val="20"/>
          <w:szCs w:val="20"/>
          <w:u w:val="single"/>
        </w:rPr>
        <w:t>201</w:t>
      </w:r>
      <w:r w:rsidR="00D16A2A">
        <w:rPr>
          <w:rFonts w:ascii="Arial" w:hAnsi="Arial" w:cs="Arial"/>
          <w:color w:val="auto"/>
          <w:sz w:val="20"/>
          <w:szCs w:val="20"/>
          <w:u w:val="single"/>
        </w:rPr>
        <w:t>9</w:t>
      </w:r>
      <w:r>
        <w:rPr>
          <w:rFonts w:ascii="Arial" w:hAnsi="Arial" w:cs="Arial"/>
          <w:sz w:val="20"/>
          <w:szCs w:val="20"/>
          <w:u w:val="single"/>
        </w:rPr>
        <w:t xml:space="preserve">: </w:t>
      </w:r>
      <w:r w:rsidR="00C461BF">
        <w:rPr>
          <w:rFonts w:ascii="Arial" w:hAnsi="Arial" w:cs="Arial"/>
          <w:color w:val="auto"/>
          <w:sz w:val="20"/>
          <w:szCs w:val="20"/>
        </w:rPr>
        <w:t>2</w:t>
      </w:r>
      <w:r w:rsidRPr="004569D2">
        <w:rPr>
          <w:rFonts w:ascii="Arial" w:hAnsi="Arial" w:cs="Arial"/>
          <w:color w:val="auto"/>
          <w:sz w:val="20"/>
          <w:szCs w:val="20"/>
        </w:rPr>
        <w:t>0 puntos.</w:t>
      </w:r>
    </w:p>
    <w:p w:rsidR="0023440A" w:rsidRDefault="0023440A" w:rsidP="0023440A">
      <w:pPr>
        <w:pStyle w:val="Predeterminado"/>
      </w:pPr>
    </w:p>
    <w:p w:rsidR="005317C2" w:rsidRDefault="0023440A" w:rsidP="0023440A">
      <w:pPr>
        <w:pStyle w:val="Predeterminado"/>
        <w:jc w:val="both"/>
        <w:rPr>
          <w:rFonts w:ascii="Arial" w:hAnsi="Arial" w:cs="Arial"/>
          <w:sz w:val="20"/>
          <w:szCs w:val="20"/>
        </w:rPr>
      </w:pPr>
      <w:r>
        <w:rPr>
          <w:rFonts w:ascii="Arial" w:hAnsi="Arial" w:cs="Arial"/>
          <w:sz w:val="20"/>
          <w:szCs w:val="20"/>
          <w:u w:val="single"/>
        </w:rPr>
        <w:t xml:space="preserve">IV. </w:t>
      </w:r>
      <w:r w:rsidR="00C461BF">
        <w:rPr>
          <w:rFonts w:ascii="Arial" w:hAnsi="Arial" w:cs="Arial"/>
          <w:sz w:val="20"/>
          <w:szCs w:val="20"/>
          <w:u w:val="single"/>
        </w:rPr>
        <w:t xml:space="preserve">Contar </w:t>
      </w:r>
      <w:r>
        <w:rPr>
          <w:rFonts w:ascii="Arial" w:hAnsi="Arial" w:cs="Arial"/>
          <w:sz w:val="20"/>
          <w:szCs w:val="20"/>
          <w:u w:val="single"/>
        </w:rPr>
        <w:t>con una escuela infantil de danza asociada</w:t>
      </w:r>
      <w:r>
        <w:rPr>
          <w:rFonts w:ascii="Arial" w:hAnsi="Arial" w:cs="Arial"/>
          <w:sz w:val="20"/>
          <w:szCs w:val="20"/>
        </w:rPr>
        <w:t xml:space="preserve">: </w:t>
      </w:r>
      <w:r w:rsidR="005317C2">
        <w:rPr>
          <w:rFonts w:ascii="Arial" w:hAnsi="Arial" w:cs="Arial"/>
          <w:sz w:val="20"/>
          <w:szCs w:val="20"/>
        </w:rPr>
        <w:t>20 puntos.</w:t>
      </w:r>
    </w:p>
    <w:p w:rsidR="00842AF9" w:rsidRDefault="00842AF9" w:rsidP="0023440A">
      <w:pPr>
        <w:pStyle w:val="Predeterminado"/>
        <w:jc w:val="both"/>
        <w:rPr>
          <w:rFonts w:ascii="Arial" w:hAnsi="Arial" w:cs="Arial"/>
          <w:sz w:val="20"/>
          <w:szCs w:val="20"/>
        </w:rPr>
      </w:pPr>
    </w:p>
    <w:p w:rsidR="00842AF9" w:rsidRDefault="00842AF9" w:rsidP="00842AF9">
      <w:pPr>
        <w:pStyle w:val="Predeterminado"/>
        <w:numPr>
          <w:ilvl w:val="0"/>
          <w:numId w:val="7"/>
        </w:numPr>
        <w:jc w:val="both"/>
        <w:rPr>
          <w:rFonts w:ascii="Arial" w:hAnsi="Arial" w:cs="Arial"/>
          <w:sz w:val="20"/>
          <w:szCs w:val="20"/>
        </w:rPr>
      </w:pPr>
      <w:r>
        <w:rPr>
          <w:rFonts w:ascii="Arial" w:hAnsi="Arial" w:cs="Arial"/>
          <w:sz w:val="20"/>
          <w:szCs w:val="20"/>
        </w:rPr>
        <w:t>En el supuesto de que sus alumnos hayan participado en el encuentro de folclore infantil organizado por la Diputación, se le otorgarán otros 10 puntos más.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u w:val="single"/>
        </w:rPr>
        <w:t>V. Presupuesto de gastos</w:t>
      </w:r>
      <w:r w:rsidR="00D16A2A">
        <w:rPr>
          <w:rFonts w:ascii="Arial" w:hAnsi="Arial" w:cs="Arial"/>
          <w:sz w:val="20"/>
          <w:szCs w:val="20"/>
          <w:u w:val="single"/>
        </w:rPr>
        <w:t xml:space="preserve"> para el año 2020</w:t>
      </w:r>
      <w:r>
        <w:rPr>
          <w:rFonts w:ascii="Arial" w:hAnsi="Arial" w:cs="Arial"/>
          <w:sz w:val="20"/>
          <w:szCs w:val="20"/>
        </w:rPr>
        <w:t xml:space="preserve">: hasta </w:t>
      </w:r>
      <w:r w:rsidR="005317C2">
        <w:rPr>
          <w:rFonts w:ascii="Arial" w:hAnsi="Arial" w:cs="Arial"/>
          <w:sz w:val="20"/>
          <w:szCs w:val="20"/>
        </w:rPr>
        <w:t>12</w:t>
      </w:r>
      <w:r>
        <w:rPr>
          <w:rFonts w:ascii="Arial" w:hAnsi="Arial" w:cs="Arial"/>
          <w:sz w:val="20"/>
          <w:szCs w:val="20"/>
        </w:rPr>
        <w:t xml:space="preserve"> puntos, conforme a la siguiente distribución: </w:t>
      </w:r>
    </w:p>
    <w:p w:rsidR="0023440A" w:rsidRDefault="0023440A" w:rsidP="0023440A">
      <w:pPr>
        <w:pStyle w:val="Predeterminado"/>
      </w:pPr>
    </w:p>
    <w:p w:rsidR="0023440A" w:rsidRDefault="0023440A" w:rsidP="0023440A">
      <w:pPr>
        <w:pStyle w:val="Prrafodelista"/>
        <w:numPr>
          <w:ilvl w:val="0"/>
          <w:numId w:val="3"/>
        </w:numPr>
      </w:pPr>
      <w:r>
        <w:rPr>
          <w:rFonts w:ascii="Arial" w:hAnsi="Arial" w:cs="Arial"/>
          <w:sz w:val="20"/>
          <w:szCs w:val="20"/>
        </w:rPr>
        <w:t xml:space="preserve">Menos de 6.000 euros: </w:t>
      </w:r>
      <w:r w:rsidR="005317C2">
        <w:rPr>
          <w:rFonts w:ascii="Arial" w:hAnsi="Arial" w:cs="Arial"/>
          <w:sz w:val="20"/>
          <w:szCs w:val="20"/>
        </w:rPr>
        <w:t>6</w:t>
      </w:r>
      <w:r>
        <w:rPr>
          <w:rFonts w:ascii="Arial" w:hAnsi="Arial" w:cs="Arial"/>
          <w:sz w:val="20"/>
          <w:szCs w:val="20"/>
        </w:rPr>
        <w:t xml:space="preserve"> punto</w:t>
      </w:r>
    </w:p>
    <w:p w:rsidR="0023440A" w:rsidRDefault="005317C2" w:rsidP="0023440A">
      <w:pPr>
        <w:pStyle w:val="Prrafodelista"/>
        <w:numPr>
          <w:ilvl w:val="0"/>
          <w:numId w:val="3"/>
        </w:numPr>
      </w:pPr>
      <w:r>
        <w:rPr>
          <w:rFonts w:ascii="Arial" w:hAnsi="Arial" w:cs="Arial"/>
          <w:sz w:val="20"/>
          <w:szCs w:val="20"/>
        </w:rPr>
        <w:t>De 6.000 a 11.999 euros: 8</w:t>
      </w:r>
      <w:r w:rsidR="0023440A">
        <w:rPr>
          <w:rFonts w:ascii="Arial" w:hAnsi="Arial" w:cs="Arial"/>
          <w:sz w:val="20"/>
          <w:szCs w:val="20"/>
        </w:rPr>
        <w:t xml:space="preserve"> puntos</w:t>
      </w:r>
    </w:p>
    <w:p w:rsidR="0023440A" w:rsidRDefault="0023440A" w:rsidP="0023440A">
      <w:pPr>
        <w:pStyle w:val="Prrafodelista"/>
        <w:numPr>
          <w:ilvl w:val="0"/>
          <w:numId w:val="3"/>
        </w:numPr>
      </w:pPr>
      <w:r>
        <w:rPr>
          <w:rFonts w:ascii="Arial" w:hAnsi="Arial" w:cs="Arial"/>
          <w:sz w:val="20"/>
          <w:szCs w:val="20"/>
        </w:rPr>
        <w:t xml:space="preserve">De 12.000 a 18.000 euros: </w:t>
      </w:r>
      <w:r w:rsidR="005317C2">
        <w:rPr>
          <w:rFonts w:ascii="Arial" w:hAnsi="Arial" w:cs="Arial"/>
          <w:sz w:val="20"/>
          <w:szCs w:val="20"/>
        </w:rPr>
        <w:t>10</w:t>
      </w:r>
      <w:r>
        <w:rPr>
          <w:rFonts w:ascii="Arial" w:hAnsi="Arial" w:cs="Arial"/>
          <w:sz w:val="20"/>
          <w:szCs w:val="20"/>
        </w:rPr>
        <w:t xml:space="preserve"> puntos</w:t>
      </w:r>
    </w:p>
    <w:p w:rsidR="0023440A" w:rsidRDefault="0023440A" w:rsidP="0023440A">
      <w:pPr>
        <w:pStyle w:val="Prrafodelista"/>
        <w:numPr>
          <w:ilvl w:val="0"/>
          <w:numId w:val="3"/>
        </w:numPr>
      </w:pPr>
      <w:r>
        <w:rPr>
          <w:rFonts w:ascii="Arial" w:hAnsi="Arial" w:cs="Arial"/>
          <w:sz w:val="20"/>
          <w:szCs w:val="20"/>
        </w:rPr>
        <w:t xml:space="preserve">Más de 18.000 euros: </w:t>
      </w:r>
      <w:r w:rsidR="005317C2">
        <w:rPr>
          <w:rFonts w:ascii="Arial" w:hAnsi="Arial" w:cs="Arial"/>
          <w:sz w:val="20"/>
          <w:szCs w:val="20"/>
        </w:rPr>
        <w:t>12</w:t>
      </w:r>
      <w:r>
        <w:rPr>
          <w:rFonts w:ascii="Arial" w:hAnsi="Arial" w:cs="Arial"/>
          <w:sz w:val="20"/>
          <w:szCs w:val="20"/>
        </w:rPr>
        <w:t xml:space="preserve"> puntos </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cuarta.- Resolución y notificación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1. Para la concesión de las subvenciones, se aplicará la siguiente fórmula:</w:t>
      </w:r>
    </w:p>
    <w:p w:rsidR="0023440A" w:rsidRDefault="0023440A" w:rsidP="0023440A">
      <w:pPr>
        <w:pStyle w:val="Predeterminado"/>
        <w:jc w:val="both"/>
      </w:pPr>
      <w:r>
        <w:rPr>
          <w:rFonts w:ascii="Arial" w:hAnsi="Arial" w:cs="Arial"/>
          <w:sz w:val="20"/>
          <w:szCs w:val="20"/>
        </w:rPr>
        <w:t xml:space="preserve">                                     </w:t>
      </w:r>
    </w:p>
    <w:p w:rsidR="0023440A" w:rsidRDefault="0023440A" w:rsidP="0023440A">
      <w:pPr>
        <w:pStyle w:val="Predeterminado"/>
        <w:jc w:val="both"/>
      </w:pPr>
      <w:r>
        <w:rPr>
          <w:rFonts w:ascii="Arial" w:hAnsi="Arial" w:cs="Arial"/>
          <w:sz w:val="20"/>
          <w:szCs w:val="20"/>
        </w:rPr>
        <w:t xml:space="preserve">                                    20.000 euros</w:t>
      </w:r>
    </w:p>
    <w:p w:rsidR="0023440A" w:rsidRDefault="0023440A" w:rsidP="0023440A">
      <w:pPr>
        <w:pStyle w:val="Predeterminado"/>
        <w:jc w:val="both"/>
      </w:pPr>
      <w:r>
        <w:rPr>
          <w:rFonts w:ascii="Arial" w:hAnsi="Arial" w:cs="Arial"/>
          <w:sz w:val="20"/>
          <w:szCs w:val="20"/>
        </w:rPr>
        <w:t>------------------------------------------------------------------------------  =  x euros por punto</w:t>
      </w:r>
    </w:p>
    <w:p w:rsidR="0023440A" w:rsidRDefault="0023440A" w:rsidP="0023440A">
      <w:pPr>
        <w:pStyle w:val="Predeterminado"/>
        <w:jc w:val="both"/>
      </w:pPr>
      <w:r>
        <w:rPr>
          <w:rFonts w:ascii="Arial" w:hAnsi="Arial" w:cs="Arial"/>
          <w:sz w:val="20"/>
          <w:szCs w:val="20"/>
        </w:rPr>
        <w:t xml:space="preserve"> número total de puntos obtenidos por las entidades beneficiarias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En el caso de que una vez efectuado el cálculo correspondiente, y en aplicación del límite previsto en la base tercera de la convocatoria, sobrase alguna cantidad, ésta se repartirá proporcionalmente entre las asociaciones beneficiarias que no hubiesen sobrepasado dicho límite.</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lastRenderedPageBreak/>
        <w:t xml:space="preserve">2. En la resolución se hará constar de manera expresa la relación de solicitantes a los que se concede la subvención, con indicación del importe concedido, así como las solicitudes desestimadas y los motivos de la desestimación. </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notificación de la resolución de la presente convocatoria se efectuará en un plazo máximo de 6 meses, que se computará desde el día siguiente al de publicación del extracto de la misma en el BOP de Valladolid. El vencimiento de este plazo máximo sin haberse notificado la resolución legitima a los interesados para entender desestimada por silencio administrativo la solicitud de concesión de la subvención.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resolución del procedimiento se notificará a los interesados de conformidad con lo previsto en los art</w:t>
      </w:r>
      <w:r w:rsidR="00225E64">
        <w:rPr>
          <w:rFonts w:ascii="Arial" w:hAnsi="Arial" w:cs="Arial"/>
          <w:sz w:val="20"/>
          <w:szCs w:val="20"/>
        </w:rPr>
        <w:t>s</w:t>
      </w:r>
      <w:r>
        <w:rPr>
          <w:rFonts w:ascii="Arial" w:hAnsi="Arial" w:cs="Arial"/>
          <w:sz w:val="20"/>
          <w:szCs w:val="20"/>
        </w:rPr>
        <w:t>. 40  y siguientes LPAC.</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quinta.- Recursos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acuerdo de aprobación de la presente convocatoria es un acto de trámite cualificado, contra el que procederán los recursos pertinentes.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sexta.- Revisión de actos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En materia de revisión de actos se estará a lo dispuesto en el art. 36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séptima.- Seguimiento</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 xml:space="preserve">La Diputación de Valladolid efectuará seguimiento y prestará el apoyo técnico preciso a las actuaciones subvencionadas, a través del personal del Servicio de </w:t>
      </w:r>
      <w:r w:rsidR="00D16A2A">
        <w:rPr>
          <w:rFonts w:ascii="Arial" w:hAnsi="Arial" w:cs="Arial"/>
          <w:sz w:val="20"/>
          <w:szCs w:val="20"/>
        </w:rPr>
        <w:t>Educación y Cultura</w:t>
      </w:r>
      <w:r>
        <w:rPr>
          <w:rFonts w:ascii="Arial" w:hAnsi="Arial" w:cs="Arial"/>
          <w:sz w:val="20"/>
          <w:szCs w:val="20"/>
        </w:rPr>
        <w:t>.</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octava.- Obligaciones de los beneficiarios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Los beneficiarios de las subvenciones tendrán las obligaciones previstas en la LGS. A título meramente enunciativo se señalan las siguientes:</w:t>
      </w:r>
    </w:p>
    <w:p w:rsidR="0023440A" w:rsidRDefault="0023440A" w:rsidP="0023440A">
      <w:pPr>
        <w:pStyle w:val="Predeterminado"/>
        <w:jc w:val="both"/>
      </w:pPr>
    </w:p>
    <w:p w:rsidR="0023440A" w:rsidRDefault="0023440A" w:rsidP="0023440A">
      <w:pPr>
        <w:pStyle w:val="Prrafodelista"/>
        <w:numPr>
          <w:ilvl w:val="0"/>
          <w:numId w:val="5"/>
        </w:numPr>
        <w:jc w:val="both"/>
      </w:pPr>
      <w:r>
        <w:rPr>
          <w:rFonts w:ascii="Arial" w:hAnsi="Arial" w:cs="Arial"/>
          <w:sz w:val="20"/>
          <w:szCs w:val="20"/>
        </w:rPr>
        <w:t>Realizar la actividad que fundamenta la concesión de la subvención.</w:t>
      </w:r>
    </w:p>
    <w:p w:rsidR="0023440A" w:rsidRDefault="0023440A" w:rsidP="0023440A">
      <w:pPr>
        <w:pStyle w:val="Prrafodelista"/>
        <w:numPr>
          <w:ilvl w:val="0"/>
          <w:numId w:val="5"/>
        </w:numPr>
        <w:jc w:val="both"/>
      </w:pPr>
      <w:r>
        <w:rPr>
          <w:rFonts w:ascii="Arial" w:hAnsi="Arial" w:cs="Arial"/>
          <w:sz w:val="20"/>
          <w:szCs w:val="20"/>
        </w:rPr>
        <w:t>Someterse a las actuaciones de comprobación y control financiero que efectúe la Diputación de Valladolid.</w:t>
      </w:r>
    </w:p>
    <w:p w:rsidR="0023440A" w:rsidRDefault="0023440A" w:rsidP="0023440A">
      <w:pPr>
        <w:pStyle w:val="Prrafodelista"/>
        <w:numPr>
          <w:ilvl w:val="0"/>
          <w:numId w:val="5"/>
        </w:numPr>
        <w:jc w:val="both"/>
      </w:pPr>
      <w:r>
        <w:rPr>
          <w:rFonts w:ascii="Arial" w:hAnsi="Arial" w:cs="Arial"/>
          <w:sz w:val="20"/>
          <w:szCs w:val="20"/>
        </w:rPr>
        <w:t>Comunicar a la Diputación de Valladolid la obtención de otras subvenciones o ayudas que financien las actividades subvencionadas.</w:t>
      </w:r>
    </w:p>
    <w:p w:rsidR="0023440A" w:rsidRDefault="0023440A" w:rsidP="0023440A">
      <w:pPr>
        <w:pStyle w:val="Prrafodelista"/>
        <w:numPr>
          <w:ilvl w:val="0"/>
          <w:numId w:val="5"/>
        </w:numPr>
        <w:jc w:val="both"/>
      </w:pPr>
      <w:r>
        <w:rPr>
          <w:rFonts w:ascii="Arial" w:hAnsi="Arial" w:cs="Arial"/>
          <w:sz w:val="20"/>
          <w:szCs w:val="20"/>
        </w:rPr>
        <w:t xml:space="preserve">Hacer constar expresamente el patrocinio de la Diputación de Valladolid en todos los medios utilizados para la divulgación de las actividades subvencionadas. </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Décimo novena.- Control financiero</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En cuanto al control financiero, su objeto, extensión y procedimiento para llevarlo a efecto, se estará a lo dispuesto en los art</w:t>
      </w:r>
      <w:r w:rsidR="00182E79">
        <w:rPr>
          <w:rFonts w:ascii="Arial" w:hAnsi="Arial" w:cs="Arial"/>
          <w:sz w:val="20"/>
          <w:szCs w:val="20"/>
        </w:rPr>
        <w:t>s</w:t>
      </w:r>
      <w:r>
        <w:rPr>
          <w:rFonts w:ascii="Arial" w:hAnsi="Arial" w:cs="Arial"/>
          <w:sz w:val="20"/>
          <w:szCs w:val="20"/>
        </w:rPr>
        <w:t>. 44 y siguientes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Vigésima.- Pago y justificación</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lastRenderedPageBreak/>
        <w:t>1. Previamente al pago de la subvención, las entidades beneficiarias deberán justificar documentalmente la realización de la actividad subvencionada, al menos, por una cantidad igual a la subvencionada, aportando a tal efecto:</w:t>
      </w:r>
    </w:p>
    <w:p w:rsidR="0023440A" w:rsidRDefault="0023440A" w:rsidP="0023440A">
      <w:pPr>
        <w:pStyle w:val="Predeterminado"/>
        <w:jc w:val="both"/>
      </w:pPr>
    </w:p>
    <w:p w:rsidR="0023440A" w:rsidRPr="000D0B9F" w:rsidRDefault="00182E79" w:rsidP="00182E79">
      <w:pPr>
        <w:pStyle w:val="Prrafodelista"/>
        <w:numPr>
          <w:ilvl w:val="0"/>
          <w:numId w:val="7"/>
        </w:numPr>
        <w:jc w:val="both"/>
        <w:rPr>
          <w:color w:val="auto"/>
        </w:rPr>
      </w:pPr>
      <w:r w:rsidRPr="00182E79">
        <w:rPr>
          <w:rFonts w:ascii="Arial" w:hAnsi="Arial" w:cs="Arial"/>
          <w:color w:val="auto"/>
          <w:sz w:val="20"/>
          <w:szCs w:val="20"/>
        </w:rPr>
        <w:t>Memoria de actuación justificativa del cumplimiento de las condiciones impuestas en la concesión de la subvención, con indicación de las actividades realizadas y de los resultados obtenidos, suscrita por el Presidente de la entidad beneficiaria.</w:t>
      </w:r>
      <w:r>
        <w:rPr>
          <w:rFonts w:ascii="Arial" w:hAnsi="Arial" w:cs="Arial"/>
          <w:color w:val="FF0000"/>
          <w:sz w:val="20"/>
          <w:szCs w:val="20"/>
        </w:rPr>
        <w:t xml:space="preserve"> </w:t>
      </w:r>
      <w:r w:rsidR="0023440A" w:rsidRPr="000D0B9F">
        <w:rPr>
          <w:rFonts w:ascii="Arial" w:hAnsi="Arial" w:cs="Arial"/>
          <w:color w:val="auto"/>
          <w:sz w:val="20"/>
          <w:szCs w:val="20"/>
        </w:rPr>
        <w:t xml:space="preserve">A la memoria se acompañará material gráfico original y material audiovisual acreditativo de las actividades. </w:t>
      </w:r>
    </w:p>
    <w:p w:rsidR="0023440A" w:rsidRPr="000D0B9F" w:rsidRDefault="0023440A" w:rsidP="0023440A">
      <w:pPr>
        <w:pStyle w:val="Prrafodelista"/>
        <w:jc w:val="both"/>
        <w:rPr>
          <w:color w:val="auto"/>
        </w:rPr>
      </w:pPr>
    </w:p>
    <w:p w:rsidR="00182E79" w:rsidRPr="00182E79" w:rsidRDefault="00182E79" w:rsidP="00182E79">
      <w:pPr>
        <w:pStyle w:val="Prrafodelista"/>
        <w:numPr>
          <w:ilvl w:val="0"/>
          <w:numId w:val="6"/>
        </w:numPr>
        <w:jc w:val="both"/>
        <w:rPr>
          <w:color w:val="auto"/>
        </w:rPr>
      </w:pPr>
      <w:r w:rsidRPr="00182E79">
        <w:rPr>
          <w:rFonts w:ascii="Arial" w:hAnsi="Arial" w:cs="Arial"/>
          <w:color w:val="auto"/>
          <w:sz w:val="20"/>
          <w:szCs w:val="20"/>
        </w:rPr>
        <w:t>Relación clasificada de gastos, según el modelo adjunto como Anexo II, con identificación del acreedor y del documento, su importe, fecha de emisión y, en su caso, fecha de pago, en su caso, gastos de personal, y detalle de otros ingresos o subvenciones que hayan financiado la actividad subvencionada con indicación del importe y su procedencia.</w:t>
      </w:r>
    </w:p>
    <w:p w:rsidR="00182E79" w:rsidRPr="00182E79" w:rsidRDefault="00182E79" w:rsidP="00182E79">
      <w:pPr>
        <w:pStyle w:val="Prrafodelista"/>
        <w:jc w:val="both"/>
        <w:rPr>
          <w:color w:val="auto"/>
        </w:rPr>
      </w:pPr>
    </w:p>
    <w:p w:rsidR="0023440A" w:rsidRDefault="0023440A" w:rsidP="00182E79">
      <w:pPr>
        <w:pStyle w:val="Prrafodelista"/>
        <w:jc w:val="both"/>
        <w:rPr>
          <w:rFonts w:ascii="Arial" w:hAnsi="Arial" w:cs="Arial"/>
          <w:color w:val="auto"/>
          <w:sz w:val="20"/>
          <w:szCs w:val="20"/>
        </w:rPr>
      </w:pPr>
      <w:r>
        <w:rPr>
          <w:rFonts w:ascii="Arial" w:hAnsi="Arial" w:cs="Arial"/>
          <w:sz w:val="20"/>
          <w:szCs w:val="20"/>
        </w:rPr>
        <w:t xml:space="preserve">A dicha </w:t>
      </w:r>
      <w:r w:rsidR="00182E79">
        <w:rPr>
          <w:rFonts w:ascii="Arial" w:hAnsi="Arial" w:cs="Arial"/>
          <w:sz w:val="20"/>
          <w:szCs w:val="20"/>
        </w:rPr>
        <w:t>relación</w:t>
      </w:r>
      <w:r>
        <w:rPr>
          <w:rFonts w:ascii="Arial" w:hAnsi="Arial" w:cs="Arial"/>
          <w:sz w:val="20"/>
          <w:szCs w:val="20"/>
        </w:rPr>
        <w:t xml:space="preserve">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y el sello de “pagado”, o el documento de transferencia bancaria, y el IVA, la expresión IVA incluido, o la expresión exento de IVA, con indicación del artículo donde se recoja la causa de exención. </w:t>
      </w:r>
      <w:r w:rsidR="00182E79" w:rsidRPr="00182E79">
        <w:rPr>
          <w:rFonts w:ascii="Arial" w:hAnsi="Arial" w:cs="Arial"/>
          <w:color w:val="auto"/>
          <w:sz w:val="20"/>
          <w:szCs w:val="20"/>
        </w:rPr>
        <w:t>En el caso de que se imputen gastos de personal propio, deberá acompañarse nómina y, si fuese necesario por el importe a justificar, TC1, TC2 y justificante de ingreso de la retención del IRPF.</w:t>
      </w:r>
    </w:p>
    <w:p w:rsidR="00182E79" w:rsidRDefault="00182E79" w:rsidP="00182E79">
      <w:pPr>
        <w:pStyle w:val="Prrafodelista"/>
        <w:jc w:val="both"/>
        <w:rPr>
          <w:rFonts w:ascii="Arial" w:hAnsi="Arial" w:cs="Arial"/>
          <w:color w:val="auto"/>
          <w:sz w:val="20"/>
          <w:szCs w:val="20"/>
        </w:rPr>
      </w:pPr>
    </w:p>
    <w:p w:rsidR="00182E79" w:rsidRPr="00182E79" w:rsidRDefault="00182E79" w:rsidP="00182E79">
      <w:pPr>
        <w:suppressAutoHyphens/>
        <w:spacing w:line="100" w:lineRule="atLeast"/>
        <w:jc w:val="both"/>
        <w:rPr>
          <w:rFonts w:ascii="Arial" w:hAnsi="Arial" w:cs="Arial"/>
          <w:sz w:val="20"/>
          <w:szCs w:val="20"/>
        </w:rPr>
      </w:pPr>
      <w:r w:rsidRPr="00182E79">
        <w:rPr>
          <w:rFonts w:ascii="Arial" w:hAnsi="Arial" w:cs="Arial"/>
          <w:sz w:val="20"/>
          <w:szCs w:val="20"/>
        </w:rPr>
        <w:t xml:space="preserve">2. No obstante, si así se refleja en la nueva Ordenanza General de Subvenciones o </w:t>
      </w:r>
      <w:r w:rsidR="00225E64">
        <w:rPr>
          <w:rFonts w:ascii="Arial" w:hAnsi="Arial" w:cs="Arial"/>
          <w:sz w:val="20"/>
          <w:szCs w:val="20"/>
        </w:rPr>
        <w:t>en las Bases de Ejecución de 2020</w:t>
      </w:r>
      <w:r w:rsidRPr="00182E79">
        <w:rPr>
          <w:rFonts w:ascii="Arial" w:hAnsi="Arial" w:cs="Arial"/>
          <w:sz w:val="20"/>
          <w:szCs w:val="20"/>
        </w:rPr>
        <w:t>, o se decide por parte del órgano gestor, se admitirá como forma de justificación de la subvención la presentación de la cuenta justificativa simplificada a que alude el art. 75 RGS.</w:t>
      </w:r>
    </w:p>
    <w:p w:rsidR="00182E79" w:rsidRPr="00182E79" w:rsidRDefault="00182E79" w:rsidP="00182E79">
      <w:pPr>
        <w:pStyle w:val="Sinespaciado"/>
        <w:jc w:val="both"/>
        <w:rPr>
          <w:rFonts w:ascii="Arial" w:hAnsi="Arial" w:cs="Arial"/>
          <w:sz w:val="20"/>
          <w:szCs w:val="20"/>
        </w:rPr>
      </w:pPr>
      <w:r w:rsidRPr="00182E79">
        <w:rPr>
          <w:rFonts w:ascii="Arial" w:hAnsi="Arial" w:cs="Arial"/>
          <w:sz w:val="20"/>
          <w:szCs w:val="20"/>
        </w:rPr>
        <w:t>En este caso, se presentarán los mismos documentos indicados en el apartado anterior, pero sin acompañar facturas ni justificantes de pago, ni documentos relativos a gastos de personal.</w:t>
      </w:r>
    </w:p>
    <w:p w:rsidR="00182E79" w:rsidRPr="00182E79" w:rsidRDefault="00182E79" w:rsidP="00182E79">
      <w:pPr>
        <w:pStyle w:val="Sinespaciado"/>
        <w:jc w:val="both"/>
        <w:rPr>
          <w:rFonts w:ascii="Arial" w:hAnsi="Arial" w:cs="Arial"/>
          <w:sz w:val="20"/>
          <w:szCs w:val="20"/>
        </w:rPr>
      </w:pPr>
    </w:p>
    <w:p w:rsidR="00182E79" w:rsidRPr="00182E79" w:rsidRDefault="00182E79" w:rsidP="00182E79">
      <w:pPr>
        <w:pStyle w:val="Sinespaciado"/>
        <w:jc w:val="both"/>
        <w:rPr>
          <w:rFonts w:ascii="Arial" w:hAnsi="Arial" w:cs="Arial"/>
          <w:sz w:val="20"/>
          <w:szCs w:val="20"/>
        </w:rPr>
      </w:pPr>
      <w:r w:rsidRPr="00182E79">
        <w:rPr>
          <w:rFonts w:ascii="Arial" w:hAnsi="Arial" w:cs="Arial"/>
          <w:sz w:val="20"/>
          <w:szCs w:val="20"/>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rsidR="00182E79" w:rsidRPr="00182E79" w:rsidRDefault="00182E79" w:rsidP="00182E79">
      <w:pPr>
        <w:pStyle w:val="Sinespaciado"/>
        <w:jc w:val="both"/>
        <w:rPr>
          <w:rFonts w:ascii="Arial" w:hAnsi="Arial" w:cs="Arial"/>
          <w:sz w:val="20"/>
          <w:szCs w:val="20"/>
        </w:rPr>
      </w:pPr>
    </w:p>
    <w:p w:rsidR="00182E79" w:rsidRPr="00182E79" w:rsidRDefault="00182E79" w:rsidP="00182E79">
      <w:pPr>
        <w:pStyle w:val="Sinespaciado"/>
        <w:jc w:val="both"/>
        <w:rPr>
          <w:rFonts w:ascii="Arial" w:hAnsi="Arial" w:cs="Arial"/>
          <w:sz w:val="20"/>
          <w:szCs w:val="20"/>
        </w:rPr>
      </w:pPr>
      <w:r w:rsidRPr="00182E79">
        <w:rPr>
          <w:rFonts w:ascii="Arial" w:hAnsi="Arial" w:cs="Arial"/>
          <w:sz w:val="20"/>
          <w:szCs w:val="20"/>
        </w:rPr>
        <w:t>En todo caso, se comunicará a los beneficiarios con antelación suficiente si deben justificar en la forma prevista en el apartado 1 de esta base, o mediante cuenta justificativa simplificada.</w:t>
      </w:r>
    </w:p>
    <w:p w:rsidR="00182E79" w:rsidRPr="00182E79" w:rsidRDefault="00182E79" w:rsidP="00182E79">
      <w:pPr>
        <w:pStyle w:val="Prrafodelista"/>
        <w:jc w:val="both"/>
        <w:rPr>
          <w:rFonts w:ascii="Arial" w:hAnsi="Arial" w:cs="Arial"/>
          <w:sz w:val="20"/>
          <w:szCs w:val="20"/>
        </w:rPr>
      </w:pPr>
    </w:p>
    <w:p w:rsidR="0023440A" w:rsidRDefault="00182E79" w:rsidP="0023440A">
      <w:pPr>
        <w:pStyle w:val="Predeterminado"/>
        <w:jc w:val="both"/>
      </w:pPr>
      <w:r>
        <w:rPr>
          <w:rFonts w:ascii="Arial" w:hAnsi="Arial" w:cs="Arial"/>
          <w:sz w:val="20"/>
          <w:szCs w:val="20"/>
        </w:rPr>
        <w:t xml:space="preserve">3. </w:t>
      </w:r>
      <w:r w:rsidR="0023440A">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23440A" w:rsidRDefault="0023440A" w:rsidP="0023440A">
      <w:pPr>
        <w:pStyle w:val="Predeterminado"/>
        <w:jc w:val="both"/>
      </w:pPr>
    </w:p>
    <w:p w:rsidR="00182E79" w:rsidRPr="00182E79" w:rsidRDefault="00182E79" w:rsidP="00182E79">
      <w:pPr>
        <w:jc w:val="both"/>
      </w:pPr>
      <w:r w:rsidRPr="00182E79">
        <w:rPr>
          <w:rFonts w:ascii="Arial" w:hAnsi="Arial" w:cs="Arial"/>
          <w:sz w:val="20"/>
          <w:szCs w:val="20"/>
        </w:rPr>
        <w:t xml:space="preserve">4. La presentación de estos documentos se realizará en los términos previstos en la base novena de la presente convocatoria, en un plazo máximo que finalizará el </w:t>
      </w:r>
      <w:r w:rsidR="00D16A2A">
        <w:rPr>
          <w:rFonts w:ascii="Arial" w:hAnsi="Arial" w:cs="Arial"/>
          <w:sz w:val="20"/>
          <w:szCs w:val="20"/>
          <w:u w:val="single"/>
        </w:rPr>
        <w:t>18 de noviembre de 2020</w:t>
      </w:r>
      <w:r w:rsidRPr="00182E79">
        <w:rPr>
          <w:rFonts w:ascii="Arial" w:hAnsi="Arial" w:cs="Arial"/>
          <w:sz w:val="20"/>
          <w:szCs w:val="20"/>
        </w:rPr>
        <w:t>.</w:t>
      </w:r>
    </w:p>
    <w:p w:rsidR="0023440A" w:rsidRPr="004569D2" w:rsidRDefault="0023440A" w:rsidP="0023440A">
      <w:pPr>
        <w:pStyle w:val="Predeterminado"/>
        <w:jc w:val="both"/>
        <w:rPr>
          <w:color w:val="auto"/>
        </w:rPr>
      </w:pPr>
      <w:r w:rsidRPr="004569D2">
        <w:rPr>
          <w:rFonts w:ascii="Arial" w:hAnsi="Arial" w:cs="Arial"/>
          <w:color w:val="auto"/>
          <w:sz w:val="20"/>
          <w:szCs w:val="20"/>
        </w:rPr>
        <w:t>Excepcionalmente, aquellas actividades subvencionadas que finalicen después del día 1</w:t>
      </w:r>
      <w:r w:rsidR="00225E64">
        <w:rPr>
          <w:rFonts w:ascii="Arial" w:hAnsi="Arial" w:cs="Arial"/>
          <w:color w:val="auto"/>
          <w:sz w:val="20"/>
          <w:szCs w:val="20"/>
        </w:rPr>
        <w:t>8</w:t>
      </w:r>
      <w:r w:rsidRPr="004569D2">
        <w:rPr>
          <w:rFonts w:ascii="Arial" w:hAnsi="Arial" w:cs="Arial"/>
          <w:color w:val="auto"/>
          <w:sz w:val="20"/>
          <w:szCs w:val="20"/>
        </w:rPr>
        <w:t xml:space="preserve"> de n</w:t>
      </w:r>
      <w:r w:rsidR="00D16A2A">
        <w:rPr>
          <w:rFonts w:ascii="Arial" w:hAnsi="Arial" w:cs="Arial"/>
          <w:color w:val="auto"/>
          <w:sz w:val="20"/>
          <w:szCs w:val="20"/>
        </w:rPr>
        <w:t>oviembre de 2020</w:t>
      </w:r>
      <w:r w:rsidRPr="004569D2">
        <w:rPr>
          <w:rFonts w:ascii="Arial" w:hAnsi="Arial" w:cs="Arial"/>
          <w:color w:val="auto"/>
          <w:sz w:val="20"/>
          <w:szCs w:val="20"/>
        </w:rPr>
        <w:t>, podrán ser justificadas dentro del plazo de un mes desde la finalización de</w:t>
      </w:r>
      <w:r w:rsidRPr="001E4BB3">
        <w:rPr>
          <w:rFonts w:ascii="Arial" w:hAnsi="Arial" w:cs="Arial"/>
          <w:color w:val="FF0000"/>
          <w:sz w:val="20"/>
          <w:szCs w:val="20"/>
        </w:rPr>
        <w:t xml:space="preserve"> </w:t>
      </w:r>
      <w:r w:rsidRPr="004569D2">
        <w:rPr>
          <w:rFonts w:ascii="Arial" w:hAnsi="Arial" w:cs="Arial"/>
          <w:color w:val="auto"/>
          <w:sz w:val="20"/>
          <w:szCs w:val="20"/>
        </w:rPr>
        <w:t>las mismas. En todo caso, deberá comunicarse esta circunstancia al Servicio de</w:t>
      </w:r>
      <w:r w:rsidR="00D16A2A">
        <w:rPr>
          <w:rFonts w:ascii="Arial" w:hAnsi="Arial" w:cs="Arial"/>
          <w:color w:val="auto"/>
          <w:sz w:val="20"/>
          <w:szCs w:val="20"/>
        </w:rPr>
        <w:t xml:space="preserve"> Educación y </w:t>
      </w:r>
      <w:r w:rsidRPr="004569D2">
        <w:rPr>
          <w:rFonts w:ascii="Arial" w:hAnsi="Arial" w:cs="Arial"/>
          <w:color w:val="auto"/>
          <w:sz w:val="20"/>
          <w:szCs w:val="20"/>
        </w:rPr>
        <w:t xml:space="preserve"> Cultura antes del 1</w:t>
      </w:r>
      <w:r w:rsidR="00225E64">
        <w:rPr>
          <w:rFonts w:ascii="Arial" w:hAnsi="Arial" w:cs="Arial"/>
          <w:color w:val="auto"/>
          <w:sz w:val="20"/>
          <w:szCs w:val="20"/>
        </w:rPr>
        <w:t>8</w:t>
      </w:r>
      <w:r w:rsidRPr="004569D2">
        <w:rPr>
          <w:rFonts w:ascii="Arial" w:hAnsi="Arial" w:cs="Arial"/>
          <w:color w:val="auto"/>
          <w:sz w:val="20"/>
          <w:szCs w:val="20"/>
        </w:rPr>
        <w:t xml:space="preserve"> de noviembre de 20</w:t>
      </w:r>
      <w:r w:rsidR="00D16A2A">
        <w:rPr>
          <w:rFonts w:ascii="Arial" w:hAnsi="Arial" w:cs="Arial"/>
          <w:color w:val="auto"/>
          <w:sz w:val="20"/>
          <w:szCs w:val="20"/>
        </w:rPr>
        <w:t>20</w:t>
      </w:r>
      <w:r w:rsidRPr="004569D2">
        <w:rPr>
          <w:rFonts w:ascii="Arial" w:hAnsi="Arial" w:cs="Arial"/>
          <w:color w:val="auto"/>
          <w:sz w:val="20"/>
          <w:szCs w:val="20"/>
        </w:rPr>
        <w:t>.</w:t>
      </w:r>
    </w:p>
    <w:p w:rsidR="0023440A" w:rsidRDefault="0023440A" w:rsidP="0023440A">
      <w:pPr>
        <w:pStyle w:val="Predeterminado"/>
        <w:jc w:val="both"/>
      </w:pPr>
    </w:p>
    <w:p w:rsidR="0023440A" w:rsidRDefault="00182E79" w:rsidP="0023440A">
      <w:pPr>
        <w:pStyle w:val="Predeterminado"/>
        <w:jc w:val="both"/>
      </w:pPr>
      <w:r>
        <w:rPr>
          <w:rFonts w:ascii="Arial" w:hAnsi="Arial" w:cs="Arial"/>
          <w:sz w:val="20"/>
          <w:szCs w:val="20"/>
        </w:rPr>
        <w:lastRenderedPageBreak/>
        <w:t>5</w:t>
      </w:r>
      <w:r w:rsidR="0023440A">
        <w:rPr>
          <w:rFonts w:ascii="Arial" w:hAnsi="Arial" w:cs="Arial"/>
          <w:sz w:val="20"/>
          <w:szCs w:val="20"/>
        </w:rPr>
        <w:t>. Transcurrido el plazo máximo de justificación sin haberse presentado la misma, se requerirá a los beneficiarios para que en el plazo improrrogable de 15 días hábiles presenten la misma, con apercibimiento de que de no hacerlo se perderá el derecho al cobro de la subvención.</w:t>
      </w:r>
    </w:p>
    <w:p w:rsidR="0023440A" w:rsidRDefault="0023440A" w:rsidP="0023440A">
      <w:pPr>
        <w:pStyle w:val="Predeterminado"/>
        <w:jc w:val="both"/>
      </w:pPr>
    </w:p>
    <w:p w:rsidR="0023440A" w:rsidRDefault="00182E79" w:rsidP="0023440A">
      <w:pPr>
        <w:pStyle w:val="Predeterminado"/>
        <w:jc w:val="both"/>
      </w:pPr>
      <w:r>
        <w:rPr>
          <w:rFonts w:ascii="Arial" w:hAnsi="Arial" w:cs="Arial"/>
          <w:sz w:val="20"/>
          <w:szCs w:val="20"/>
        </w:rPr>
        <w:t>6</w:t>
      </w:r>
      <w:r w:rsidR="0023440A">
        <w:rPr>
          <w:rFonts w:ascii="Arial" w:hAnsi="Arial" w:cs="Arial"/>
          <w:sz w:val="20"/>
          <w:szCs w:val="20"/>
        </w:rPr>
        <w:t>. La justificación por importe inferior a la cantidad concedida dará lugar a la minoración de la subvención en la cuantía que proceda.</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Vigésimo primera.- Reintegro</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LGS.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Las cantidades a reintegrar tendrán la consideración de ingresos de derecho público, resultando de aplicación para la cobranza lo dispuesto en la Ley General Presupuestaria.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El interés de demora aplicable será el del interés legal del dinero incrementado en un 25%, salvo que la ley de Presupuestos Generales del Estado establezca otro diferente.</w:t>
      </w:r>
    </w:p>
    <w:p w:rsidR="0023440A" w:rsidRDefault="0023440A" w:rsidP="0023440A">
      <w:pPr>
        <w:pStyle w:val="Predeterminado"/>
        <w:jc w:val="both"/>
      </w:pPr>
    </w:p>
    <w:p w:rsidR="006535A5" w:rsidRDefault="006535A5" w:rsidP="0023440A">
      <w:pPr>
        <w:pStyle w:val="Predeterminado"/>
        <w:jc w:val="both"/>
        <w:rPr>
          <w:rFonts w:ascii="Arial" w:hAnsi="Arial" w:cs="Arial"/>
          <w:sz w:val="20"/>
          <w:szCs w:val="20"/>
        </w:rPr>
      </w:pPr>
      <w:r>
        <w:rPr>
          <w:rFonts w:ascii="Arial" w:hAnsi="Arial" w:cs="Arial"/>
          <w:sz w:val="20"/>
          <w:szCs w:val="20"/>
        </w:rPr>
        <w:t>Solo podrán exigirse intereses de demora desde la fecha de pago efectivo hasta que transcurran 6 meses desde la fecha tope de justificación.</w:t>
      </w:r>
    </w:p>
    <w:p w:rsidR="006535A5" w:rsidRDefault="006535A5" w:rsidP="0023440A">
      <w:pPr>
        <w:pStyle w:val="Predeterminado"/>
        <w:jc w:val="both"/>
        <w:rPr>
          <w:rFonts w:ascii="Arial" w:hAnsi="Arial" w:cs="Arial"/>
          <w:sz w:val="20"/>
          <w:szCs w:val="20"/>
        </w:rPr>
      </w:pPr>
    </w:p>
    <w:p w:rsidR="0023440A" w:rsidRDefault="0023440A" w:rsidP="0023440A">
      <w:pPr>
        <w:pStyle w:val="Predeterminado"/>
        <w:jc w:val="both"/>
      </w:pPr>
      <w:r>
        <w:rPr>
          <w:rFonts w:ascii="Arial" w:hAnsi="Arial" w:cs="Arial"/>
          <w:sz w:val="20"/>
          <w:szCs w:val="20"/>
        </w:rPr>
        <w:t>La obligación de reintegro será independiente de las sanciones que, en su caso, resulten exigibles.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competencia para acordar el reintegro corresponderá a</w:t>
      </w:r>
      <w:r w:rsidR="006535A5">
        <w:rPr>
          <w:rFonts w:ascii="Arial" w:hAnsi="Arial" w:cs="Arial"/>
          <w:sz w:val="20"/>
          <w:szCs w:val="20"/>
        </w:rPr>
        <w:t xml:space="preserve">l Presidente de la </w:t>
      </w:r>
      <w:r>
        <w:rPr>
          <w:rFonts w:ascii="Arial" w:hAnsi="Arial" w:cs="Arial"/>
          <w:sz w:val="20"/>
          <w:szCs w:val="20"/>
        </w:rPr>
        <w:t>Corporación, rigiéndose el procedimiento de reintegro por las disposiciones contenidas en el Titulo IV LPAC, con las especialidades previstas en el art. 42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Vigésimo segunda.- Infracciones y sanciones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Constituyen infracciones administrativas en materia de subvenciones las acciones u omisiones tipificadas en la LGS, y serán sancionables aún a título de simple negligencia.</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w:t>
      </w:r>
      <w:r w:rsidR="00B614CB">
        <w:rPr>
          <w:rFonts w:ascii="Arial" w:hAnsi="Arial" w:cs="Arial"/>
          <w:sz w:val="20"/>
          <w:szCs w:val="20"/>
        </w:rPr>
        <w:t>s</w:t>
      </w:r>
      <w:r>
        <w:rPr>
          <w:rFonts w:ascii="Arial" w:hAnsi="Arial" w:cs="Arial"/>
          <w:sz w:val="20"/>
          <w:szCs w:val="20"/>
        </w:rPr>
        <w:t>. 52 y siguientes LGS.</w:t>
      </w:r>
    </w:p>
    <w:p w:rsidR="0023440A" w:rsidRDefault="0023440A" w:rsidP="0023440A">
      <w:pPr>
        <w:pStyle w:val="Predeterminado"/>
        <w:jc w:val="both"/>
      </w:pPr>
    </w:p>
    <w:p w:rsidR="0023440A" w:rsidRDefault="0023440A" w:rsidP="0023440A">
      <w:pPr>
        <w:pStyle w:val="Predeterminado"/>
        <w:jc w:val="both"/>
      </w:pPr>
      <w:r>
        <w:rPr>
          <w:rFonts w:ascii="Arial" w:hAnsi="Arial" w:cs="Arial"/>
          <w:b/>
          <w:i/>
          <w:sz w:val="20"/>
          <w:szCs w:val="20"/>
        </w:rPr>
        <w:t>Vigésimo tercera.- Publicidad</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La presente convocatoria se publicará, mediante extracto, en el BOP de Valladolid, y en la página web de la Diputación de Valladolid y en la Base de Datos Nacional de Subvenciones (BDNS).</w:t>
      </w:r>
    </w:p>
    <w:p w:rsidR="0023440A" w:rsidRDefault="0023440A" w:rsidP="0023440A">
      <w:pPr>
        <w:pStyle w:val="Predeterminado"/>
        <w:jc w:val="both"/>
      </w:pPr>
    </w:p>
    <w:p w:rsidR="0023440A" w:rsidRDefault="0023440A" w:rsidP="0023440A">
      <w:pPr>
        <w:pStyle w:val="Predeterminado"/>
        <w:jc w:val="both"/>
      </w:pPr>
      <w:r>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la BDNS.</w:t>
      </w:r>
    </w:p>
    <w:p w:rsidR="002A6B56" w:rsidRDefault="0068569E"/>
    <w:sectPr w:rsidR="002A6B56" w:rsidSect="00390FF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05" w:rsidRDefault="00A13005" w:rsidP="00B15D44">
      <w:pPr>
        <w:spacing w:after="0" w:line="240" w:lineRule="auto"/>
      </w:pPr>
      <w:r>
        <w:separator/>
      </w:r>
    </w:p>
  </w:endnote>
  <w:endnote w:type="continuationSeparator" w:id="0">
    <w:p w:rsidR="00A13005" w:rsidRDefault="00A13005" w:rsidP="00B1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44" w:rsidRDefault="00B15D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861"/>
      <w:docPartObj>
        <w:docPartGallery w:val="Page Numbers (Bottom of Page)"/>
        <w:docPartUnique/>
      </w:docPartObj>
    </w:sdtPr>
    <w:sdtEndPr/>
    <w:sdtContent>
      <w:p w:rsidR="00B15D44" w:rsidRDefault="0068569E">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rsidR="00B15D44" w:rsidRDefault="00B15D4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44" w:rsidRDefault="00B15D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05" w:rsidRDefault="00A13005" w:rsidP="00B15D44">
      <w:pPr>
        <w:spacing w:after="0" w:line="240" w:lineRule="auto"/>
      </w:pPr>
      <w:r>
        <w:separator/>
      </w:r>
    </w:p>
  </w:footnote>
  <w:footnote w:type="continuationSeparator" w:id="0">
    <w:p w:rsidR="00A13005" w:rsidRDefault="00A13005" w:rsidP="00B1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44" w:rsidRDefault="00B15D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44" w:rsidRDefault="00B15D4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44" w:rsidRDefault="00B15D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476"/>
    <w:multiLevelType w:val="multilevel"/>
    <w:tmpl w:val="B944D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98549CF"/>
    <w:multiLevelType w:val="multilevel"/>
    <w:tmpl w:val="95CC22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0CD1B69"/>
    <w:multiLevelType w:val="multilevel"/>
    <w:tmpl w:val="8FAC5F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EE83B1E"/>
    <w:multiLevelType w:val="multilevel"/>
    <w:tmpl w:val="3E14E6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E6D7DB1"/>
    <w:multiLevelType w:val="multilevel"/>
    <w:tmpl w:val="9E1866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4073071"/>
    <w:multiLevelType w:val="multilevel"/>
    <w:tmpl w:val="2FDC5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7DA6CCE"/>
    <w:multiLevelType w:val="hybridMultilevel"/>
    <w:tmpl w:val="0F1E4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A157ACC"/>
    <w:multiLevelType w:val="hybridMultilevel"/>
    <w:tmpl w:val="AA143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0A"/>
    <w:rsid w:val="0008225B"/>
    <w:rsid w:val="00137DAD"/>
    <w:rsid w:val="00182E79"/>
    <w:rsid w:val="00225E64"/>
    <w:rsid w:val="0023440A"/>
    <w:rsid w:val="002D3462"/>
    <w:rsid w:val="002F12DB"/>
    <w:rsid w:val="00390FFF"/>
    <w:rsid w:val="004F0CE1"/>
    <w:rsid w:val="005317C2"/>
    <w:rsid w:val="00552433"/>
    <w:rsid w:val="005F0A34"/>
    <w:rsid w:val="00615684"/>
    <w:rsid w:val="006535A5"/>
    <w:rsid w:val="0067438B"/>
    <w:rsid w:val="0068569E"/>
    <w:rsid w:val="00692598"/>
    <w:rsid w:val="007A0361"/>
    <w:rsid w:val="007A2A70"/>
    <w:rsid w:val="00842AF9"/>
    <w:rsid w:val="008D4AFC"/>
    <w:rsid w:val="00960081"/>
    <w:rsid w:val="009B3C3E"/>
    <w:rsid w:val="00A13005"/>
    <w:rsid w:val="00AB3DB4"/>
    <w:rsid w:val="00B15D44"/>
    <w:rsid w:val="00B4704C"/>
    <w:rsid w:val="00B614CB"/>
    <w:rsid w:val="00C162D4"/>
    <w:rsid w:val="00C461BF"/>
    <w:rsid w:val="00C478B2"/>
    <w:rsid w:val="00CB0590"/>
    <w:rsid w:val="00D16A2A"/>
    <w:rsid w:val="00F46A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0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23440A"/>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EnlacedeInternet">
    <w:name w:val="Enlace de Internet"/>
    <w:basedOn w:val="Fuentedeprrafopredeter"/>
    <w:rsid w:val="0023440A"/>
    <w:rPr>
      <w:color w:val="0000FF"/>
      <w:u w:val="single"/>
      <w:lang w:val="es-ES" w:eastAsia="es-ES" w:bidi="es-ES"/>
    </w:rPr>
  </w:style>
  <w:style w:type="paragraph" w:styleId="Prrafodelista">
    <w:name w:val="List Paragraph"/>
    <w:basedOn w:val="Predeterminado"/>
    <w:rsid w:val="0023440A"/>
    <w:pPr>
      <w:ind w:left="720"/>
      <w:contextualSpacing/>
    </w:pPr>
  </w:style>
  <w:style w:type="paragraph" w:styleId="Sinespaciado">
    <w:name w:val="No Spacing"/>
    <w:uiPriority w:val="1"/>
    <w:qFormat/>
    <w:rsid w:val="0023440A"/>
    <w:pPr>
      <w:spacing w:after="0" w:line="240" w:lineRule="auto"/>
    </w:pPr>
    <w:rPr>
      <w:rFonts w:eastAsiaTheme="minorEastAsia"/>
      <w:lang w:eastAsia="es-ES"/>
    </w:rPr>
  </w:style>
  <w:style w:type="paragraph" w:styleId="Encabezado">
    <w:name w:val="header"/>
    <w:basedOn w:val="Normal"/>
    <w:link w:val="EncabezadoCar"/>
    <w:uiPriority w:val="99"/>
    <w:semiHidden/>
    <w:unhideWhenUsed/>
    <w:rsid w:val="00B15D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15D44"/>
    <w:rPr>
      <w:rFonts w:eastAsiaTheme="minorEastAsia"/>
      <w:lang w:eastAsia="es-ES"/>
    </w:rPr>
  </w:style>
  <w:style w:type="paragraph" w:styleId="Piedepgina">
    <w:name w:val="footer"/>
    <w:basedOn w:val="Normal"/>
    <w:link w:val="PiedepginaCar"/>
    <w:uiPriority w:val="99"/>
    <w:unhideWhenUsed/>
    <w:rsid w:val="00B15D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D44"/>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0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23440A"/>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EnlacedeInternet">
    <w:name w:val="Enlace de Internet"/>
    <w:basedOn w:val="Fuentedeprrafopredeter"/>
    <w:rsid w:val="0023440A"/>
    <w:rPr>
      <w:color w:val="0000FF"/>
      <w:u w:val="single"/>
      <w:lang w:val="es-ES" w:eastAsia="es-ES" w:bidi="es-ES"/>
    </w:rPr>
  </w:style>
  <w:style w:type="paragraph" w:styleId="Prrafodelista">
    <w:name w:val="List Paragraph"/>
    <w:basedOn w:val="Predeterminado"/>
    <w:rsid w:val="0023440A"/>
    <w:pPr>
      <w:ind w:left="720"/>
      <w:contextualSpacing/>
    </w:pPr>
  </w:style>
  <w:style w:type="paragraph" w:styleId="Sinespaciado">
    <w:name w:val="No Spacing"/>
    <w:uiPriority w:val="1"/>
    <w:qFormat/>
    <w:rsid w:val="0023440A"/>
    <w:pPr>
      <w:spacing w:after="0" w:line="240" w:lineRule="auto"/>
    </w:pPr>
    <w:rPr>
      <w:rFonts w:eastAsiaTheme="minorEastAsia"/>
      <w:lang w:eastAsia="es-ES"/>
    </w:rPr>
  </w:style>
  <w:style w:type="paragraph" w:styleId="Encabezado">
    <w:name w:val="header"/>
    <w:basedOn w:val="Normal"/>
    <w:link w:val="EncabezadoCar"/>
    <w:uiPriority w:val="99"/>
    <w:semiHidden/>
    <w:unhideWhenUsed/>
    <w:rsid w:val="00B15D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15D44"/>
    <w:rPr>
      <w:rFonts w:eastAsiaTheme="minorEastAsia"/>
      <w:lang w:eastAsia="es-ES"/>
    </w:rPr>
  </w:style>
  <w:style w:type="paragraph" w:styleId="Piedepgina">
    <w:name w:val="footer"/>
    <w:basedOn w:val="Normal"/>
    <w:link w:val="PiedepginaCar"/>
    <w:uiPriority w:val="99"/>
    <w:unhideWhenUsed/>
    <w:rsid w:val="00B15D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D44"/>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65DF3B-6FE1-4C59-9892-022CD5A2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3614</Words>
  <Characters>19882</Characters>
  <Application>Microsoft Office Word</Application>
  <DocSecurity>4</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Ana Mora Durán</cp:lastModifiedBy>
  <cp:revision>2</cp:revision>
  <cp:lastPrinted>2019-11-28T09:05:00Z</cp:lastPrinted>
  <dcterms:created xsi:type="dcterms:W3CDTF">2020-01-20T08:26:00Z</dcterms:created>
  <dcterms:modified xsi:type="dcterms:W3CDTF">2020-01-20T08:26:00Z</dcterms:modified>
</cp:coreProperties>
</file>