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368" w:rsidRPr="00237B9F" w:rsidRDefault="00B87368" w:rsidP="00B87368">
      <w:pPr>
        <w:jc w:val="center"/>
        <w:rPr>
          <w:rFonts w:ascii="Arial" w:hAnsi="Arial" w:cs="Arial"/>
          <w:b/>
          <w:i/>
          <w:sz w:val="22"/>
          <w:szCs w:val="22"/>
        </w:rPr>
      </w:pPr>
      <w:r w:rsidRPr="00237B9F">
        <w:rPr>
          <w:rFonts w:ascii="Arial" w:hAnsi="Arial" w:cs="Arial"/>
          <w:b/>
          <w:i/>
          <w:sz w:val="22"/>
          <w:szCs w:val="22"/>
        </w:rPr>
        <w:t>DIPUTACIÓN PROVINCIAL DE VALLADOLID</w:t>
      </w:r>
    </w:p>
    <w:p w:rsidR="00B87368" w:rsidRPr="00237B9F" w:rsidRDefault="00B87368" w:rsidP="00B87368">
      <w:pPr>
        <w:jc w:val="center"/>
        <w:rPr>
          <w:rFonts w:ascii="Arial" w:hAnsi="Arial" w:cs="Arial"/>
          <w:b/>
          <w:i/>
          <w:sz w:val="22"/>
          <w:szCs w:val="22"/>
        </w:rPr>
      </w:pPr>
      <w:r w:rsidRPr="00237B9F">
        <w:rPr>
          <w:rFonts w:ascii="Arial" w:hAnsi="Arial" w:cs="Arial"/>
          <w:b/>
          <w:i/>
          <w:sz w:val="22"/>
          <w:szCs w:val="22"/>
        </w:rPr>
        <w:t>ÁREA DE EMPLEO Y DESARROLLO ECONÓMICO</w:t>
      </w:r>
    </w:p>
    <w:p w:rsidR="00B87368" w:rsidRPr="00237B9F" w:rsidRDefault="00B87368" w:rsidP="00B87368">
      <w:pPr>
        <w:jc w:val="center"/>
        <w:rPr>
          <w:rFonts w:ascii="Arial" w:hAnsi="Arial" w:cs="Arial"/>
          <w:b/>
          <w:i/>
          <w:sz w:val="22"/>
          <w:szCs w:val="22"/>
        </w:rPr>
      </w:pPr>
      <w:r w:rsidRPr="00237B9F">
        <w:rPr>
          <w:rFonts w:ascii="Arial" w:hAnsi="Arial" w:cs="Arial"/>
          <w:b/>
          <w:i/>
          <w:sz w:val="22"/>
          <w:szCs w:val="22"/>
        </w:rPr>
        <w:t>PATRONATO DE TURISMO</w:t>
      </w:r>
    </w:p>
    <w:p w:rsidR="00B87368" w:rsidRDefault="00B87368" w:rsidP="00B87368">
      <w:pPr>
        <w:jc w:val="both"/>
        <w:rPr>
          <w:rFonts w:ascii="Arial" w:hAnsi="Arial" w:cs="Arial"/>
          <w:b/>
          <w:sz w:val="20"/>
          <w:szCs w:val="20"/>
        </w:rPr>
      </w:pPr>
    </w:p>
    <w:p w:rsidR="00B87368" w:rsidRDefault="00B87368" w:rsidP="00B87368">
      <w:pPr>
        <w:jc w:val="both"/>
        <w:rPr>
          <w:rFonts w:ascii="Arial" w:hAnsi="Arial" w:cs="Arial"/>
          <w:b/>
          <w:sz w:val="20"/>
          <w:szCs w:val="20"/>
        </w:rPr>
      </w:pPr>
    </w:p>
    <w:p w:rsidR="00B87368" w:rsidRPr="007419FF" w:rsidRDefault="00B87368" w:rsidP="00B87368">
      <w:pPr>
        <w:jc w:val="both"/>
        <w:rPr>
          <w:rFonts w:ascii="Arial" w:hAnsi="Arial" w:cs="Arial"/>
          <w:b/>
          <w:color w:val="0000FF"/>
          <w:sz w:val="20"/>
          <w:szCs w:val="20"/>
        </w:rPr>
      </w:pPr>
      <w:r w:rsidRPr="007419FF">
        <w:rPr>
          <w:rFonts w:ascii="Arial" w:hAnsi="Arial" w:cs="Arial"/>
          <w:b/>
          <w:sz w:val="20"/>
          <w:szCs w:val="20"/>
        </w:rPr>
        <w:t>CONVOCATORIA DE SUBVENCIONES A CENTROS DE INICIATIVAS TURÍSTICAS Y</w:t>
      </w:r>
      <w:r w:rsidRPr="007419FF">
        <w:rPr>
          <w:rFonts w:ascii="Arial" w:hAnsi="Arial" w:cs="Arial"/>
          <w:b/>
          <w:color w:val="FF0000"/>
          <w:sz w:val="20"/>
          <w:szCs w:val="20"/>
        </w:rPr>
        <w:t xml:space="preserve"> </w:t>
      </w:r>
      <w:r w:rsidRPr="007419FF">
        <w:rPr>
          <w:rFonts w:ascii="Arial" w:hAnsi="Arial" w:cs="Arial"/>
          <w:b/>
          <w:sz w:val="20"/>
          <w:szCs w:val="20"/>
        </w:rPr>
        <w:t xml:space="preserve">ASOCIACIONES DE LA PROVINCIA DE VALLADOLID PARA LA REALIZACIÓN DE </w:t>
      </w:r>
      <w:r>
        <w:rPr>
          <w:rFonts w:ascii="Arial" w:hAnsi="Arial" w:cs="Arial"/>
          <w:b/>
          <w:sz w:val="20"/>
          <w:szCs w:val="20"/>
        </w:rPr>
        <w:t>ACTIVIDADES TURÍSTICAS, AÑO 2017</w:t>
      </w:r>
      <w:r w:rsidRPr="007419FF">
        <w:rPr>
          <w:rFonts w:ascii="Arial" w:hAnsi="Arial" w:cs="Arial"/>
          <w:b/>
          <w:sz w:val="20"/>
          <w:szCs w:val="20"/>
        </w:rPr>
        <w:t>.</w:t>
      </w:r>
    </w:p>
    <w:p w:rsidR="00B87368" w:rsidRPr="007419FF" w:rsidRDefault="00B87368" w:rsidP="00B87368">
      <w:pPr>
        <w:jc w:val="both"/>
        <w:rPr>
          <w:rFonts w:ascii="Arial" w:hAnsi="Arial" w:cs="Arial"/>
          <w:sz w:val="20"/>
          <w:szCs w:val="20"/>
        </w:rPr>
      </w:pPr>
    </w:p>
    <w:p w:rsidR="00B87368" w:rsidRPr="007419FF" w:rsidRDefault="00B87368" w:rsidP="00B87368">
      <w:pPr>
        <w:jc w:val="both"/>
        <w:rPr>
          <w:rFonts w:ascii="Arial" w:hAnsi="Arial" w:cs="Arial"/>
          <w:i/>
          <w:sz w:val="20"/>
          <w:szCs w:val="20"/>
        </w:rPr>
      </w:pPr>
    </w:p>
    <w:p w:rsidR="00B87368" w:rsidRPr="007419FF" w:rsidRDefault="00B87368" w:rsidP="00B87368">
      <w:pPr>
        <w:jc w:val="both"/>
        <w:rPr>
          <w:rFonts w:ascii="Arial" w:hAnsi="Arial" w:cs="Arial"/>
          <w:b/>
          <w:iCs/>
          <w:sz w:val="20"/>
          <w:szCs w:val="20"/>
        </w:rPr>
      </w:pPr>
      <w:r w:rsidRPr="007419FF">
        <w:rPr>
          <w:rFonts w:ascii="Arial" w:hAnsi="Arial" w:cs="Arial"/>
          <w:b/>
          <w:i/>
          <w:sz w:val="20"/>
          <w:szCs w:val="20"/>
        </w:rPr>
        <w:t>Primera.- Objeto de la convocatoria</w:t>
      </w:r>
    </w:p>
    <w:p w:rsidR="00B87368" w:rsidRPr="007419FF" w:rsidRDefault="00B87368" w:rsidP="00B87368">
      <w:pPr>
        <w:jc w:val="both"/>
        <w:rPr>
          <w:rFonts w:ascii="Arial" w:hAnsi="Arial" w:cs="Arial"/>
          <w:i/>
          <w:sz w:val="20"/>
          <w:szCs w:val="20"/>
        </w:rPr>
      </w:pPr>
      <w:r w:rsidRPr="007419FF">
        <w:rPr>
          <w:rFonts w:ascii="Arial" w:hAnsi="Arial" w:cs="Arial"/>
          <w:i/>
          <w:sz w:val="20"/>
          <w:szCs w:val="20"/>
        </w:rPr>
        <w:tab/>
      </w:r>
    </w:p>
    <w:p w:rsidR="00B87368" w:rsidRPr="007419FF" w:rsidRDefault="00B87368" w:rsidP="00B87368">
      <w:pPr>
        <w:jc w:val="both"/>
        <w:rPr>
          <w:rFonts w:ascii="Arial" w:hAnsi="Arial" w:cs="Arial"/>
          <w:sz w:val="20"/>
          <w:szCs w:val="20"/>
        </w:rPr>
      </w:pPr>
      <w:r w:rsidRPr="007419FF">
        <w:rPr>
          <w:rFonts w:ascii="Arial" w:hAnsi="Arial" w:cs="Arial"/>
          <w:sz w:val="20"/>
          <w:szCs w:val="20"/>
        </w:rPr>
        <w:t>Se convocan para el ejercicio 201</w:t>
      </w:r>
      <w:r>
        <w:rPr>
          <w:rFonts w:ascii="Arial" w:hAnsi="Arial" w:cs="Arial"/>
          <w:sz w:val="20"/>
          <w:szCs w:val="20"/>
        </w:rPr>
        <w:t>7</w:t>
      </w:r>
      <w:r w:rsidRPr="007419FF">
        <w:rPr>
          <w:rFonts w:ascii="Arial" w:hAnsi="Arial" w:cs="Arial"/>
          <w:sz w:val="20"/>
          <w:szCs w:val="20"/>
        </w:rPr>
        <w:t xml:space="preserve">, en régimen de concurrencia competitiva, subvenciones a </w:t>
      </w:r>
      <w:r w:rsidRPr="007419FF">
        <w:rPr>
          <w:rFonts w:ascii="Arial" w:hAnsi="Arial" w:cs="Arial"/>
          <w:bCs/>
          <w:sz w:val="20"/>
          <w:szCs w:val="20"/>
        </w:rPr>
        <w:t>Centros de Iniciativas Turísticas y asociaciones de la provincia de Valladolid</w:t>
      </w:r>
      <w:r w:rsidRPr="007419FF">
        <w:rPr>
          <w:rFonts w:ascii="Arial" w:hAnsi="Arial" w:cs="Arial"/>
          <w:sz w:val="20"/>
          <w:szCs w:val="20"/>
        </w:rPr>
        <w:t>, para la realización de:</w:t>
      </w:r>
    </w:p>
    <w:p w:rsidR="00B87368" w:rsidRPr="007419FF" w:rsidRDefault="00B87368" w:rsidP="00B87368">
      <w:pPr>
        <w:jc w:val="both"/>
        <w:rPr>
          <w:rFonts w:ascii="Arial" w:hAnsi="Arial" w:cs="Arial"/>
          <w:sz w:val="20"/>
          <w:szCs w:val="20"/>
        </w:rPr>
      </w:pPr>
    </w:p>
    <w:p w:rsidR="00B87368" w:rsidRPr="007419FF" w:rsidRDefault="00B87368" w:rsidP="00B87368">
      <w:pPr>
        <w:pStyle w:val="Prrafodelista"/>
        <w:numPr>
          <w:ilvl w:val="0"/>
          <w:numId w:val="5"/>
        </w:numPr>
        <w:jc w:val="both"/>
        <w:rPr>
          <w:rFonts w:ascii="Arial" w:hAnsi="Arial" w:cs="Arial"/>
          <w:sz w:val="20"/>
          <w:szCs w:val="20"/>
        </w:rPr>
      </w:pPr>
      <w:r w:rsidRPr="007419FF">
        <w:rPr>
          <w:rFonts w:ascii="Arial" w:hAnsi="Arial" w:cs="Arial"/>
          <w:bCs/>
          <w:sz w:val="20"/>
          <w:szCs w:val="20"/>
        </w:rPr>
        <w:t>Actividades de</w:t>
      </w:r>
      <w:r w:rsidRPr="007419FF">
        <w:rPr>
          <w:rFonts w:ascii="Arial" w:hAnsi="Arial" w:cs="Arial"/>
          <w:sz w:val="20"/>
          <w:szCs w:val="20"/>
        </w:rPr>
        <w:t xml:space="preserve"> </w:t>
      </w:r>
      <w:r w:rsidRPr="007419FF">
        <w:rPr>
          <w:rFonts w:ascii="Arial" w:hAnsi="Arial" w:cs="Arial"/>
          <w:bCs/>
          <w:sz w:val="20"/>
          <w:szCs w:val="20"/>
        </w:rPr>
        <w:t>promoción turística</w:t>
      </w:r>
      <w:r w:rsidRPr="007419FF">
        <w:rPr>
          <w:rFonts w:ascii="Arial" w:hAnsi="Arial" w:cs="Arial"/>
          <w:sz w:val="20"/>
          <w:szCs w:val="20"/>
        </w:rPr>
        <w:t xml:space="preserve"> que pretendan acercar visitantes a sus municipios.</w:t>
      </w:r>
    </w:p>
    <w:p w:rsidR="00B87368" w:rsidRPr="007419FF" w:rsidRDefault="00B87368" w:rsidP="00B87368">
      <w:pPr>
        <w:jc w:val="both"/>
        <w:rPr>
          <w:rFonts w:ascii="Arial" w:hAnsi="Arial" w:cs="Arial"/>
          <w:sz w:val="20"/>
          <w:szCs w:val="20"/>
        </w:rPr>
      </w:pPr>
    </w:p>
    <w:p w:rsidR="00B87368" w:rsidRPr="007419FF" w:rsidRDefault="00B87368" w:rsidP="00B87368">
      <w:pPr>
        <w:pStyle w:val="Prrafodelista"/>
        <w:numPr>
          <w:ilvl w:val="0"/>
          <w:numId w:val="5"/>
        </w:numPr>
        <w:jc w:val="both"/>
        <w:rPr>
          <w:rFonts w:ascii="Arial" w:hAnsi="Arial" w:cs="Arial"/>
          <w:sz w:val="20"/>
          <w:szCs w:val="20"/>
        </w:rPr>
      </w:pPr>
      <w:r w:rsidRPr="007419FF">
        <w:rPr>
          <w:rFonts w:ascii="Arial" w:hAnsi="Arial" w:cs="Arial"/>
          <w:sz w:val="20"/>
          <w:szCs w:val="20"/>
        </w:rPr>
        <w:t xml:space="preserve">La promoción de recreaciones y fiestas históricas, que en su desarrollo, reflejen el rigor y fidelidad histórica y que se realicen en la provincia de Valladolid, contribuyendo así al incremento de visitantes en sus municipios y pedanías. </w:t>
      </w:r>
    </w:p>
    <w:p w:rsidR="00B87368" w:rsidRPr="007419FF" w:rsidRDefault="00B87368" w:rsidP="00B87368">
      <w:pPr>
        <w:jc w:val="both"/>
        <w:rPr>
          <w:rFonts w:ascii="Arial" w:hAnsi="Arial" w:cs="Arial"/>
          <w:sz w:val="20"/>
          <w:szCs w:val="20"/>
        </w:rPr>
      </w:pPr>
    </w:p>
    <w:p w:rsidR="00B87368" w:rsidRPr="007419FF" w:rsidRDefault="00B87368" w:rsidP="00B87368">
      <w:pPr>
        <w:pStyle w:val="Prrafodelista"/>
        <w:numPr>
          <w:ilvl w:val="0"/>
          <w:numId w:val="5"/>
        </w:numPr>
        <w:jc w:val="both"/>
        <w:rPr>
          <w:rFonts w:ascii="Arial" w:hAnsi="Arial" w:cs="Arial"/>
          <w:sz w:val="20"/>
          <w:szCs w:val="20"/>
        </w:rPr>
      </w:pPr>
      <w:r w:rsidRPr="007419FF">
        <w:rPr>
          <w:rFonts w:ascii="Arial" w:hAnsi="Arial" w:cs="Arial"/>
          <w:sz w:val="20"/>
          <w:szCs w:val="20"/>
        </w:rPr>
        <w:t xml:space="preserve">La promoción de eventos gastronómicos que se realicen en los municipios y pedanías de la provincia de Valladolid y que aglutinen a distintas entidades públicas y/o privadas dentro de la actuación objeto de la subvención. </w:t>
      </w:r>
    </w:p>
    <w:p w:rsidR="00B87368" w:rsidRPr="007419FF" w:rsidRDefault="00B87368" w:rsidP="00B87368">
      <w:pPr>
        <w:jc w:val="both"/>
        <w:rPr>
          <w:rFonts w:ascii="Arial" w:hAnsi="Arial" w:cs="Arial"/>
          <w:sz w:val="20"/>
          <w:szCs w:val="20"/>
        </w:rPr>
      </w:pPr>
    </w:p>
    <w:p w:rsidR="00B87368" w:rsidRPr="007419FF" w:rsidRDefault="00B87368" w:rsidP="00B87368">
      <w:pPr>
        <w:jc w:val="both"/>
        <w:rPr>
          <w:rFonts w:ascii="Arial" w:hAnsi="Arial" w:cs="Arial"/>
          <w:b/>
          <w:i/>
          <w:sz w:val="20"/>
          <w:szCs w:val="20"/>
        </w:rPr>
      </w:pPr>
      <w:r w:rsidRPr="007419FF">
        <w:rPr>
          <w:rFonts w:ascii="Arial" w:hAnsi="Arial" w:cs="Arial"/>
          <w:b/>
          <w:i/>
          <w:sz w:val="20"/>
          <w:szCs w:val="20"/>
        </w:rPr>
        <w:t>Segunda.- Régimen jurídico</w:t>
      </w:r>
    </w:p>
    <w:p w:rsidR="00B87368" w:rsidRPr="007419FF" w:rsidRDefault="00B87368" w:rsidP="00B87368">
      <w:pPr>
        <w:jc w:val="both"/>
        <w:rPr>
          <w:rFonts w:ascii="Arial" w:hAnsi="Arial" w:cs="Arial"/>
          <w:sz w:val="20"/>
          <w:szCs w:val="20"/>
        </w:rPr>
      </w:pPr>
      <w:r w:rsidRPr="007419FF">
        <w:rPr>
          <w:rFonts w:ascii="Arial" w:hAnsi="Arial" w:cs="Arial"/>
          <w:sz w:val="20"/>
          <w:szCs w:val="20"/>
        </w:rPr>
        <w:tab/>
      </w:r>
    </w:p>
    <w:p w:rsidR="00B87368" w:rsidRPr="007419FF" w:rsidRDefault="00B87368" w:rsidP="00B87368">
      <w:pPr>
        <w:jc w:val="both"/>
        <w:rPr>
          <w:rFonts w:ascii="Arial" w:hAnsi="Arial" w:cs="Arial"/>
          <w:sz w:val="20"/>
          <w:szCs w:val="20"/>
        </w:rPr>
      </w:pPr>
      <w:r w:rsidRPr="007419FF">
        <w:rPr>
          <w:rFonts w:ascii="Arial" w:hAnsi="Arial" w:cs="Arial"/>
          <w:sz w:val="20"/>
          <w:szCs w:val="20"/>
        </w:rPr>
        <w:t xml:space="preserve">Esta convocatoria se regirá por lo dispuesto en la Ley 38/2003, de 17 de noviembre, General de Subvenciones (LGS), en  el Real Decreto 887/2006 de 21 de julio, por el que se aprueba el Reglamento de la Ley 38/2003, General de Subvenciones en aquellos preceptos que son normativa básica, en la Ordenanza General del Subvenciones de la Diputación Provincial de Valladolid (B.O.P. 6 de marzo de 2006), por las Bases de Ejecución del Presupuesto de la Diputación Provincial de Valladolid para el año </w:t>
      </w:r>
      <w:r>
        <w:rPr>
          <w:rFonts w:ascii="Arial" w:hAnsi="Arial" w:cs="Arial"/>
          <w:sz w:val="20"/>
          <w:szCs w:val="20"/>
        </w:rPr>
        <w:t>2017</w:t>
      </w:r>
      <w:r w:rsidRPr="007419FF">
        <w:rPr>
          <w:rFonts w:ascii="Arial" w:hAnsi="Arial" w:cs="Arial"/>
          <w:sz w:val="20"/>
          <w:szCs w:val="20"/>
        </w:rPr>
        <w:t xml:space="preserve"> y por el resto de legislación que resulte aplicable.</w:t>
      </w:r>
    </w:p>
    <w:p w:rsidR="00B87368" w:rsidRPr="007419FF" w:rsidRDefault="00B87368" w:rsidP="00B87368">
      <w:pPr>
        <w:jc w:val="both"/>
        <w:rPr>
          <w:rFonts w:ascii="Arial" w:hAnsi="Arial" w:cs="Arial"/>
          <w:sz w:val="20"/>
          <w:szCs w:val="20"/>
        </w:rPr>
      </w:pPr>
    </w:p>
    <w:p w:rsidR="00B87368" w:rsidRPr="007419FF" w:rsidRDefault="00B87368" w:rsidP="00B87368">
      <w:pPr>
        <w:jc w:val="both"/>
        <w:rPr>
          <w:rFonts w:ascii="Arial" w:hAnsi="Arial" w:cs="Arial"/>
          <w:b/>
          <w:i/>
          <w:sz w:val="20"/>
          <w:szCs w:val="20"/>
        </w:rPr>
      </w:pPr>
      <w:r w:rsidRPr="007419FF">
        <w:rPr>
          <w:rFonts w:ascii="Arial" w:hAnsi="Arial" w:cs="Arial"/>
          <w:b/>
          <w:i/>
          <w:sz w:val="20"/>
          <w:szCs w:val="20"/>
        </w:rPr>
        <w:t>Tercera.- Cuantía y aplicación presupuestaria</w:t>
      </w:r>
    </w:p>
    <w:p w:rsidR="00B87368" w:rsidRPr="007419FF" w:rsidRDefault="00B87368" w:rsidP="00B87368">
      <w:pPr>
        <w:jc w:val="both"/>
        <w:rPr>
          <w:rFonts w:ascii="Arial" w:hAnsi="Arial" w:cs="Arial"/>
          <w:color w:val="FF0000"/>
          <w:sz w:val="20"/>
          <w:szCs w:val="20"/>
        </w:rPr>
      </w:pPr>
      <w:r w:rsidRPr="007419FF">
        <w:rPr>
          <w:rFonts w:ascii="Arial" w:hAnsi="Arial" w:cs="Arial"/>
          <w:sz w:val="20"/>
          <w:szCs w:val="20"/>
        </w:rPr>
        <w:tab/>
        <w:t xml:space="preserve"> </w:t>
      </w:r>
    </w:p>
    <w:p w:rsidR="00B87368" w:rsidRPr="007419FF" w:rsidRDefault="00B87368" w:rsidP="00B87368">
      <w:pPr>
        <w:jc w:val="both"/>
        <w:rPr>
          <w:rFonts w:ascii="Arial" w:hAnsi="Arial" w:cs="Arial"/>
          <w:sz w:val="20"/>
          <w:szCs w:val="20"/>
        </w:rPr>
      </w:pPr>
      <w:r w:rsidRPr="007419FF">
        <w:rPr>
          <w:rFonts w:ascii="Arial" w:hAnsi="Arial" w:cs="Arial"/>
          <w:sz w:val="20"/>
          <w:szCs w:val="20"/>
        </w:rPr>
        <w:t>1. La cuantía total de las subvenciones no podrá superar la cantidad de 46.600, consignada en la aplicación presupuestaria 203.432.00.483.01 del Presupuesto de la Diputación para el año 201</w:t>
      </w:r>
      <w:r>
        <w:rPr>
          <w:rFonts w:ascii="Arial" w:hAnsi="Arial" w:cs="Arial"/>
          <w:sz w:val="20"/>
          <w:szCs w:val="20"/>
        </w:rPr>
        <w:t>7</w:t>
      </w:r>
      <w:r w:rsidRPr="007419FF">
        <w:rPr>
          <w:rFonts w:ascii="Arial" w:hAnsi="Arial" w:cs="Arial"/>
          <w:sz w:val="20"/>
          <w:szCs w:val="20"/>
        </w:rPr>
        <w:t xml:space="preserve">. </w:t>
      </w:r>
    </w:p>
    <w:p w:rsidR="00B87368" w:rsidRPr="007419FF" w:rsidRDefault="00B87368" w:rsidP="00B87368">
      <w:pPr>
        <w:jc w:val="both"/>
        <w:rPr>
          <w:rFonts w:ascii="Arial" w:hAnsi="Arial" w:cs="Arial"/>
          <w:sz w:val="20"/>
          <w:szCs w:val="20"/>
        </w:rPr>
      </w:pPr>
    </w:p>
    <w:p w:rsidR="00B87368" w:rsidRPr="007419FF" w:rsidRDefault="00B87368" w:rsidP="00B87368">
      <w:pPr>
        <w:jc w:val="both"/>
        <w:rPr>
          <w:rFonts w:ascii="Arial" w:hAnsi="Arial" w:cs="Arial"/>
          <w:sz w:val="20"/>
          <w:szCs w:val="20"/>
        </w:rPr>
      </w:pPr>
      <w:r w:rsidRPr="007419FF">
        <w:rPr>
          <w:rFonts w:ascii="Arial" w:hAnsi="Arial" w:cs="Arial"/>
          <w:sz w:val="20"/>
          <w:szCs w:val="20"/>
        </w:rPr>
        <w:t>Esta cantidad global se distribuye de la siguiente forma:</w:t>
      </w:r>
    </w:p>
    <w:p w:rsidR="00B87368" w:rsidRPr="007419FF" w:rsidRDefault="00B87368" w:rsidP="00B87368">
      <w:pPr>
        <w:jc w:val="both"/>
        <w:rPr>
          <w:rFonts w:ascii="Arial" w:hAnsi="Arial" w:cs="Arial"/>
          <w:sz w:val="20"/>
          <w:szCs w:val="20"/>
        </w:rPr>
      </w:pPr>
    </w:p>
    <w:p w:rsidR="00B87368" w:rsidRPr="007419FF" w:rsidRDefault="00B87368" w:rsidP="00B87368">
      <w:pPr>
        <w:pStyle w:val="Prrafodelista"/>
        <w:numPr>
          <w:ilvl w:val="0"/>
          <w:numId w:val="6"/>
        </w:numPr>
        <w:jc w:val="both"/>
        <w:rPr>
          <w:rFonts w:ascii="Arial" w:hAnsi="Arial" w:cs="Arial"/>
          <w:sz w:val="20"/>
          <w:szCs w:val="20"/>
        </w:rPr>
      </w:pPr>
      <w:r w:rsidRPr="007419FF">
        <w:rPr>
          <w:rFonts w:ascii="Arial" w:hAnsi="Arial" w:cs="Arial"/>
          <w:sz w:val="20"/>
          <w:szCs w:val="20"/>
        </w:rPr>
        <w:t>Actividades de promoción turística: 21.600 euros.</w:t>
      </w:r>
    </w:p>
    <w:p w:rsidR="00B87368" w:rsidRPr="007419FF" w:rsidRDefault="00B87368" w:rsidP="00B87368">
      <w:pPr>
        <w:jc w:val="both"/>
        <w:rPr>
          <w:rFonts w:ascii="Arial" w:hAnsi="Arial" w:cs="Arial"/>
          <w:sz w:val="20"/>
          <w:szCs w:val="20"/>
        </w:rPr>
      </w:pPr>
    </w:p>
    <w:p w:rsidR="00B87368" w:rsidRPr="007419FF" w:rsidRDefault="00B87368" w:rsidP="00B87368">
      <w:pPr>
        <w:pStyle w:val="Prrafodelista"/>
        <w:numPr>
          <w:ilvl w:val="0"/>
          <w:numId w:val="6"/>
        </w:numPr>
        <w:jc w:val="both"/>
        <w:rPr>
          <w:rFonts w:ascii="Arial" w:hAnsi="Arial" w:cs="Arial"/>
          <w:sz w:val="20"/>
          <w:szCs w:val="20"/>
        </w:rPr>
      </w:pPr>
      <w:r w:rsidRPr="007419FF">
        <w:rPr>
          <w:rFonts w:ascii="Arial" w:hAnsi="Arial" w:cs="Arial"/>
          <w:sz w:val="20"/>
          <w:szCs w:val="20"/>
        </w:rPr>
        <w:t>Promoción de recreaciones y fiestas históricas: 10.000 euros.</w:t>
      </w:r>
    </w:p>
    <w:p w:rsidR="00B87368" w:rsidRPr="007419FF" w:rsidRDefault="00B87368" w:rsidP="00B87368">
      <w:pPr>
        <w:jc w:val="both"/>
        <w:rPr>
          <w:rFonts w:ascii="Arial" w:hAnsi="Arial" w:cs="Arial"/>
          <w:sz w:val="20"/>
          <w:szCs w:val="20"/>
        </w:rPr>
      </w:pPr>
    </w:p>
    <w:p w:rsidR="00B87368" w:rsidRPr="007419FF" w:rsidRDefault="00B87368" w:rsidP="00B87368">
      <w:pPr>
        <w:pStyle w:val="Prrafodelista"/>
        <w:numPr>
          <w:ilvl w:val="0"/>
          <w:numId w:val="6"/>
        </w:numPr>
        <w:jc w:val="both"/>
        <w:rPr>
          <w:rFonts w:ascii="Arial" w:hAnsi="Arial" w:cs="Arial"/>
          <w:sz w:val="20"/>
          <w:szCs w:val="20"/>
        </w:rPr>
      </w:pPr>
      <w:r w:rsidRPr="007419FF">
        <w:rPr>
          <w:rFonts w:ascii="Arial" w:hAnsi="Arial" w:cs="Arial"/>
          <w:sz w:val="20"/>
          <w:szCs w:val="20"/>
        </w:rPr>
        <w:t>Promoción de eventos gastronómicos: 15.000 euros.</w:t>
      </w:r>
    </w:p>
    <w:p w:rsidR="00B87368" w:rsidRPr="007419FF" w:rsidRDefault="00B87368" w:rsidP="00B87368">
      <w:pPr>
        <w:jc w:val="both"/>
        <w:rPr>
          <w:rFonts w:ascii="Arial" w:hAnsi="Arial" w:cs="Arial"/>
          <w:sz w:val="20"/>
          <w:szCs w:val="20"/>
        </w:rPr>
      </w:pPr>
    </w:p>
    <w:p w:rsidR="00B87368" w:rsidRPr="007419FF" w:rsidRDefault="00B87368" w:rsidP="00B87368">
      <w:pPr>
        <w:jc w:val="both"/>
        <w:rPr>
          <w:rFonts w:ascii="Arial" w:hAnsi="Arial" w:cs="Arial"/>
          <w:sz w:val="20"/>
          <w:szCs w:val="20"/>
        </w:rPr>
      </w:pPr>
      <w:r w:rsidRPr="007419FF">
        <w:rPr>
          <w:rFonts w:ascii="Arial" w:hAnsi="Arial" w:cs="Arial"/>
          <w:sz w:val="20"/>
          <w:szCs w:val="20"/>
        </w:rPr>
        <w:t xml:space="preserve">2. La cuantía máxima de las subvenciones a conceder, tanto para la promoción de recreaciones y fiestas históricas, como para la promoción de eventos gastronómicos, no podrá exceder de 2.000 euros. </w:t>
      </w:r>
    </w:p>
    <w:p w:rsidR="00B87368" w:rsidRPr="007419FF" w:rsidRDefault="00B87368" w:rsidP="00B87368">
      <w:pPr>
        <w:jc w:val="both"/>
        <w:rPr>
          <w:rFonts w:ascii="Arial" w:hAnsi="Arial" w:cs="Arial"/>
          <w:color w:val="FF0000"/>
          <w:sz w:val="20"/>
          <w:szCs w:val="20"/>
        </w:rPr>
      </w:pPr>
    </w:p>
    <w:p w:rsidR="00B87368" w:rsidRPr="007419FF" w:rsidRDefault="00B87368" w:rsidP="00B87368">
      <w:pPr>
        <w:jc w:val="both"/>
        <w:rPr>
          <w:rFonts w:ascii="Arial" w:hAnsi="Arial" w:cs="Arial"/>
          <w:b/>
          <w:i/>
          <w:sz w:val="20"/>
          <w:szCs w:val="20"/>
        </w:rPr>
      </w:pPr>
      <w:r w:rsidRPr="007419FF">
        <w:rPr>
          <w:rFonts w:ascii="Arial" w:hAnsi="Arial" w:cs="Arial"/>
          <w:b/>
          <w:i/>
          <w:sz w:val="20"/>
          <w:szCs w:val="20"/>
        </w:rPr>
        <w:t>Cuarta.- Beneficiarios</w:t>
      </w:r>
    </w:p>
    <w:p w:rsidR="00B87368" w:rsidRPr="007419FF" w:rsidRDefault="00B87368" w:rsidP="00B87368">
      <w:pPr>
        <w:jc w:val="both"/>
        <w:rPr>
          <w:rFonts w:ascii="Arial" w:hAnsi="Arial" w:cs="Arial"/>
          <w:sz w:val="20"/>
          <w:szCs w:val="20"/>
        </w:rPr>
      </w:pPr>
      <w:r w:rsidRPr="007419FF">
        <w:rPr>
          <w:rFonts w:ascii="Arial" w:hAnsi="Arial" w:cs="Arial"/>
          <w:sz w:val="20"/>
          <w:szCs w:val="20"/>
        </w:rPr>
        <w:tab/>
      </w:r>
    </w:p>
    <w:p w:rsidR="00B87368" w:rsidRPr="007419FF" w:rsidRDefault="00B87368" w:rsidP="00B87368">
      <w:pPr>
        <w:jc w:val="both"/>
        <w:rPr>
          <w:rFonts w:ascii="Arial" w:hAnsi="Arial" w:cs="Arial"/>
          <w:sz w:val="20"/>
          <w:szCs w:val="20"/>
        </w:rPr>
      </w:pPr>
      <w:r w:rsidRPr="007419FF">
        <w:rPr>
          <w:rFonts w:ascii="Arial" w:hAnsi="Arial" w:cs="Arial"/>
          <w:sz w:val="20"/>
          <w:szCs w:val="20"/>
        </w:rPr>
        <w:t>1. Podrán obtener las ayudas que se gestionan a través de la presente convocatoria, los Centros de Iniciativas Turísticas y las asociaciones sin ánimo de lucro con sede en municipios de la provincia de Valladolid</w:t>
      </w:r>
      <w:r>
        <w:rPr>
          <w:rFonts w:ascii="Arial" w:hAnsi="Arial" w:cs="Arial"/>
          <w:sz w:val="20"/>
          <w:szCs w:val="20"/>
        </w:rPr>
        <w:t xml:space="preserve"> con menos de 20.000 habitantes</w:t>
      </w:r>
      <w:r w:rsidRPr="007419FF">
        <w:rPr>
          <w:rFonts w:ascii="Arial" w:hAnsi="Arial" w:cs="Arial"/>
          <w:sz w:val="20"/>
          <w:szCs w:val="20"/>
        </w:rPr>
        <w:t xml:space="preserve">, que organicen actividades </w:t>
      </w:r>
      <w:r w:rsidRPr="007419FF">
        <w:rPr>
          <w:rFonts w:ascii="Arial" w:hAnsi="Arial" w:cs="Arial"/>
          <w:sz w:val="20"/>
          <w:szCs w:val="20"/>
        </w:rPr>
        <w:lastRenderedPageBreak/>
        <w:t>subvencionables por esta convocatoria y cuya finalidad principal sea la de obtener los objetivos turísticos a que se refiere la base primera.</w:t>
      </w:r>
    </w:p>
    <w:p w:rsidR="00B87368" w:rsidRPr="007419FF" w:rsidRDefault="00B87368" w:rsidP="00B87368">
      <w:pPr>
        <w:jc w:val="both"/>
        <w:rPr>
          <w:rFonts w:ascii="Arial" w:hAnsi="Arial" w:cs="Arial"/>
          <w:color w:val="000000"/>
          <w:sz w:val="20"/>
          <w:szCs w:val="20"/>
        </w:rPr>
      </w:pPr>
    </w:p>
    <w:p w:rsidR="00B87368" w:rsidRPr="007419FF" w:rsidRDefault="00B87368" w:rsidP="00B87368">
      <w:pPr>
        <w:jc w:val="both"/>
        <w:rPr>
          <w:rFonts w:ascii="Arial" w:hAnsi="Arial" w:cs="Arial"/>
          <w:sz w:val="20"/>
          <w:szCs w:val="20"/>
        </w:rPr>
      </w:pPr>
      <w:r w:rsidRPr="007419FF">
        <w:rPr>
          <w:rFonts w:ascii="Arial" w:hAnsi="Arial" w:cs="Arial"/>
          <w:color w:val="000000"/>
          <w:sz w:val="20"/>
          <w:szCs w:val="20"/>
        </w:rPr>
        <w:t>También podrán solicitar subvención, las Juntas Locales de Semana Santa o Juntas de Cofradías de los municipios de la provincia cuya Semana Santa no tenga la consideración y declaración oficial de Fiesta de Interés Turístico</w:t>
      </w:r>
      <w:r w:rsidRPr="007419FF">
        <w:rPr>
          <w:rFonts w:ascii="Arial" w:hAnsi="Arial" w:cs="Arial"/>
          <w:bCs/>
          <w:color w:val="000000"/>
          <w:sz w:val="20"/>
          <w:szCs w:val="20"/>
        </w:rPr>
        <w:t xml:space="preserve"> </w:t>
      </w:r>
      <w:r w:rsidRPr="007419FF">
        <w:rPr>
          <w:rFonts w:ascii="Arial" w:hAnsi="Arial" w:cs="Arial"/>
          <w:color w:val="000000"/>
          <w:sz w:val="20"/>
          <w:szCs w:val="20"/>
        </w:rPr>
        <w:t>(ya sea regional, nacional o internacional) y que organicen actividades de promoción turística de la Semana Santa de sus respectivas localidades.</w:t>
      </w:r>
    </w:p>
    <w:p w:rsidR="00B87368" w:rsidRPr="007419FF" w:rsidRDefault="00B87368" w:rsidP="00B87368">
      <w:pPr>
        <w:jc w:val="both"/>
        <w:rPr>
          <w:rFonts w:ascii="Arial" w:hAnsi="Arial" w:cs="Arial"/>
          <w:sz w:val="20"/>
          <w:szCs w:val="20"/>
        </w:rPr>
      </w:pPr>
    </w:p>
    <w:p w:rsidR="00B87368" w:rsidRPr="00470E19" w:rsidRDefault="00B87368" w:rsidP="00B87368">
      <w:pPr>
        <w:jc w:val="both"/>
        <w:rPr>
          <w:rFonts w:ascii="Arial" w:hAnsi="Arial" w:cs="Arial"/>
          <w:sz w:val="20"/>
          <w:szCs w:val="20"/>
        </w:rPr>
      </w:pPr>
      <w:r w:rsidRPr="00470E19">
        <w:rPr>
          <w:rFonts w:ascii="Arial" w:hAnsi="Arial" w:cs="Arial"/>
          <w:sz w:val="20"/>
          <w:szCs w:val="20"/>
        </w:rPr>
        <w:t>2. Se desestimarán las solicitudes presentadas por Asociaciones Juveniles, de carácter social, Deportivas, de Pensionistas y Jubilados, de Padres y Madres de Alumnos, de Educación de Adultos, de Consumidores y Usuarios, de grupos de danza o folclore y Asociaciones de Vecinos, por entenderse que los fines de sus actividades no son turísticos y existir, en su caso, líneas de ayudas específicas para sus actividades desde otros servicios de la Diputación.</w:t>
      </w:r>
    </w:p>
    <w:p w:rsidR="00B87368" w:rsidRPr="00470E19" w:rsidRDefault="00B87368" w:rsidP="00B87368">
      <w:pPr>
        <w:jc w:val="both"/>
        <w:rPr>
          <w:rFonts w:ascii="Arial" w:hAnsi="Arial" w:cs="Arial"/>
          <w:sz w:val="20"/>
          <w:szCs w:val="20"/>
        </w:rPr>
      </w:pPr>
    </w:p>
    <w:p w:rsidR="00B87368" w:rsidRPr="00470E19" w:rsidRDefault="00B87368" w:rsidP="00B87368">
      <w:pPr>
        <w:jc w:val="both"/>
        <w:rPr>
          <w:rFonts w:ascii="Arial" w:hAnsi="Arial" w:cs="Arial"/>
          <w:sz w:val="20"/>
          <w:szCs w:val="20"/>
        </w:rPr>
      </w:pPr>
      <w:r w:rsidRPr="00470E19">
        <w:rPr>
          <w:rFonts w:ascii="Arial" w:hAnsi="Arial" w:cs="Arial"/>
          <w:sz w:val="20"/>
          <w:szCs w:val="20"/>
        </w:rPr>
        <w:t>Asimismo, se desestimarán las solicitudes cuyo fin y actividades sean puramente culturales.</w:t>
      </w:r>
    </w:p>
    <w:p w:rsidR="00B87368" w:rsidRPr="007419FF" w:rsidRDefault="00B87368" w:rsidP="00B87368">
      <w:pPr>
        <w:jc w:val="both"/>
        <w:rPr>
          <w:rStyle w:val="Textoennegrita"/>
          <w:rFonts w:ascii="Arial" w:hAnsi="Arial" w:cs="Arial"/>
          <w:b w:val="0"/>
          <w:bCs w:val="0"/>
          <w:sz w:val="20"/>
          <w:szCs w:val="20"/>
        </w:rPr>
      </w:pPr>
    </w:p>
    <w:p w:rsidR="00B87368" w:rsidRPr="007419FF" w:rsidRDefault="00B87368" w:rsidP="00B87368">
      <w:pPr>
        <w:jc w:val="both"/>
        <w:rPr>
          <w:rFonts w:ascii="Arial" w:hAnsi="Arial" w:cs="Arial"/>
          <w:b/>
          <w:iCs/>
          <w:sz w:val="20"/>
          <w:szCs w:val="20"/>
        </w:rPr>
      </w:pPr>
      <w:r w:rsidRPr="007419FF">
        <w:rPr>
          <w:rFonts w:ascii="Arial" w:hAnsi="Arial" w:cs="Arial"/>
          <w:b/>
          <w:i/>
          <w:sz w:val="20"/>
          <w:szCs w:val="20"/>
        </w:rPr>
        <w:t>Quinta.- Actividades subvencionables.</w:t>
      </w:r>
    </w:p>
    <w:p w:rsidR="00B87368" w:rsidRPr="007419FF" w:rsidRDefault="00B87368" w:rsidP="00B87368">
      <w:pPr>
        <w:jc w:val="both"/>
        <w:rPr>
          <w:rFonts w:ascii="Arial" w:hAnsi="Arial" w:cs="Arial"/>
          <w:iCs/>
          <w:sz w:val="20"/>
          <w:szCs w:val="20"/>
        </w:rPr>
      </w:pPr>
    </w:p>
    <w:p w:rsidR="00B87368" w:rsidRPr="007419FF" w:rsidRDefault="00B87368" w:rsidP="00B87368">
      <w:pPr>
        <w:jc w:val="both"/>
        <w:rPr>
          <w:rFonts w:ascii="Arial" w:hAnsi="Arial" w:cs="Arial"/>
          <w:iCs/>
          <w:sz w:val="20"/>
          <w:szCs w:val="20"/>
        </w:rPr>
      </w:pPr>
      <w:r w:rsidRPr="007419FF">
        <w:rPr>
          <w:rFonts w:ascii="Arial" w:hAnsi="Arial" w:cs="Arial"/>
          <w:sz w:val="20"/>
          <w:szCs w:val="20"/>
        </w:rPr>
        <w:t xml:space="preserve">1. Las </w:t>
      </w:r>
      <w:r w:rsidRPr="007419FF">
        <w:rPr>
          <w:rFonts w:ascii="Arial" w:hAnsi="Arial" w:cs="Arial"/>
          <w:bCs/>
          <w:sz w:val="20"/>
          <w:szCs w:val="20"/>
        </w:rPr>
        <w:t>actividades subvencionables</w:t>
      </w:r>
      <w:r w:rsidRPr="007419FF">
        <w:rPr>
          <w:rFonts w:ascii="Arial" w:hAnsi="Arial" w:cs="Arial"/>
          <w:sz w:val="20"/>
          <w:szCs w:val="20"/>
        </w:rPr>
        <w:t xml:space="preserve"> serán:</w:t>
      </w:r>
    </w:p>
    <w:p w:rsidR="00B87368" w:rsidRPr="007419FF" w:rsidRDefault="00B87368" w:rsidP="00B87368">
      <w:pPr>
        <w:jc w:val="both"/>
        <w:rPr>
          <w:rFonts w:ascii="Arial" w:hAnsi="Arial" w:cs="Arial"/>
          <w:sz w:val="20"/>
          <w:szCs w:val="20"/>
        </w:rPr>
      </w:pPr>
    </w:p>
    <w:p w:rsidR="00B87368" w:rsidRDefault="00B87368" w:rsidP="00B87368">
      <w:pPr>
        <w:pStyle w:val="Prrafodelista"/>
        <w:numPr>
          <w:ilvl w:val="0"/>
          <w:numId w:val="7"/>
        </w:numPr>
        <w:jc w:val="both"/>
        <w:rPr>
          <w:rFonts w:ascii="Arial" w:hAnsi="Arial" w:cs="Arial"/>
          <w:sz w:val="20"/>
          <w:szCs w:val="20"/>
        </w:rPr>
      </w:pPr>
      <w:r w:rsidRPr="007419FF">
        <w:rPr>
          <w:rFonts w:ascii="Arial" w:hAnsi="Arial" w:cs="Arial"/>
          <w:sz w:val="20"/>
          <w:szCs w:val="20"/>
        </w:rPr>
        <w:t xml:space="preserve">Organización de Mercados y/o Ferias de carácter turístico, ya sean artesanales, medievales o que recreen algún momento histórico. </w:t>
      </w:r>
    </w:p>
    <w:p w:rsidR="00B87368" w:rsidRPr="007419FF" w:rsidRDefault="00B87368" w:rsidP="00B87368">
      <w:pPr>
        <w:pStyle w:val="Prrafodelista"/>
        <w:jc w:val="both"/>
        <w:rPr>
          <w:rFonts w:ascii="Arial" w:hAnsi="Arial" w:cs="Arial"/>
          <w:sz w:val="20"/>
          <w:szCs w:val="20"/>
        </w:rPr>
      </w:pPr>
    </w:p>
    <w:p w:rsidR="00B87368" w:rsidRDefault="00B87368" w:rsidP="00B87368">
      <w:pPr>
        <w:pStyle w:val="Prrafodelista"/>
        <w:numPr>
          <w:ilvl w:val="0"/>
          <w:numId w:val="7"/>
        </w:numPr>
        <w:jc w:val="both"/>
        <w:rPr>
          <w:rFonts w:ascii="Arial" w:hAnsi="Arial" w:cs="Arial"/>
          <w:sz w:val="20"/>
          <w:szCs w:val="20"/>
        </w:rPr>
      </w:pPr>
      <w:r w:rsidRPr="007419FF">
        <w:rPr>
          <w:rFonts w:ascii="Arial" w:hAnsi="Arial" w:cs="Arial"/>
          <w:sz w:val="20"/>
          <w:szCs w:val="20"/>
        </w:rPr>
        <w:t xml:space="preserve">Fiestas, jornadas y eventos cuyo objeto sea la potenciación de algún producto agroalimentario de la provincia de Valladolid. </w:t>
      </w:r>
    </w:p>
    <w:p w:rsidR="00B87368" w:rsidRPr="007419FF" w:rsidRDefault="00B87368" w:rsidP="00B87368">
      <w:pPr>
        <w:pStyle w:val="Prrafodelista"/>
        <w:rPr>
          <w:rFonts w:ascii="Arial" w:hAnsi="Arial" w:cs="Arial"/>
          <w:sz w:val="20"/>
          <w:szCs w:val="20"/>
        </w:rPr>
      </w:pPr>
    </w:p>
    <w:p w:rsidR="00B87368" w:rsidRDefault="00B87368" w:rsidP="00B87368">
      <w:pPr>
        <w:pStyle w:val="Prrafodelista"/>
        <w:numPr>
          <w:ilvl w:val="0"/>
          <w:numId w:val="7"/>
        </w:numPr>
        <w:jc w:val="both"/>
        <w:rPr>
          <w:rFonts w:ascii="Arial" w:hAnsi="Arial" w:cs="Arial"/>
          <w:sz w:val="20"/>
          <w:szCs w:val="20"/>
        </w:rPr>
      </w:pPr>
      <w:r w:rsidRPr="007419FF">
        <w:rPr>
          <w:rFonts w:ascii="Arial" w:hAnsi="Arial" w:cs="Arial"/>
          <w:sz w:val="20"/>
          <w:szCs w:val="20"/>
        </w:rPr>
        <w:t xml:space="preserve">Actividades turísticas encaminadas a la potenciación de un recurso turístico del municipio. </w:t>
      </w:r>
    </w:p>
    <w:p w:rsidR="00B87368" w:rsidRPr="007419FF" w:rsidRDefault="00B87368" w:rsidP="00B87368">
      <w:pPr>
        <w:pStyle w:val="Prrafodelista"/>
        <w:rPr>
          <w:rFonts w:ascii="Arial" w:hAnsi="Arial" w:cs="Arial"/>
          <w:sz w:val="20"/>
          <w:szCs w:val="20"/>
        </w:rPr>
      </w:pPr>
    </w:p>
    <w:p w:rsidR="00B87368" w:rsidRDefault="00B87368" w:rsidP="00B87368">
      <w:pPr>
        <w:pStyle w:val="Prrafodelista"/>
        <w:numPr>
          <w:ilvl w:val="0"/>
          <w:numId w:val="7"/>
        </w:numPr>
        <w:jc w:val="both"/>
        <w:rPr>
          <w:rFonts w:ascii="Arial" w:hAnsi="Arial" w:cs="Arial"/>
          <w:sz w:val="20"/>
          <w:szCs w:val="20"/>
        </w:rPr>
      </w:pPr>
      <w:r w:rsidRPr="007419FF">
        <w:rPr>
          <w:rFonts w:ascii="Arial" w:hAnsi="Arial" w:cs="Arial"/>
          <w:sz w:val="20"/>
          <w:szCs w:val="20"/>
        </w:rPr>
        <w:t>Fiestas declaradas de interés turístico regional, nacional o internac</w:t>
      </w:r>
      <w:r>
        <w:rPr>
          <w:rFonts w:ascii="Arial" w:hAnsi="Arial" w:cs="Arial"/>
          <w:sz w:val="20"/>
          <w:szCs w:val="20"/>
        </w:rPr>
        <w:t>ional (excepto la Semana Santa).</w:t>
      </w:r>
    </w:p>
    <w:p w:rsidR="00B87368" w:rsidRPr="007419FF" w:rsidRDefault="00B87368" w:rsidP="00B87368">
      <w:pPr>
        <w:pStyle w:val="Prrafodelista"/>
        <w:rPr>
          <w:rFonts w:ascii="Arial" w:hAnsi="Arial" w:cs="Arial"/>
          <w:sz w:val="20"/>
          <w:szCs w:val="20"/>
        </w:rPr>
      </w:pPr>
    </w:p>
    <w:p w:rsidR="00B87368" w:rsidRDefault="00B87368" w:rsidP="00B87368">
      <w:pPr>
        <w:pStyle w:val="Prrafodelista"/>
        <w:numPr>
          <w:ilvl w:val="0"/>
          <w:numId w:val="7"/>
        </w:numPr>
        <w:jc w:val="both"/>
        <w:rPr>
          <w:rFonts w:ascii="Arial" w:hAnsi="Arial" w:cs="Arial"/>
          <w:sz w:val="20"/>
          <w:szCs w:val="20"/>
        </w:rPr>
      </w:pPr>
      <w:r w:rsidRPr="007419FF">
        <w:rPr>
          <w:rFonts w:ascii="Arial" w:hAnsi="Arial" w:cs="Arial"/>
          <w:sz w:val="20"/>
          <w:szCs w:val="20"/>
        </w:rPr>
        <w:t xml:space="preserve">Actividades de promoción turística de la Semana Santa. </w:t>
      </w:r>
    </w:p>
    <w:p w:rsidR="00B87368" w:rsidRPr="007419FF" w:rsidRDefault="00B87368" w:rsidP="00B87368">
      <w:pPr>
        <w:pStyle w:val="Prrafodelista"/>
        <w:rPr>
          <w:rFonts w:ascii="Arial" w:hAnsi="Arial" w:cs="Arial"/>
          <w:sz w:val="20"/>
          <w:szCs w:val="20"/>
        </w:rPr>
      </w:pPr>
    </w:p>
    <w:p w:rsidR="00B87368" w:rsidRDefault="00B87368" w:rsidP="00B87368">
      <w:pPr>
        <w:pStyle w:val="Prrafodelista"/>
        <w:numPr>
          <w:ilvl w:val="0"/>
          <w:numId w:val="7"/>
        </w:numPr>
        <w:jc w:val="both"/>
        <w:rPr>
          <w:rFonts w:ascii="Arial" w:hAnsi="Arial" w:cs="Arial"/>
          <w:sz w:val="20"/>
          <w:szCs w:val="20"/>
        </w:rPr>
      </w:pPr>
      <w:r w:rsidRPr="007419FF">
        <w:rPr>
          <w:rFonts w:ascii="Arial" w:hAnsi="Arial" w:cs="Arial"/>
          <w:sz w:val="20"/>
          <w:szCs w:val="20"/>
        </w:rPr>
        <w:t>Recreaciones históricas con relevancia turística reconocida.</w:t>
      </w:r>
    </w:p>
    <w:p w:rsidR="00B87368" w:rsidRPr="007419FF" w:rsidRDefault="00B87368" w:rsidP="00B87368">
      <w:pPr>
        <w:pStyle w:val="Prrafodelista"/>
        <w:rPr>
          <w:rFonts w:ascii="Arial" w:hAnsi="Arial" w:cs="Arial"/>
          <w:sz w:val="20"/>
          <w:szCs w:val="20"/>
        </w:rPr>
      </w:pPr>
    </w:p>
    <w:p w:rsidR="00B87368" w:rsidRDefault="00B87368" w:rsidP="00B87368">
      <w:pPr>
        <w:pStyle w:val="Prrafodelista"/>
        <w:numPr>
          <w:ilvl w:val="0"/>
          <w:numId w:val="7"/>
        </w:numPr>
        <w:jc w:val="both"/>
        <w:rPr>
          <w:rFonts w:ascii="Arial" w:hAnsi="Arial" w:cs="Arial"/>
          <w:sz w:val="20"/>
          <w:szCs w:val="20"/>
        </w:rPr>
      </w:pPr>
      <w:r w:rsidRPr="007419FF">
        <w:rPr>
          <w:rFonts w:ascii="Arial" w:hAnsi="Arial" w:cs="Arial"/>
          <w:sz w:val="20"/>
          <w:szCs w:val="20"/>
        </w:rPr>
        <w:t xml:space="preserve">Belenes </w:t>
      </w:r>
      <w:r>
        <w:rPr>
          <w:rFonts w:ascii="Arial" w:hAnsi="Arial" w:cs="Arial"/>
          <w:sz w:val="20"/>
          <w:szCs w:val="20"/>
        </w:rPr>
        <w:t>v</w:t>
      </w:r>
      <w:r w:rsidRPr="007419FF">
        <w:rPr>
          <w:rFonts w:ascii="Arial" w:hAnsi="Arial" w:cs="Arial"/>
          <w:sz w:val="20"/>
          <w:szCs w:val="20"/>
        </w:rPr>
        <w:t xml:space="preserve">ivientes. </w:t>
      </w:r>
    </w:p>
    <w:p w:rsidR="00B87368" w:rsidRPr="007419FF" w:rsidRDefault="00B87368" w:rsidP="00B87368">
      <w:pPr>
        <w:pStyle w:val="Prrafodelista"/>
        <w:rPr>
          <w:rFonts w:ascii="Arial" w:hAnsi="Arial" w:cs="Arial"/>
          <w:sz w:val="20"/>
          <w:szCs w:val="20"/>
        </w:rPr>
      </w:pPr>
    </w:p>
    <w:p w:rsidR="00B87368" w:rsidRPr="007419FF" w:rsidRDefault="00B87368" w:rsidP="00B87368">
      <w:pPr>
        <w:pStyle w:val="Prrafodelista"/>
        <w:numPr>
          <w:ilvl w:val="0"/>
          <w:numId w:val="7"/>
        </w:numPr>
        <w:jc w:val="both"/>
        <w:rPr>
          <w:rFonts w:ascii="Arial" w:hAnsi="Arial" w:cs="Arial"/>
          <w:sz w:val="20"/>
          <w:szCs w:val="20"/>
        </w:rPr>
      </w:pPr>
      <w:r w:rsidRPr="007419FF">
        <w:rPr>
          <w:rFonts w:ascii="Arial" w:hAnsi="Arial" w:cs="Arial"/>
          <w:sz w:val="20"/>
          <w:szCs w:val="20"/>
        </w:rPr>
        <w:t>Cualesquiera otras que cumplan con la finalidad turística reflejada en la base primera, a realizar durante el año 201</w:t>
      </w:r>
      <w:r>
        <w:rPr>
          <w:rFonts w:ascii="Arial" w:hAnsi="Arial" w:cs="Arial"/>
          <w:sz w:val="20"/>
          <w:szCs w:val="20"/>
        </w:rPr>
        <w:t>7</w:t>
      </w:r>
      <w:r w:rsidRPr="007419FF">
        <w:rPr>
          <w:rFonts w:ascii="Arial" w:hAnsi="Arial" w:cs="Arial"/>
          <w:sz w:val="20"/>
          <w:szCs w:val="20"/>
        </w:rPr>
        <w:t>.</w:t>
      </w:r>
    </w:p>
    <w:p w:rsidR="00B87368" w:rsidRPr="007419FF" w:rsidRDefault="00B87368" w:rsidP="00B87368">
      <w:pPr>
        <w:jc w:val="both"/>
        <w:rPr>
          <w:rFonts w:ascii="Arial" w:hAnsi="Arial" w:cs="Arial"/>
          <w:bCs/>
          <w:sz w:val="20"/>
          <w:szCs w:val="20"/>
        </w:rPr>
      </w:pPr>
    </w:p>
    <w:p w:rsidR="00B87368" w:rsidRPr="007419FF" w:rsidRDefault="00B87368" w:rsidP="00B87368">
      <w:pPr>
        <w:jc w:val="both"/>
        <w:rPr>
          <w:rFonts w:ascii="Arial" w:hAnsi="Arial" w:cs="Arial"/>
          <w:sz w:val="20"/>
          <w:szCs w:val="20"/>
        </w:rPr>
      </w:pPr>
      <w:r w:rsidRPr="007419FF">
        <w:rPr>
          <w:rFonts w:ascii="Arial" w:hAnsi="Arial" w:cs="Arial"/>
          <w:sz w:val="20"/>
          <w:szCs w:val="20"/>
        </w:rPr>
        <w:t xml:space="preserve">2. No se consideran subvencionables la participación en mercados o ferias artesanales o medievales de los que no se sea el organizador; fiestas patronales, romerías o aquellas de otra índole que no posean la declaración de interés turístico; los encuentros y veladas musicales; encuentros y jornadas de danzas; intercambios con otras asociaciones; conferencias; exposiciones y concursos de pintura; actividades teatrales o de magia; actividades deportivas; celebraciones religiosas (no relacionadas con la Semana Santa). Tampoco serán subvencionables ferias cuyo fin no sea eminentemente turístico, tales como ferias agrarias y otras. </w:t>
      </w:r>
    </w:p>
    <w:p w:rsidR="00B87368" w:rsidRPr="007419FF" w:rsidRDefault="00B87368" w:rsidP="00B87368">
      <w:pPr>
        <w:jc w:val="both"/>
        <w:rPr>
          <w:rFonts w:ascii="Arial" w:hAnsi="Arial" w:cs="Arial"/>
          <w:sz w:val="20"/>
          <w:szCs w:val="20"/>
        </w:rPr>
      </w:pPr>
    </w:p>
    <w:p w:rsidR="00B87368" w:rsidRPr="007419FF" w:rsidRDefault="00B87368" w:rsidP="00B87368">
      <w:pPr>
        <w:jc w:val="both"/>
        <w:rPr>
          <w:rFonts w:ascii="Arial" w:hAnsi="Arial" w:cs="Arial"/>
          <w:sz w:val="20"/>
          <w:szCs w:val="20"/>
        </w:rPr>
      </w:pPr>
      <w:r w:rsidRPr="007419FF">
        <w:rPr>
          <w:rFonts w:ascii="Arial" w:hAnsi="Arial" w:cs="Arial"/>
          <w:sz w:val="20"/>
          <w:szCs w:val="20"/>
        </w:rPr>
        <w:t xml:space="preserve">3. Sólo será subvencionable una actividad por entidad solicitante de cada uno de los apartados establecidos en la base primera de la convocatoria. En caso de que se solicite subvención para más de una actividad de cada apartado, se procederá por el Patronato Provincial de Turismo a la tramitación de la solicitud de subvención de aquella actividad cuya finalidad sea considerada como la de mayor interés turístico para el municipio o la provincia. </w:t>
      </w:r>
    </w:p>
    <w:p w:rsidR="00B87368" w:rsidRPr="007419FF" w:rsidRDefault="00B87368" w:rsidP="00B87368">
      <w:pPr>
        <w:jc w:val="both"/>
        <w:rPr>
          <w:rFonts w:ascii="Arial" w:hAnsi="Arial" w:cs="Arial"/>
          <w:sz w:val="20"/>
          <w:szCs w:val="20"/>
        </w:rPr>
      </w:pPr>
    </w:p>
    <w:p w:rsidR="00B87368" w:rsidRPr="007419FF" w:rsidRDefault="00B87368" w:rsidP="00B87368">
      <w:pPr>
        <w:jc w:val="both"/>
        <w:rPr>
          <w:rFonts w:ascii="Arial" w:hAnsi="Arial" w:cs="Arial"/>
          <w:b/>
          <w:i/>
          <w:sz w:val="20"/>
          <w:szCs w:val="20"/>
        </w:rPr>
      </w:pPr>
      <w:r w:rsidRPr="007419FF">
        <w:rPr>
          <w:rFonts w:ascii="Arial" w:hAnsi="Arial" w:cs="Arial"/>
          <w:b/>
          <w:i/>
          <w:sz w:val="20"/>
          <w:szCs w:val="20"/>
        </w:rPr>
        <w:t>Sexta.- Gastos subvencionables</w:t>
      </w:r>
    </w:p>
    <w:p w:rsidR="00B87368" w:rsidRPr="007419FF" w:rsidRDefault="00B87368" w:rsidP="00B87368">
      <w:pPr>
        <w:jc w:val="both"/>
        <w:rPr>
          <w:rFonts w:ascii="Arial" w:hAnsi="Arial" w:cs="Arial"/>
          <w:b/>
          <w:i/>
          <w:sz w:val="20"/>
          <w:szCs w:val="20"/>
        </w:rPr>
      </w:pPr>
    </w:p>
    <w:p w:rsidR="00B87368" w:rsidRPr="007419FF" w:rsidRDefault="00B87368" w:rsidP="00B87368">
      <w:pPr>
        <w:jc w:val="both"/>
        <w:rPr>
          <w:rFonts w:ascii="Arial" w:hAnsi="Arial" w:cs="Arial"/>
          <w:bCs/>
          <w:sz w:val="20"/>
          <w:szCs w:val="20"/>
        </w:rPr>
      </w:pPr>
      <w:r w:rsidRPr="007419FF">
        <w:rPr>
          <w:rFonts w:ascii="Arial" w:hAnsi="Arial" w:cs="Arial"/>
          <w:sz w:val="20"/>
          <w:szCs w:val="20"/>
        </w:rPr>
        <w:t>1. Se consideran gastos subvencionables aquellos que de manera indubitada respondan a la naturaleza de las actividades subvencionadas y se realicen durante el año 201</w:t>
      </w:r>
      <w:r>
        <w:rPr>
          <w:rFonts w:ascii="Arial" w:hAnsi="Arial" w:cs="Arial"/>
          <w:sz w:val="20"/>
          <w:szCs w:val="20"/>
        </w:rPr>
        <w:t>7</w:t>
      </w:r>
      <w:r w:rsidRPr="007419FF">
        <w:rPr>
          <w:rFonts w:ascii="Arial" w:hAnsi="Arial" w:cs="Arial"/>
          <w:sz w:val="20"/>
          <w:szCs w:val="20"/>
        </w:rPr>
        <w:t xml:space="preserve">, incluidos los gastos de edición de </w:t>
      </w:r>
      <w:r w:rsidRPr="007419FF">
        <w:rPr>
          <w:rFonts w:ascii="Arial" w:hAnsi="Arial" w:cs="Arial"/>
          <w:bCs/>
          <w:sz w:val="20"/>
          <w:szCs w:val="20"/>
        </w:rPr>
        <w:t>material promocional</w:t>
      </w:r>
      <w:r w:rsidRPr="007419FF">
        <w:rPr>
          <w:rFonts w:ascii="Arial" w:hAnsi="Arial" w:cs="Arial"/>
          <w:sz w:val="20"/>
          <w:szCs w:val="20"/>
        </w:rPr>
        <w:t xml:space="preserve"> </w:t>
      </w:r>
      <w:r w:rsidRPr="007419FF">
        <w:rPr>
          <w:rFonts w:ascii="Arial" w:hAnsi="Arial" w:cs="Arial"/>
          <w:bCs/>
          <w:sz w:val="20"/>
          <w:szCs w:val="20"/>
        </w:rPr>
        <w:t>gratuito</w:t>
      </w:r>
      <w:r w:rsidRPr="007419FF">
        <w:rPr>
          <w:rFonts w:ascii="Arial" w:hAnsi="Arial" w:cs="Arial"/>
          <w:sz w:val="20"/>
          <w:szCs w:val="20"/>
        </w:rPr>
        <w:t xml:space="preserve"> en cualquier soporte y referido exclusivamente a la actividad turística subvencionada y los g</w:t>
      </w:r>
      <w:r w:rsidRPr="007419FF">
        <w:rPr>
          <w:rFonts w:ascii="Arial" w:hAnsi="Arial" w:cs="Arial"/>
          <w:color w:val="000000"/>
          <w:sz w:val="20"/>
          <w:szCs w:val="20"/>
        </w:rPr>
        <w:t xml:space="preserve">astos derivados de campañas publicitarias cuyo objetivo sea la difusión de </w:t>
      </w:r>
      <w:r w:rsidRPr="007419FF">
        <w:rPr>
          <w:rFonts w:ascii="Arial" w:hAnsi="Arial" w:cs="Arial"/>
          <w:bCs/>
          <w:sz w:val="20"/>
          <w:szCs w:val="20"/>
        </w:rPr>
        <w:t>la actividad</w:t>
      </w:r>
      <w:r w:rsidRPr="007419FF">
        <w:rPr>
          <w:rFonts w:ascii="Arial" w:hAnsi="Arial" w:cs="Arial"/>
          <w:sz w:val="20"/>
          <w:szCs w:val="20"/>
        </w:rPr>
        <w:t>.</w:t>
      </w:r>
    </w:p>
    <w:p w:rsidR="00B87368" w:rsidRPr="007419FF" w:rsidRDefault="00B87368" w:rsidP="00B87368">
      <w:pPr>
        <w:jc w:val="both"/>
        <w:rPr>
          <w:rFonts w:ascii="Arial" w:hAnsi="Arial" w:cs="Arial"/>
          <w:sz w:val="20"/>
          <w:szCs w:val="20"/>
        </w:rPr>
      </w:pPr>
    </w:p>
    <w:p w:rsidR="00B87368" w:rsidRPr="007419FF" w:rsidRDefault="00B87368" w:rsidP="00B87368">
      <w:pPr>
        <w:jc w:val="both"/>
        <w:rPr>
          <w:rFonts w:ascii="Arial" w:hAnsi="Arial" w:cs="Arial"/>
          <w:color w:val="000000"/>
          <w:sz w:val="20"/>
          <w:szCs w:val="20"/>
        </w:rPr>
      </w:pPr>
      <w:r w:rsidRPr="007419FF">
        <w:rPr>
          <w:rFonts w:ascii="Arial" w:hAnsi="Arial" w:cs="Arial"/>
          <w:color w:val="000000"/>
          <w:sz w:val="20"/>
          <w:szCs w:val="20"/>
        </w:rPr>
        <w:t xml:space="preserve">2. Para el caso de las </w:t>
      </w:r>
      <w:r w:rsidRPr="007419FF">
        <w:rPr>
          <w:rFonts w:ascii="Arial" w:hAnsi="Arial" w:cs="Arial"/>
          <w:bCs/>
          <w:color w:val="000000"/>
          <w:sz w:val="20"/>
          <w:szCs w:val="20"/>
        </w:rPr>
        <w:t>Juntas locales de Semana Santa o de Juntas de cofradías</w:t>
      </w:r>
      <w:r w:rsidRPr="007419FF">
        <w:rPr>
          <w:rFonts w:ascii="Arial" w:hAnsi="Arial" w:cs="Arial"/>
          <w:color w:val="000000"/>
          <w:sz w:val="20"/>
          <w:szCs w:val="20"/>
        </w:rPr>
        <w:t xml:space="preserve"> serán exclusivamente subvencionables los siguientes gastos del ejercicio 201</w:t>
      </w:r>
      <w:r>
        <w:rPr>
          <w:rFonts w:ascii="Arial" w:hAnsi="Arial" w:cs="Arial"/>
          <w:color w:val="000000"/>
          <w:sz w:val="20"/>
          <w:szCs w:val="20"/>
        </w:rPr>
        <w:t>7</w:t>
      </w:r>
      <w:r w:rsidRPr="007419FF">
        <w:rPr>
          <w:rFonts w:ascii="Arial" w:hAnsi="Arial" w:cs="Arial"/>
          <w:color w:val="000000"/>
          <w:sz w:val="20"/>
          <w:szCs w:val="20"/>
        </w:rPr>
        <w:t>:</w:t>
      </w:r>
    </w:p>
    <w:p w:rsidR="00B87368" w:rsidRPr="007419FF" w:rsidRDefault="00B87368" w:rsidP="00B87368">
      <w:pPr>
        <w:jc w:val="both"/>
        <w:rPr>
          <w:rFonts w:ascii="Arial" w:hAnsi="Arial" w:cs="Arial"/>
          <w:color w:val="000000"/>
          <w:sz w:val="20"/>
          <w:szCs w:val="20"/>
        </w:rPr>
      </w:pPr>
    </w:p>
    <w:p w:rsidR="00B87368" w:rsidRDefault="00B87368" w:rsidP="00B87368">
      <w:pPr>
        <w:pStyle w:val="Prrafodelista"/>
        <w:numPr>
          <w:ilvl w:val="0"/>
          <w:numId w:val="8"/>
        </w:numPr>
        <w:jc w:val="both"/>
        <w:rPr>
          <w:rFonts w:ascii="Arial" w:hAnsi="Arial" w:cs="Arial"/>
          <w:color w:val="000000"/>
          <w:sz w:val="20"/>
          <w:szCs w:val="20"/>
        </w:rPr>
      </w:pPr>
      <w:r w:rsidRPr="007419FF">
        <w:rPr>
          <w:rFonts w:ascii="Arial" w:hAnsi="Arial" w:cs="Arial"/>
          <w:color w:val="000000"/>
          <w:sz w:val="20"/>
          <w:szCs w:val="20"/>
        </w:rPr>
        <w:t xml:space="preserve">Gastos de </w:t>
      </w:r>
      <w:r w:rsidRPr="007419FF">
        <w:rPr>
          <w:rFonts w:ascii="Arial" w:hAnsi="Arial" w:cs="Arial"/>
          <w:bCs/>
          <w:color w:val="000000"/>
          <w:sz w:val="20"/>
          <w:szCs w:val="20"/>
        </w:rPr>
        <w:t>edición de material promocional</w:t>
      </w:r>
      <w:r w:rsidRPr="007419FF">
        <w:rPr>
          <w:rFonts w:ascii="Arial" w:hAnsi="Arial" w:cs="Arial"/>
          <w:color w:val="000000"/>
          <w:sz w:val="20"/>
          <w:szCs w:val="20"/>
        </w:rPr>
        <w:t xml:space="preserve"> </w:t>
      </w:r>
      <w:r w:rsidRPr="007419FF">
        <w:rPr>
          <w:rFonts w:ascii="Arial" w:hAnsi="Arial" w:cs="Arial"/>
          <w:bCs/>
          <w:color w:val="000000"/>
          <w:sz w:val="20"/>
          <w:szCs w:val="20"/>
        </w:rPr>
        <w:t>gratuito</w:t>
      </w:r>
      <w:r w:rsidRPr="007419FF">
        <w:rPr>
          <w:rFonts w:ascii="Arial" w:hAnsi="Arial" w:cs="Arial"/>
          <w:color w:val="000000"/>
          <w:sz w:val="20"/>
          <w:szCs w:val="20"/>
        </w:rPr>
        <w:t xml:space="preserve"> en cualquier soporte y referido </w:t>
      </w:r>
      <w:r w:rsidRPr="007419FF">
        <w:rPr>
          <w:rFonts w:ascii="Arial" w:hAnsi="Arial" w:cs="Arial"/>
          <w:bCs/>
          <w:sz w:val="20"/>
          <w:szCs w:val="20"/>
        </w:rPr>
        <w:t>exclusivamente</w:t>
      </w:r>
      <w:r w:rsidRPr="007419FF">
        <w:rPr>
          <w:rFonts w:ascii="Arial" w:hAnsi="Arial" w:cs="Arial"/>
          <w:bCs/>
          <w:color w:val="FF0000"/>
          <w:sz w:val="20"/>
          <w:szCs w:val="20"/>
        </w:rPr>
        <w:t xml:space="preserve"> </w:t>
      </w:r>
      <w:r w:rsidRPr="007419FF">
        <w:rPr>
          <w:rFonts w:ascii="Arial" w:hAnsi="Arial" w:cs="Arial"/>
          <w:color w:val="000000"/>
          <w:sz w:val="20"/>
          <w:szCs w:val="20"/>
        </w:rPr>
        <w:t>a los actos relacionados con la Semana Santa.</w:t>
      </w:r>
    </w:p>
    <w:p w:rsidR="00B87368" w:rsidRDefault="00B87368" w:rsidP="00B87368">
      <w:pPr>
        <w:pStyle w:val="Prrafodelista"/>
        <w:jc w:val="both"/>
        <w:rPr>
          <w:rFonts w:ascii="Arial" w:hAnsi="Arial" w:cs="Arial"/>
          <w:sz w:val="20"/>
          <w:szCs w:val="20"/>
        </w:rPr>
      </w:pPr>
    </w:p>
    <w:p w:rsidR="00B87368" w:rsidRDefault="00B87368" w:rsidP="00B87368">
      <w:pPr>
        <w:pStyle w:val="Prrafodelista"/>
        <w:numPr>
          <w:ilvl w:val="0"/>
          <w:numId w:val="8"/>
        </w:numPr>
        <w:jc w:val="both"/>
        <w:rPr>
          <w:rFonts w:ascii="Arial" w:hAnsi="Arial" w:cs="Arial"/>
          <w:sz w:val="20"/>
          <w:szCs w:val="20"/>
        </w:rPr>
      </w:pPr>
      <w:r w:rsidRPr="007419FF">
        <w:rPr>
          <w:rFonts w:ascii="Arial" w:hAnsi="Arial" w:cs="Arial"/>
          <w:sz w:val="20"/>
          <w:szCs w:val="20"/>
        </w:rPr>
        <w:t xml:space="preserve">Gastos derivados de la </w:t>
      </w:r>
      <w:r w:rsidRPr="007419FF">
        <w:rPr>
          <w:rFonts w:ascii="Arial" w:hAnsi="Arial" w:cs="Arial"/>
          <w:bCs/>
          <w:sz w:val="20"/>
          <w:szCs w:val="20"/>
        </w:rPr>
        <w:t>adquisición, contratación y mantenimiento de los elementos necesarios</w:t>
      </w:r>
      <w:r w:rsidRPr="007419FF">
        <w:rPr>
          <w:rFonts w:ascii="Arial" w:hAnsi="Arial" w:cs="Arial"/>
          <w:sz w:val="20"/>
          <w:szCs w:val="20"/>
        </w:rPr>
        <w:t xml:space="preserve"> para el desarrollo de los actos procesionales.</w:t>
      </w:r>
    </w:p>
    <w:p w:rsidR="00B87368" w:rsidRPr="007419FF" w:rsidRDefault="00B87368" w:rsidP="00B87368">
      <w:pPr>
        <w:pStyle w:val="Prrafodelista"/>
        <w:rPr>
          <w:rFonts w:ascii="Arial" w:hAnsi="Arial" w:cs="Arial"/>
          <w:sz w:val="20"/>
          <w:szCs w:val="20"/>
        </w:rPr>
      </w:pPr>
    </w:p>
    <w:p w:rsidR="00B87368" w:rsidRPr="007419FF" w:rsidRDefault="00B87368" w:rsidP="00B87368">
      <w:pPr>
        <w:pStyle w:val="Prrafodelista"/>
        <w:numPr>
          <w:ilvl w:val="0"/>
          <w:numId w:val="8"/>
        </w:numPr>
        <w:jc w:val="both"/>
        <w:rPr>
          <w:rFonts w:ascii="Arial" w:hAnsi="Arial" w:cs="Arial"/>
          <w:color w:val="000000"/>
          <w:sz w:val="20"/>
          <w:szCs w:val="20"/>
        </w:rPr>
      </w:pPr>
      <w:r w:rsidRPr="007419FF">
        <w:rPr>
          <w:rFonts w:ascii="Arial" w:hAnsi="Arial" w:cs="Arial"/>
          <w:color w:val="000000"/>
          <w:sz w:val="20"/>
          <w:szCs w:val="20"/>
        </w:rPr>
        <w:t xml:space="preserve">Gastos derivados de la </w:t>
      </w:r>
      <w:r w:rsidRPr="007419FF">
        <w:rPr>
          <w:rFonts w:ascii="Arial" w:hAnsi="Arial" w:cs="Arial"/>
          <w:bCs/>
          <w:color w:val="000000"/>
          <w:sz w:val="20"/>
          <w:szCs w:val="20"/>
        </w:rPr>
        <w:t xml:space="preserve">organización de actos </w:t>
      </w:r>
      <w:r w:rsidRPr="007419FF">
        <w:rPr>
          <w:rFonts w:ascii="Arial" w:hAnsi="Arial" w:cs="Arial"/>
          <w:color w:val="000000"/>
          <w:sz w:val="20"/>
          <w:szCs w:val="20"/>
        </w:rPr>
        <w:t>con trascendencia turística que tenga por finalidad la promoción de la Semana Santa de la localidad.</w:t>
      </w:r>
    </w:p>
    <w:p w:rsidR="00B87368" w:rsidRPr="007419FF" w:rsidRDefault="00B87368" w:rsidP="00B87368">
      <w:pPr>
        <w:jc w:val="both"/>
        <w:rPr>
          <w:rFonts w:ascii="Arial" w:hAnsi="Arial" w:cs="Arial"/>
          <w:sz w:val="20"/>
          <w:szCs w:val="20"/>
        </w:rPr>
      </w:pPr>
    </w:p>
    <w:p w:rsidR="00B87368" w:rsidRPr="007419FF" w:rsidRDefault="00B87368" w:rsidP="00B87368">
      <w:pPr>
        <w:jc w:val="both"/>
        <w:rPr>
          <w:rFonts w:ascii="Arial" w:hAnsi="Arial" w:cs="Arial"/>
          <w:sz w:val="20"/>
          <w:szCs w:val="20"/>
        </w:rPr>
      </w:pPr>
      <w:r w:rsidRPr="007419FF">
        <w:rPr>
          <w:rFonts w:ascii="Arial" w:hAnsi="Arial" w:cs="Arial"/>
          <w:sz w:val="20"/>
          <w:szCs w:val="20"/>
        </w:rPr>
        <w:t>3. No podrá destinarse más del 5% de la subvención que se conceda a comidas, bebidas o atenciones protocolarias.</w:t>
      </w:r>
    </w:p>
    <w:p w:rsidR="00B87368" w:rsidRDefault="00B87368" w:rsidP="00B87368">
      <w:pPr>
        <w:jc w:val="both"/>
        <w:rPr>
          <w:rFonts w:ascii="Arial" w:hAnsi="Arial" w:cs="Arial"/>
          <w:sz w:val="20"/>
          <w:szCs w:val="20"/>
        </w:rPr>
      </w:pPr>
    </w:p>
    <w:p w:rsidR="00B87368" w:rsidRPr="007419FF" w:rsidRDefault="00B87368" w:rsidP="00B87368">
      <w:pPr>
        <w:jc w:val="both"/>
        <w:rPr>
          <w:rFonts w:ascii="Arial" w:hAnsi="Arial" w:cs="Arial"/>
          <w:sz w:val="20"/>
          <w:szCs w:val="20"/>
        </w:rPr>
      </w:pPr>
      <w:r w:rsidRPr="007419FF">
        <w:rPr>
          <w:rFonts w:ascii="Arial" w:hAnsi="Arial" w:cs="Arial"/>
          <w:sz w:val="20"/>
          <w:szCs w:val="20"/>
        </w:rPr>
        <w:t xml:space="preserve">No obstante, para la realización de eventos gastronómicos serán subvencionables los gastos derivados de la adquisición del producto gastronómico principal necesario para el desarrollo de la actividad. </w:t>
      </w:r>
    </w:p>
    <w:p w:rsidR="00B87368" w:rsidRPr="007419FF" w:rsidRDefault="00B87368" w:rsidP="00B87368">
      <w:pPr>
        <w:jc w:val="both"/>
        <w:rPr>
          <w:rFonts w:ascii="Arial" w:hAnsi="Arial" w:cs="Arial"/>
          <w:sz w:val="20"/>
          <w:szCs w:val="20"/>
        </w:rPr>
      </w:pPr>
    </w:p>
    <w:p w:rsidR="00B87368" w:rsidRPr="007419FF" w:rsidRDefault="00B87368" w:rsidP="00B87368">
      <w:pPr>
        <w:jc w:val="both"/>
        <w:rPr>
          <w:rFonts w:ascii="Arial" w:hAnsi="Arial" w:cs="Arial"/>
          <w:sz w:val="20"/>
          <w:szCs w:val="20"/>
        </w:rPr>
      </w:pPr>
      <w:r>
        <w:rPr>
          <w:rFonts w:ascii="Arial" w:hAnsi="Arial" w:cs="Arial"/>
          <w:sz w:val="20"/>
          <w:szCs w:val="20"/>
        </w:rPr>
        <w:t xml:space="preserve">4. </w:t>
      </w:r>
      <w:r w:rsidRPr="007419FF">
        <w:rPr>
          <w:rFonts w:ascii="Arial" w:hAnsi="Arial" w:cs="Arial"/>
          <w:sz w:val="20"/>
          <w:szCs w:val="20"/>
        </w:rPr>
        <w:t xml:space="preserve">Para la realización de recreaciones y fiestas históricas serán subvencionables los gastos derivados de la contratación de grupos </w:t>
      </w:r>
      <w:proofErr w:type="spellStart"/>
      <w:r w:rsidRPr="007419FF">
        <w:rPr>
          <w:rFonts w:ascii="Arial" w:hAnsi="Arial" w:cs="Arial"/>
          <w:sz w:val="20"/>
          <w:szCs w:val="20"/>
        </w:rPr>
        <w:t>recreacionistas</w:t>
      </w:r>
      <w:proofErr w:type="spellEnd"/>
      <w:r w:rsidRPr="007419FF">
        <w:rPr>
          <w:rFonts w:ascii="Arial" w:hAnsi="Arial" w:cs="Arial"/>
          <w:sz w:val="20"/>
          <w:szCs w:val="20"/>
        </w:rPr>
        <w:t xml:space="preserve"> o empresas especializadas en la organización de este tipo de eventos.</w:t>
      </w:r>
    </w:p>
    <w:p w:rsidR="00B87368" w:rsidRDefault="00B87368" w:rsidP="00B87368">
      <w:pPr>
        <w:jc w:val="both"/>
        <w:rPr>
          <w:rFonts w:ascii="Arial" w:hAnsi="Arial" w:cs="Arial"/>
          <w:sz w:val="20"/>
          <w:szCs w:val="20"/>
        </w:rPr>
      </w:pPr>
    </w:p>
    <w:p w:rsidR="00B87368" w:rsidRPr="007419FF" w:rsidRDefault="00B87368" w:rsidP="00B87368">
      <w:pPr>
        <w:jc w:val="both"/>
        <w:rPr>
          <w:rFonts w:ascii="Arial" w:hAnsi="Arial" w:cs="Arial"/>
          <w:sz w:val="20"/>
          <w:szCs w:val="20"/>
        </w:rPr>
      </w:pPr>
      <w:r>
        <w:rPr>
          <w:rFonts w:ascii="Arial" w:hAnsi="Arial" w:cs="Arial"/>
          <w:sz w:val="20"/>
          <w:szCs w:val="20"/>
        </w:rPr>
        <w:t xml:space="preserve">5. </w:t>
      </w:r>
      <w:r w:rsidRPr="007419FF">
        <w:rPr>
          <w:rFonts w:ascii="Arial" w:hAnsi="Arial" w:cs="Arial"/>
          <w:sz w:val="20"/>
          <w:szCs w:val="20"/>
        </w:rPr>
        <w:t>La aportación de la Diputación sólo podrá ser aplicada a gastos corrientes excluyéndose los gastos de inversión.</w:t>
      </w:r>
    </w:p>
    <w:p w:rsidR="00B87368" w:rsidRDefault="00B87368" w:rsidP="00B87368">
      <w:pPr>
        <w:jc w:val="both"/>
        <w:rPr>
          <w:rFonts w:ascii="Arial" w:hAnsi="Arial" w:cs="Arial"/>
          <w:sz w:val="20"/>
          <w:szCs w:val="20"/>
        </w:rPr>
      </w:pPr>
    </w:p>
    <w:p w:rsidR="00B87368" w:rsidRPr="007419FF" w:rsidRDefault="00B87368" w:rsidP="00B87368">
      <w:pPr>
        <w:jc w:val="both"/>
        <w:rPr>
          <w:rFonts w:ascii="Arial" w:hAnsi="Arial" w:cs="Arial"/>
          <w:sz w:val="20"/>
          <w:szCs w:val="20"/>
        </w:rPr>
      </w:pPr>
      <w:r w:rsidRPr="007419FF">
        <w:rPr>
          <w:rFonts w:ascii="Arial" w:hAnsi="Arial" w:cs="Arial"/>
          <w:sz w:val="20"/>
          <w:szCs w:val="20"/>
        </w:rPr>
        <w:t xml:space="preserve">No se consideran subvencionables, al estimarse que no guardan relación con la actividad subvencionada, los gastos financieros, los gastos de asesoría jurídica o financiera, los gastos notariales y registrales, los gastos periciales y los de administración. </w:t>
      </w:r>
    </w:p>
    <w:p w:rsidR="00B87368" w:rsidRPr="007419FF" w:rsidRDefault="00B87368" w:rsidP="00B87368">
      <w:pPr>
        <w:jc w:val="both"/>
        <w:rPr>
          <w:rFonts w:ascii="Arial" w:hAnsi="Arial" w:cs="Arial"/>
          <w:sz w:val="20"/>
          <w:szCs w:val="20"/>
        </w:rPr>
      </w:pPr>
    </w:p>
    <w:p w:rsidR="00B87368" w:rsidRPr="007419FF" w:rsidRDefault="00B87368" w:rsidP="00B87368">
      <w:pPr>
        <w:jc w:val="both"/>
        <w:rPr>
          <w:rFonts w:ascii="Arial" w:hAnsi="Arial" w:cs="Arial"/>
          <w:sz w:val="20"/>
          <w:szCs w:val="20"/>
        </w:rPr>
      </w:pPr>
      <w:r w:rsidRPr="007419FF">
        <w:rPr>
          <w:rFonts w:ascii="Arial" w:hAnsi="Arial" w:cs="Arial"/>
          <w:sz w:val="20"/>
          <w:szCs w:val="20"/>
        </w:rPr>
        <w:t>En ningún caso serán gastos subvencionables los intereses deudores de cuentas bancarias, los intereses, recargos y sanciones administrativas o penales, y los gastos de procedimientos judiciales.</w:t>
      </w:r>
    </w:p>
    <w:p w:rsidR="00B87368" w:rsidRPr="007419FF" w:rsidRDefault="00B87368" w:rsidP="00B87368">
      <w:pPr>
        <w:jc w:val="both"/>
        <w:rPr>
          <w:rFonts w:ascii="Arial" w:hAnsi="Arial" w:cs="Arial"/>
          <w:sz w:val="20"/>
          <w:szCs w:val="20"/>
        </w:rPr>
      </w:pPr>
    </w:p>
    <w:p w:rsidR="00B87368" w:rsidRPr="007419FF" w:rsidRDefault="00B87368" w:rsidP="00B87368">
      <w:pPr>
        <w:jc w:val="both"/>
        <w:rPr>
          <w:rFonts w:ascii="Arial" w:hAnsi="Arial" w:cs="Arial"/>
          <w:b/>
          <w:i/>
          <w:sz w:val="20"/>
          <w:szCs w:val="20"/>
        </w:rPr>
      </w:pPr>
      <w:r w:rsidRPr="007419FF">
        <w:rPr>
          <w:rFonts w:ascii="Arial" w:hAnsi="Arial" w:cs="Arial"/>
          <w:b/>
          <w:i/>
          <w:sz w:val="20"/>
          <w:szCs w:val="20"/>
        </w:rPr>
        <w:t>Séptima.- Subcontratación</w:t>
      </w:r>
    </w:p>
    <w:p w:rsidR="00B87368" w:rsidRPr="007419FF" w:rsidRDefault="00B87368" w:rsidP="00B87368">
      <w:pPr>
        <w:jc w:val="both"/>
        <w:rPr>
          <w:rFonts w:ascii="Arial" w:hAnsi="Arial" w:cs="Arial"/>
          <w:sz w:val="20"/>
          <w:szCs w:val="20"/>
        </w:rPr>
      </w:pPr>
    </w:p>
    <w:p w:rsidR="00B87368" w:rsidRPr="00AF0F8A" w:rsidRDefault="00B87368" w:rsidP="00B87368">
      <w:pPr>
        <w:jc w:val="both"/>
        <w:rPr>
          <w:rFonts w:ascii="Arial" w:hAnsi="Arial" w:cs="Arial"/>
          <w:sz w:val="20"/>
          <w:szCs w:val="20"/>
        </w:rPr>
      </w:pPr>
      <w:r w:rsidRPr="00AF0F8A">
        <w:rPr>
          <w:rFonts w:ascii="Arial" w:hAnsi="Arial" w:cs="Arial"/>
          <w:sz w:val="20"/>
          <w:szCs w:val="20"/>
        </w:rPr>
        <w:t xml:space="preserve">Las entidades beneficiarias de la subvención podrán subcontratar con terceros la totalidad de las actividades objeto de subvención, sin perjuicio de lo establecido en el art. 31.3 LGS. </w:t>
      </w:r>
    </w:p>
    <w:p w:rsidR="00B87368" w:rsidRPr="00AF0F8A" w:rsidRDefault="00B87368" w:rsidP="00B87368">
      <w:pPr>
        <w:jc w:val="both"/>
        <w:rPr>
          <w:rFonts w:ascii="Arial" w:hAnsi="Arial" w:cs="Arial"/>
          <w:color w:val="FF0000"/>
          <w:sz w:val="20"/>
          <w:szCs w:val="20"/>
        </w:rPr>
      </w:pPr>
    </w:p>
    <w:p w:rsidR="00B87368" w:rsidRPr="00AF0F8A" w:rsidRDefault="00B87368" w:rsidP="00B87368">
      <w:pPr>
        <w:jc w:val="both"/>
        <w:rPr>
          <w:rFonts w:ascii="Arial" w:hAnsi="Arial" w:cs="Arial"/>
          <w:sz w:val="20"/>
          <w:szCs w:val="20"/>
        </w:rPr>
      </w:pPr>
      <w:r w:rsidRPr="00AF0F8A">
        <w:rPr>
          <w:rFonts w:ascii="Arial" w:hAnsi="Arial" w:cs="Arial"/>
          <w:sz w:val="20"/>
          <w:szCs w:val="20"/>
        </w:rPr>
        <w:t>En ningún caso podrá concertarse por el beneficiario la ejecución de las actividades subvencionadas con personas que se encuentren en algunos de los supuestos previstos en el art. 29.7 LGS.</w:t>
      </w:r>
    </w:p>
    <w:p w:rsidR="00B87368" w:rsidRPr="007419FF" w:rsidRDefault="00B87368" w:rsidP="00B87368">
      <w:pPr>
        <w:jc w:val="both"/>
        <w:rPr>
          <w:rFonts w:ascii="Arial" w:hAnsi="Arial" w:cs="Arial"/>
          <w:sz w:val="20"/>
          <w:szCs w:val="20"/>
        </w:rPr>
      </w:pPr>
    </w:p>
    <w:p w:rsidR="00B87368" w:rsidRPr="00AF0F8A" w:rsidRDefault="00B87368" w:rsidP="00B87368">
      <w:pPr>
        <w:jc w:val="both"/>
        <w:rPr>
          <w:rFonts w:ascii="Arial" w:hAnsi="Arial" w:cs="Arial"/>
          <w:b/>
          <w:i/>
          <w:sz w:val="20"/>
          <w:szCs w:val="20"/>
        </w:rPr>
      </w:pPr>
      <w:r w:rsidRPr="00AF0F8A">
        <w:rPr>
          <w:rFonts w:ascii="Arial" w:hAnsi="Arial" w:cs="Arial"/>
          <w:b/>
          <w:i/>
          <w:sz w:val="20"/>
          <w:szCs w:val="20"/>
        </w:rPr>
        <w:t>Octava.- Compatibilidad</w:t>
      </w:r>
    </w:p>
    <w:p w:rsidR="00B87368" w:rsidRPr="007419FF" w:rsidRDefault="00B87368" w:rsidP="00B87368">
      <w:pPr>
        <w:jc w:val="both"/>
        <w:rPr>
          <w:rFonts w:ascii="Arial" w:hAnsi="Arial" w:cs="Arial"/>
          <w:sz w:val="20"/>
          <w:szCs w:val="20"/>
        </w:rPr>
      </w:pPr>
    </w:p>
    <w:p w:rsidR="00B87368" w:rsidRPr="007419FF" w:rsidRDefault="00B87368" w:rsidP="00B87368">
      <w:pPr>
        <w:jc w:val="both"/>
        <w:rPr>
          <w:rFonts w:ascii="Arial" w:hAnsi="Arial" w:cs="Arial"/>
          <w:sz w:val="20"/>
          <w:szCs w:val="20"/>
        </w:rPr>
      </w:pPr>
      <w:r w:rsidRPr="007419FF">
        <w:rPr>
          <w:rFonts w:ascii="Arial" w:hAnsi="Arial" w:cs="Arial"/>
          <w:sz w:val="20"/>
          <w:szCs w:val="20"/>
        </w:rPr>
        <w:t xml:space="preserve">Las subvenciones que se concedan con ocasión de la presente convocatoria son </w:t>
      </w:r>
      <w:r>
        <w:rPr>
          <w:rFonts w:ascii="Arial" w:hAnsi="Arial" w:cs="Arial"/>
          <w:sz w:val="20"/>
          <w:szCs w:val="20"/>
        </w:rPr>
        <w:t>c</w:t>
      </w:r>
      <w:r w:rsidRPr="007419FF">
        <w:rPr>
          <w:rFonts w:ascii="Arial" w:hAnsi="Arial" w:cs="Arial"/>
          <w:sz w:val="20"/>
          <w:szCs w:val="20"/>
        </w:rPr>
        <w:t xml:space="preserve">ompatibles con cualquier otro tipo de ayuda que reciban las entidades beneficiarias de otras Instituciones públicas o privadas para el mismo fin. </w:t>
      </w:r>
    </w:p>
    <w:p w:rsidR="00B87368" w:rsidRPr="007419FF" w:rsidRDefault="00B87368" w:rsidP="00B87368">
      <w:pPr>
        <w:jc w:val="both"/>
        <w:rPr>
          <w:rFonts w:ascii="Arial" w:hAnsi="Arial" w:cs="Arial"/>
          <w:sz w:val="20"/>
          <w:szCs w:val="20"/>
        </w:rPr>
      </w:pPr>
    </w:p>
    <w:p w:rsidR="00B87368" w:rsidRPr="007419FF" w:rsidRDefault="00B87368" w:rsidP="00B87368">
      <w:pPr>
        <w:jc w:val="both"/>
        <w:rPr>
          <w:rFonts w:ascii="Arial" w:hAnsi="Arial" w:cs="Arial"/>
          <w:sz w:val="20"/>
          <w:szCs w:val="20"/>
        </w:rPr>
      </w:pPr>
      <w:r w:rsidRPr="007419FF">
        <w:rPr>
          <w:rFonts w:ascii="Arial" w:hAnsi="Arial" w:cs="Arial"/>
          <w:sz w:val="20"/>
          <w:szCs w:val="20"/>
        </w:rPr>
        <w:t xml:space="preserve">Sin perjuicio de la declaración que sobre esta materia deben presentar las </w:t>
      </w:r>
      <w:r>
        <w:rPr>
          <w:rFonts w:ascii="Arial" w:hAnsi="Arial" w:cs="Arial"/>
          <w:sz w:val="20"/>
          <w:szCs w:val="20"/>
        </w:rPr>
        <w:t>e</w:t>
      </w:r>
      <w:r w:rsidRPr="007419FF">
        <w:rPr>
          <w:rFonts w:ascii="Arial" w:hAnsi="Arial" w:cs="Arial"/>
          <w:sz w:val="20"/>
          <w:szCs w:val="20"/>
        </w:rPr>
        <w:t>ntidades solicitantes, éstas quedan obligadas a comunicar a la Diputación de Valladolid la obtención de otras subvenciones o ayudas que financien las actividades subvencionadas tan pronto como se conozca y, en todo caso, con anterioridad a la presentación de la justificación.</w:t>
      </w:r>
    </w:p>
    <w:p w:rsidR="00B87368" w:rsidRPr="007419FF" w:rsidRDefault="00B87368" w:rsidP="00B87368">
      <w:pPr>
        <w:jc w:val="both"/>
        <w:rPr>
          <w:rFonts w:ascii="Arial" w:hAnsi="Arial" w:cs="Arial"/>
          <w:sz w:val="20"/>
          <w:szCs w:val="20"/>
        </w:rPr>
      </w:pPr>
    </w:p>
    <w:p w:rsidR="00B87368" w:rsidRPr="007419FF" w:rsidRDefault="00B87368" w:rsidP="00B87368">
      <w:pPr>
        <w:jc w:val="both"/>
        <w:rPr>
          <w:rFonts w:ascii="Arial" w:hAnsi="Arial" w:cs="Arial"/>
          <w:sz w:val="20"/>
          <w:szCs w:val="20"/>
        </w:rPr>
      </w:pPr>
      <w:r w:rsidRPr="007419FF">
        <w:rPr>
          <w:rFonts w:ascii="Arial" w:hAnsi="Arial" w:cs="Arial"/>
          <w:sz w:val="20"/>
          <w:szCs w:val="20"/>
        </w:rPr>
        <w:t>En ningún caso el importe de las subvenciones concedidas (incluida la de la Diputación de Valladolid) podrá ser superior al coste de la actividad subvencionada.</w:t>
      </w:r>
    </w:p>
    <w:p w:rsidR="00B87368" w:rsidRPr="007419FF" w:rsidRDefault="00B87368" w:rsidP="00B87368">
      <w:pPr>
        <w:jc w:val="both"/>
        <w:rPr>
          <w:rFonts w:ascii="Arial" w:hAnsi="Arial" w:cs="Arial"/>
          <w:sz w:val="20"/>
          <w:szCs w:val="20"/>
        </w:rPr>
      </w:pPr>
    </w:p>
    <w:p w:rsidR="00B87368" w:rsidRPr="007419FF" w:rsidRDefault="00B87368" w:rsidP="00B87368">
      <w:pPr>
        <w:jc w:val="both"/>
        <w:rPr>
          <w:rFonts w:ascii="Arial" w:hAnsi="Arial" w:cs="Arial"/>
          <w:sz w:val="20"/>
          <w:szCs w:val="20"/>
        </w:rPr>
      </w:pPr>
      <w:r w:rsidRPr="007419FF">
        <w:rPr>
          <w:rFonts w:ascii="Arial" w:hAnsi="Arial" w:cs="Arial"/>
          <w:sz w:val="20"/>
          <w:szCs w:val="20"/>
        </w:rPr>
        <w:t xml:space="preserve">Si de los datos aportados por la </w:t>
      </w:r>
      <w:r>
        <w:rPr>
          <w:rFonts w:ascii="Arial" w:hAnsi="Arial" w:cs="Arial"/>
          <w:sz w:val="20"/>
          <w:szCs w:val="20"/>
        </w:rPr>
        <w:t>e</w:t>
      </w:r>
      <w:r w:rsidRPr="007419FF">
        <w:rPr>
          <w:rFonts w:ascii="Arial" w:hAnsi="Arial" w:cs="Arial"/>
          <w:sz w:val="20"/>
          <w:szCs w:val="20"/>
        </w:rPr>
        <w:t>ntidad con posterioridad a la resolución de la convocatoria, o por aquellos que conozca la Institución Provincial en el ejercicio de sus funciones de inspección y control, se constata que el importe de las subvenciones excede del coste de la actividad subvencionada, se minorará a prorrata la aportación de la Diputación.</w:t>
      </w:r>
    </w:p>
    <w:p w:rsidR="00B87368" w:rsidRPr="007419FF" w:rsidRDefault="00B87368" w:rsidP="00B87368">
      <w:pPr>
        <w:jc w:val="both"/>
        <w:rPr>
          <w:rFonts w:ascii="Arial" w:hAnsi="Arial" w:cs="Arial"/>
          <w:sz w:val="20"/>
          <w:szCs w:val="20"/>
        </w:rPr>
      </w:pPr>
    </w:p>
    <w:p w:rsidR="00B87368" w:rsidRPr="007419FF" w:rsidRDefault="00B87368" w:rsidP="00B87368">
      <w:pPr>
        <w:jc w:val="both"/>
        <w:rPr>
          <w:rFonts w:ascii="Arial" w:hAnsi="Arial" w:cs="Arial"/>
          <w:sz w:val="20"/>
          <w:szCs w:val="20"/>
        </w:rPr>
      </w:pPr>
      <w:r w:rsidRPr="007419FF">
        <w:rPr>
          <w:rFonts w:ascii="Arial" w:hAnsi="Arial" w:cs="Arial"/>
          <w:sz w:val="20"/>
          <w:szCs w:val="20"/>
        </w:rPr>
        <w:t xml:space="preserve">Si la concesión de la subvención se ha efectuado en base a los datos aportados por la </w:t>
      </w:r>
      <w:r>
        <w:rPr>
          <w:rFonts w:ascii="Arial" w:hAnsi="Arial" w:cs="Arial"/>
          <w:sz w:val="20"/>
          <w:szCs w:val="20"/>
        </w:rPr>
        <w:t>e</w:t>
      </w:r>
      <w:r w:rsidRPr="007419FF">
        <w:rPr>
          <w:rFonts w:ascii="Arial" w:hAnsi="Arial" w:cs="Arial"/>
          <w:sz w:val="20"/>
          <w:szCs w:val="20"/>
        </w:rPr>
        <w:t xml:space="preserve">ntidad sobre subvenciones solicitadas, y con posterioridad a la resolución de la convocatoria se comunica la concesión de una subvención por importe inferior al solicitado, ello no creará derecho alguno a favor de la </w:t>
      </w:r>
      <w:r>
        <w:rPr>
          <w:rFonts w:ascii="Arial" w:hAnsi="Arial" w:cs="Arial"/>
          <w:sz w:val="20"/>
          <w:szCs w:val="20"/>
        </w:rPr>
        <w:t>a</w:t>
      </w:r>
      <w:r w:rsidRPr="007419FF">
        <w:rPr>
          <w:rFonts w:ascii="Arial" w:hAnsi="Arial" w:cs="Arial"/>
          <w:sz w:val="20"/>
          <w:szCs w:val="20"/>
        </w:rPr>
        <w:t>sociación beneficiaria, no procediéndose a la revisión del importe de la subvención concedida por la Diputación de Valladolid.</w:t>
      </w:r>
    </w:p>
    <w:p w:rsidR="00B87368" w:rsidRPr="007419FF" w:rsidRDefault="00B87368" w:rsidP="00B87368">
      <w:pPr>
        <w:jc w:val="both"/>
        <w:rPr>
          <w:rFonts w:ascii="Arial" w:hAnsi="Arial" w:cs="Arial"/>
          <w:sz w:val="20"/>
          <w:szCs w:val="20"/>
        </w:rPr>
      </w:pPr>
    </w:p>
    <w:p w:rsidR="00B87368" w:rsidRPr="00AF0F8A" w:rsidRDefault="00B87368" w:rsidP="00B87368">
      <w:pPr>
        <w:jc w:val="both"/>
        <w:rPr>
          <w:rFonts w:ascii="Arial" w:hAnsi="Arial" w:cs="Arial"/>
          <w:b/>
          <w:i/>
          <w:sz w:val="20"/>
          <w:szCs w:val="20"/>
        </w:rPr>
      </w:pPr>
      <w:r w:rsidRPr="00AF0F8A">
        <w:rPr>
          <w:rFonts w:ascii="Arial" w:hAnsi="Arial" w:cs="Arial"/>
          <w:b/>
          <w:i/>
          <w:sz w:val="20"/>
          <w:szCs w:val="20"/>
        </w:rPr>
        <w:t>Novena.- Principios del procedimiento y órganos competentes</w:t>
      </w:r>
    </w:p>
    <w:p w:rsidR="00B87368" w:rsidRPr="007419FF" w:rsidRDefault="00B87368" w:rsidP="00B87368">
      <w:pPr>
        <w:jc w:val="both"/>
        <w:rPr>
          <w:rFonts w:ascii="Arial" w:hAnsi="Arial" w:cs="Arial"/>
          <w:sz w:val="20"/>
          <w:szCs w:val="20"/>
        </w:rPr>
      </w:pPr>
    </w:p>
    <w:p w:rsidR="00B87368" w:rsidRPr="00C95C52" w:rsidRDefault="00B87368" w:rsidP="00B87368">
      <w:pPr>
        <w:jc w:val="both"/>
        <w:rPr>
          <w:rFonts w:ascii="Arial" w:hAnsi="Arial" w:cs="Arial"/>
          <w:sz w:val="20"/>
          <w:szCs w:val="20"/>
        </w:rPr>
      </w:pPr>
      <w:r w:rsidRPr="00C95C52">
        <w:rPr>
          <w:rFonts w:ascii="Arial" w:hAnsi="Arial" w:cs="Arial"/>
          <w:sz w:val="20"/>
          <w:szCs w:val="20"/>
        </w:rPr>
        <w:t>El procedimiento de concesión de subvenciones que se gestiona a través de la presente convocatoria se ajustará a los principios de publicidad, transparencia, concurrencia, objetividad, igualdad y no discriminación.</w:t>
      </w:r>
    </w:p>
    <w:p w:rsidR="00B87368" w:rsidRPr="00C95C52" w:rsidRDefault="00B87368" w:rsidP="00B87368">
      <w:pPr>
        <w:jc w:val="both"/>
        <w:rPr>
          <w:rFonts w:ascii="Arial" w:hAnsi="Arial" w:cs="Arial"/>
          <w:color w:val="FF0000"/>
          <w:sz w:val="20"/>
          <w:szCs w:val="20"/>
        </w:rPr>
      </w:pPr>
    </w:p>
    <w:p w:rsidR="00B87368" w:rsidRPr="00C95C52" w:rsidRDefault="00B87368" w:rsidP="00B87368">
      <w:pPr>
        <w:jc w:val="both"/>
        <w:rPr>
          <w:rFonts w:ascii="Arial" w:hAnsi="Arial" w:cs="Arial"/>
          <w:bCs/>
          <w:sz w:val="20"/>
          <w:szCs w:val="20"/>
        </w:rPr>
      </w:pPr>
      <w:r w:rsidRPr="00C95C52">
        <w:rPr>
          <w:rFonts w:ascii="Arial" w:hAnsi="Arial" w:cs="Arial"/>
          <w:sz w:val="20"/>
          <w:szCs w:val="20"/>
        </w:rPr>
        <w:t>La aprobación de la convocatoria se efectuará por la Junta de Gobierno de la Diputación Provincial de Valladolid, previo dictamen de la Comisión Informativa de Empleo y Desarrollo Económico.</w:t>
      </w:r>
      <w:r w:rsidRPr="00C95C52">
        <w:rPr>
          <w:rFonts w:ascii="Arial" w:hAnsi="Arial" w:cs="Arial"/>
          <w:bCs/>
          <w:sz w:val="20"/>
          <w:szCs w:val="20"/>
        </w:rPr>
        <w:t xml:space="preserve"> </w:t>
      </w:r>
    </w:p>
    <w:p w:rsidR="00B87368" w:rsidRPr="00C95C52" w:rsidRDefault="00B87368" w:rsidP="00B87368">
      <w:pPr>
        <w:jc w:val="both"/>
        <w:rPr>
          <w:rFonts w:ascii="Arial" w:hAnsi="Arial" w:cs="Arial"/>
          <w:bCs/>
          <w:color w:val="FF0000"/>
          <w:sz w:val="20"/>
          <w:szCs w:val="20"/>
        </w:rPr>
      </w:pPr>
    </w:p>
    <w:p w:rsidR="00B87368" w:rsidRPr="00C95C52" w:rsidRDefault="00B87368" w:rsidP="00B87368">
      <w:pPr>
        <w:jc w:val="both"/>
        <w:rPr>
          <w:rFonts w:ascii="Arial" w:hAnsi="Arial" w:cs="Arial"/>
          <w:sz w:val="20"/>
          <w:szCs w:val="20"/>
        </w:rPr>
      </w:pPr>
      <w:r w:rsidRPr="00C95C52">
        <w:rPr>
          <w:rFonts w:ascii="Arial" w:hAnsi="Arial" w:cs="Arial"/>
          <w:sz w:val="20"/>
          <w:szCs w:val="20"/>
        </w:rPr>
        <w:t>La instrucción del procedimiento se llevará a cabo por el Patronato Provincial de Turismo, que examinará las solicitudes, recabará, en su caso, la subsanación, aplicará los criterios de valoración y formulará propuesta de resolución provisional.</w:t>
      </w:r>
    </w:p>
    <w:p w:rsidR="00B87368" w:rsidRPr="00C95C52" w:rsidRDefault="00B87368" w:rsidP="00B87368">
      <w:pPr>
        <w:jc w:val="both"/>
        <w:rPr>
          <w:rFonts w:ascii="Arial" w:hAnsi="Arial" w:cs="Arial"/>
          <w:color w:val="FF0000"/>
          <w:sz w:val="20"/>
          <w:szCs w:val="20"/>
        </w:rPr>
      </w:pPr>
    </w:p>
    <w:p w:rsidR="00B87368" w:rsidRPr="00C95C52" w:rsidRDefault="00B87368" w:rsidP="00B87368">
      <w:pPr>
        <w:jc w:val="both"/>
        <w:rPr>
          <w:rFonts w:ascii="Arial" w:hAnsi="Arial" w:cs="Arial"/>
          <w:sz w:val="20"/>
          <w:szCs w:val="20"/>
        </w:rPr>
      </w:pPr>
      <w:r w:rsidRPr="00C95C52">
        <w:rPr>
          <w:rFonts w:ascii="Arial" w:hAnsi="Arial" w:cs="Arial"/>
          <w:sz w:val="20"/>
          <w:szCs w:val="20"/>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rsidR="00B87368" w:rsidRPr="00C95C52" w:rsidRDefault="00B87368" w:rsidP="00B87368">
      <w:pPr>
        <w:jc w:val="both"/>
        <w:rPr>
          <w:rFonts w:ascii="Arial" w:hAnsi="Arial" w:cs="Arial"/>
          <w:sz w:val="20"/>
          <w:szCs w:val="20"/>
        </w:rPr>
      </w:pPr>
    </w:p>
    <w:p w:rsidR="00B87368" w:rsidRPr="00C95C52" w:rsidRDefault="00B87368" w:rsidP="00B87368">
      <w:pPr>
        <w:jc w:val="both"/>
        <w:rPr>
          <w:rFonts w:ascii="Arial" w:hAnsi="Arial" w:cs="Arial"/>
          <w:sz w:val="20"/>
          <w:szCs w:val="20"/>
        </w:rPr>
      </w:pPr>
      <w:r w:rsidRPr="00C95C52">
        <w:rPr>
          <w:rFonts w:ascii="Arial" w:hAnsi="Arial" w:cs="Arial"/>
          <w:sz w:val="20"/>
          <w:szCs w:val="20"/>
        </w:rPr>
        <w:t>La propuesta de resolución definitiva no crea derecho alguno a favor de los beneficiarios propuestos, frente a la Diputación, mientras no se haya notificado la resolución de concesión.</w:t>
      </w:r>
    </w:p>
    <w:p w:rsidR="00B87368" w:rsidRPr="00C95C52" w:rsidRDefault="00B87368" w:rsidP="00B87368">
      <w:pPr>
        <w:jc w:val="both"/>
        <w:rPr>
          <w:rFonts w:ascii="Arial" w:hAnsi="Arial" w:cs="Arial"/>
          <w:sz w:val="20"/>
          <w:szCs w:val="20"/>
        </w:rPr>
      </w:pPr>
    </w:p>
    <w:p w:rsidR="00B87368" w:rsidRPr="00C95C52" w:rsidRDefault="00B87368" w:rsidP="00B87368">
      <w:pPr>
        <w:jc w:val="both"/>
        <w:rPr>
          <w:rFonts w:ascii="Arial" w:hAnsi="Arial" w:cs="Arial"/>
          <w:sz w:val="20"/>
          <w:szCs w:val="20"/>
        </w:rPr>
      </w:pPr>
      <w:r w:rsidRPr="00C95C52">
        <w:rPr>
          <w:rFonts w:ascii="Arial" w:hAnsi="Arial" w:cs="Arial"/>
          <w:sz w:val="20"/>
          <w:szCs w:val="20"/>
        </w:rPr>
        <w:t>La propuesta de resolución se elevará a la Junta de Gobierno de la Diputación por la Comisión Informativa de Empleo y Desarrollo Económico (órgano colegiado al que alude el art. 22.1 LGS).</w:t>
      </w:r>
    </w:p>
    <w:p w:rsidR="00B87368" w:rsidRPr="00C95C52" w:rsidRDefault="00B87368" w:rsidP="00B87368">
      <w:pPr>
        <w:jc w:val="both"/>
        <w:rPr>
          <w:rFonts w:ascii="Arial" w:hAnsi="Arial" w:cs="Arial"/>
          <w:color w:val="FF0000"/>
          <w:sz w:val="20"/>
          <w:szCs w:val="20"/>
        </w:rPr>
      </w:pPr>
    </w:p>
    <w:p w:rsidR="00B87368" w:rsidRPr="00C95C52" w:rsidRDefault="00B87368" w:rsidP="00B87368">
      <w:pPr>
        <w:jc w:val="both"/>
        <w:rPr>
          <w:rFonts w:ascii="Arial" w:hAnsi="Arial" w:cs="Arial"/>
          <w:sz w:val="20"/>
          <w:szCs w:val="20"/>
        </w:rPr>
      </w:pPr>
      <w:r w:rsidRPr="00C95C52">
        <w:rPr>
          <w:rFonts w:ascii="Arial" w:hAnsi="Arial" w:cs="Arial"/>
          <w:sz w:val="20"/>
          <w:szCs w:val="20"/>
        </w:rPr>
        <w:t>La Junta de Gobierno resolverá la convocatoria, fijando los beneficiarios y las cantidades concedidas en cada caso, así como las solicitudes excluidas y los motivos de la exclusión.</w:t>
      </w:r>
    </w:p>
    <w:p w:rsidR="00B87368" w:rsidRPr="00C95C52" w:rsidRDefault="00B87368" w:rsidP="00B87368">
      <w:pPr>
        <w:jc w:val="both"/>
        <w:rPr>
          <w:rFonts w:ascii="Arial" w:hAnsi="Arial" w:cs="Arial"/>
          <w:sz w:val="20"/>
          <w:szCs w:val="20"/>
        </w:rPr>
      </w:pPr>
    </w:p>
    <w:p w:rsidR="00B87368" w:rsidRPr="00C95C52" w:rsidRDefault="00B87368" w:rsidP="00B87368">
      <w:pPr>
        <w:jc w:val="both"/>
        <w:rPr>
          <w:rFonts w:ascii="Arial" w:hAnsi="Arial" w:cs="Arial"/>
          <w:sz w:val="20"/>
          <w:szCs w:val="20"/>
        </w:rPr>
      </w:pPr>
      <w:r w:rsidRPr="00C95C52">
        <w:rPr>
          <w:rFonts w:ascii="Arial" w:hAnsi="Arial" w:cs="Arial"/>
          <w:sz w:val="20"/>
          <w:szCs w:val="20"/>
        </w:rPr>
        <w:t>El reconocimiento y liquidación de las correspondientes obligaciones se efectuará por Decreto del Presidente de la Diputación.</w:t>
      </w:r>
    </w:p>
    <w:p w:rsidR="00B87368" w:rsidRPr="00C95C52" w:rsidRDefault="00B87368" w:rsidP="00B87368">
      <w:pPr>
        <w:jc w:val="both"/>
        <w:rPr>
          <w:rFonts w:ascii="Arial" w:hAnsi="Arial" w:cs="Arial"/>
          <w:color w:val="FF0000"/>
          <w:sz w:val="20"/>
          <w:szCs w:val="20"/>
        </w:rPr>
      </w:pPr>
    </w:p>
    <w:p w:rsidR="00B87368" w:rsidRPr="00C95C52" w:rsidRDefault="00B87368" w:rsidP="00B87368">
      <w:pPr>
        <w:jc w:val="both"/>
        <w:rPr>
          <w:rFonts w:ascii="Arial" w:hAnsi="Arial" w:cs="Arial"/>
          <w:sz w:val="20"/>
          <w:szCs w:val="20"/>
        </w:rPr>
      </w:pPr>
      <w:r w:rsidRPr="00C95C52">
        <w:rPr>
          <w:rFonts w:ascii="Arial" w:hAnsi="Arial" w:cs="Arial"/>
          <w:sz w:val="20"/>
          <w:szCs w:val="20"/>
        </w:rPr>
        <w:t xml:space="preserve">Asimismo, corresponderá al Presidente de la Diputación la resolución de cuantas incidencias puedan plantearse con ocasión de la presente convocatoria. </w:t>
      </w:r>
    </w:p>
    <w:p w:rsidR="00B87368" w:rsidRPr="00C95C52" w:rsidRDefault="00B87368" w:rsidP="00B87368">
      <w:pPr>
        <w:jc w:val="both"/>
        <w:rPr>
          <w:rFonts w:ascii="Arial" w:hAnsi="Arial" w:cs="Arial"/>
          <w:color w:val="FF0000"/>
          <w:sz w:val="20"/>
          <w:szCs w:val="20"/>
        </w:rPr>
      </w:pPr>
    </w:p>
    <w:p w:rsidR="00B87368" w:rsidRPr="00AF0F8A" w:rsidRDefault="00B87368" w:rsidP="00B87368">
      <w:pPr>
        <w:jc w:val="both"/>
        <w:rPr>
          <w:rFonts w:ascii="Arial" w:hAnsi="Arial" w:cs="Arial"/>
          <w:b/>
          <w:i/>
          <w:sz w:val="20"/>
          <w:szCs w:val="20"/>
        </w:rPr>
      </w:pPr>
      <w:r w:rsidRPr="00AF0F8A">
        <w:rPr>
          <w:rFonts w:ascii="Arial" w:hAnsi="Arial" w:cs="Arial"/>
          <w:b/>
          <w:i/>
          <w:sz w:val="20"/>
          <w:szCs w:val="20"/>
        </w:rPr>
        <w:t>Décima.- Solicitudes</w:t>
      </w:r>
    </w:p>
    <w:p w:rsidR="00B87368" w:rsidRPr="007419FF" w:rsidRDefault="00B87368" w:rsidP="00B87368">
      <w:pPr>
        <w:jc w:val="both"/>
        <w:rPr>
          <w:rFonts w:ascii="Arial" w:hAnsi="Arial" w:cs="Arial"/>
          <w:sz w:val="20"/>
          <w:szCs w:val="20"/>
        </w:rPr>
      </w:pPr>
      <w:r w:rsidRPr="007419FF">
        <w:rPr>
          <w:rFonts w:ascii="Arial" w:hAnsi="Arial" w:cs="Arial"/>
          <w:sz w:val="20"/>
          <w:szCs w:val="20"/>
        </w:rPr>
        <w:tab/>
      </w:r>
    </w:p>
    <w:p w:rsidR="00B87368" w:rsidRDefault="00B87368" w:rsidP="00B87368">
      <w:pPr>
        <w:jc w:val="both"/>
        <w:rPr>
          <w:rFonts w:ascii="Arial" w:hAnsi="Arial" w:cs="Arial"/>
          <w:sz w:val="20"/>
          <w:szCs w:val="20"/>
        </w:rPr>
      </w:pPr>
      <w:r w:rsidRPr="007419FF">
        <w:rPr>
          <w:rFonts w:ascii="Arial" w:hAnsi="Arial" w:cs="Arial"/>
          <w:sz w:val="20"/>
          <w:szCs w:val="20"/>
        </w:rPr>
        <w:t xml:space="preserve">Las solicitudes se dirigirán al Ilmo. Sr. Presidente de la Excma. Diputación Provincial de Valladolid, conforme al modelo que se incluye como Anexo I, y se presentarán directamente en el Registro General de la Diputación Provincial o por cualquiera de los medios establecidos en el art. </w:t>
      </w:r>
      <w:r>
        <w:rPr>
          <w:rFonts w:ascii="Arial" w:hAnsi="Arial" w:cs="Arial"/>
          <w:sz w:val="20"/>
          <w:szCs w:val="20"/>
        </w:rPr>
        <w:t>16</w:t>
      </w:r>
      <w:r w:rsidRPr="007419FF">
        <w:rPr>
          <w:rFonts w:ascii="Arial" w:hAnsi="Arial" w:cs="Arial"/>
          <w:sz w:val="20"/>
          <w:szCs w:val="20"/>
        </w:rPr>
        <w:t>.4 de la Ley 3</w:t>
      </w:r>
      <w:r>
        <w:rPr>
          <w:rFonts w:ascii="Arial" w:hAnsi="Arial" w:cs="Arial"/>
          <w:sz w:val="20"/>
          <w:szCs w:val="20"/>
        </w:rPr>
        <w:t>9</w:t>
      </w:r>
      <w:r w:rsidRPr="007419FF">
        <w:rPr>
          <w:rFonts w:ascii="Arial" w:hAnsi="Arial" w:cs="Arial"/>
          <w:sz w:val="20"/>
          <w:szCs w:val="20"/>
        </w:rPr>
        <w:t>/</w:t>
      </w:r>
      <w:r>
        <w:rPr>
          <w:rFonts w:ascii="Arial" w:hAnsi="Arial" w:cs="Arial"/>
          <w:sz w:val="20"/>
          <w:szCs w:val="20"/>
        </w:rPr>
        <w:t>2015</w:t>
      </w:r>
      <w:r w:rsidRPr="007419FF">
        <w:rPr>
          <w:rFonts w:ascii="Arial" w:hAnsi="Arial" w:cs="Arial"/>
          <w:sz w:val="20"/>
          <w:szCs w:val="20"/>
        </w:rPr>
        <w:t xml:space="preserve">, de </w:t>
      </w:r>
      <w:r>
        <w:rPr>
          <w:rFonts w:ascii="Arial" w:hAnsi="Arial" w:cs="Arial"/>
          <w:sz w:val="20"/>
          <w:szCs w:val="20"/>
        </w:rPr>
        <w:t>1</w:t>
      </w:r>
      <w:r w:rsidRPr="007419FF">
        <w:rPr>
          <w:rFonts w:ascii="Arial" w:hAnsi="Arial" w:cs="Arial"/>
          <w:sz w:val="20"/>
          <w:szCs w:val="20"/>
        </w:rPr>
        <w:t xml:space="preserve"> de </w:t>
      </w:r>
      <w:r>
        <w:rPr>
          <w:rFonts w:ascii="Arial" w:hAnsi="Arial" w:cs="Arial"/>
          <w:sz w:val="20"/>
          <w:szCs w:val="20"/>
        </w:rPr>
        <w:t>octubre, de</w:t>
      </w:r>
      <w:r w:rsidRPr="007419FF">
        <w:rPr>
          <w:rFonts w:ascii="Arial" w:hAnsi="Arial" w:cs="Arial"/>
          <w:sz w:val="20"/>
          <w:szCs w:val="20"/>
        </w:rPr>
        <w:t>l Procedimiento Administrativo Común (LPAC).</w:t>
      </w:r>
    </w:p>
    <w:p w:rsidR="00B87368" w:rsidRDefault="00B87368" w:rsidP="00B87368">
      <w:pPr>
        <w:jc w:val="both"/>
        <w:rPr>
          <w:rFonts w:ascii="Arial" w:hAnsi="Arial" w:cs="Arial"/>
          <w:sz w:val="20"/>
          <w:szCs w:val="20"/>
        </w:rPr>
      </w:pPr>
    </w:p>
    <w:p w:rsidR="00B87368" w:rsidRPr="00C95C52" w:rsidRDefault="00B87368" w:rsidP="00B87368">
      <w:pPr>
        <w:jc w:val="both"/>
        <w:rPr>
          <w:rFonts w:ascii="Arial" w:hAnsi="Arial" w:cs="Arial"/>
          <w:sz w:val="20"/>
          <w:szCs w:val="20"/>
        </w:rPr>
      </w:pPr>
      <w:r w:rsidRPr="00C95C52">
        <w:rPr>
          <w:rFonts w:ascii="Arial" w:hAnsi="Arial" w:cs="Arial"/>
          <w:sz w:val="20"/>
          <w:szCs w:val="20"/>
        </w:rPr>
        <w:t>También podrán presentarse vía telemática en la ventanilla virtual de la Diputación de Valladolid (</w:t>
      </w:r>
      <w:hyperlink r:id="rId5" w:history="1">
        <w:r w:rsidRPr="00C95C52">
          <w:rPr>
            <w:rStyle w:val="Hipervnculo"/>
            <w:rFonts w:ascii="Arial" w:hAnsi="Arial" w:cs="Arial"/>
            <w:sz w:val="20"/>
            <w:szCs w:val="20"/>
          </w:rPr>
          <w:t>http://www.ventanilla.diputaciondevalladolid.es</w:t>
        </w:r>
      </w:hyperlink>
      <w:r w:rsidRPr="00C95C52">
        <w:rPr>
          <w:rFonts w:ascii="Arial" w:hAnsi="Arial" w:cs="Arial"/>
          <w:sz w:val="20"/>
          <w:szCs w:val="20"/>
        </w:rPr>
        <w:t>).</w:t>
      </w:r>
    </w:p>
    <w:p w:rsidR="00B87368" w:rsidRPr="007419FF" w:rsidRDefault="00B87368" w:rsidP="00B87368">
      <w:pPr>
        <w:jc w:val="both"/>
        <w:rPr>
          <w:rFonts w:ascii="Arial" w:hAnsi="Arial" w:cs="Arial"/>
          <w:i/>
          <w:sz w:val="20"/>
          <w:szCs w:val="20"/>
        </w:rPr>
      </w:pPr>
      <w:r w:rsidRPr="007419FF">
        <w:rPr>
          <w:rFonts w:ascii="Arial" w:hAnsi="Arial" w:cs="Arial"/>
          <w:sz w:val="20"/>
          <w:szCs w:val="20"/>
        </w:rPr>
        <w:tab/>
      </w:r>
    </w:p>
    <w:p w:rsidR="00B87368" w:rsidRPr="00AF0F8A" w:rsidRDefault="00B87368" w:rsidP="00B87368">
      <w:pPr>
        <w:jc w:val="both"/>
        <w:rPr>
          <w:rFonts w:ascii="Arial" w:hAnsi="Arial" w:cs="Arial"/>
          <w:b/>
          <w:i/>
          <w:sz w:val="20"/>
          <w:szCs w:val="20"/>
        </w:rPr>
      </w:pPr>
      <w:r>
        <w:rPr>
          <w:rFonts w:ascii="Arial" w:hAnsi="Arial" w:cs="Arial"/>
          <w:b/>
          <w:i/>
          <w:sz w:val="20"/>
          <w:szCs w:val="20"/>
        </w:rPr>
        <w:t>Décimo primera</w:t>
      </w:r>
      <w:r w:rsidRPr="00AF0F8A">
        <w:rPr>
          <w:rFonts w:ascii="Arial" w:hAnsi="Arial" w:cs="Arial"/>
          <w:b/>
          <w:i/>
          <w:sz w:val="20"/>
          <w:szCs w:val="20"/>
        </w:rPr>
        <w:t>.- Documentación</w:t>
      </w:r>
    </w:p>
    <w:p w:rsidR="00B87368" w:rsidRPr="007419FF" w:rsidRDefault="00B87368" w:rsidP="00B87368">
      <w:pPr>
        <w:jc w:val="both"/>
        <w:rPr>
          <w:rFonts w:ascii="Arial" w:hAnsi="Arial" w:cs="Arial"/>
          <w:sz w:val="20"/>
          <w:szCs w:val="20"/>
        </w:rPr>
      </w:pPr>
      <w:r w:rsidRPr="007419FF">
        <w:rPr>
          <w:rFonts w:ascii="Arial" w:hAnsi="Arial" w:cs="Arial"/>
          <w:sz w:val="20"/>
          <w:szCs w:val="20"/>
        </w:rPr>
        <w:tab/>
      </w:r>
    </w:p>
    <w:p w:rsidR="00B87368" w:rsidRPr="007419FF" w:rsidRDefault="00B87368" w:rsidP="00B87368">
      <w:pPr>
        <w:jc w:val="both"/>
        <w:rPr>
          <w:rFonts w:ascii="Arial" w:hAnsi="Arial" w:cs="Arial"/>
          <w:sz w:val="20"/>
          <w:szCs w:val="20"/>
        </w:rPr>
      </w:pPr>
      <w:r w:rsidRPr="007419FF">
        <w:rPr>
          <w:rFonts w:ascii="Arial" w:hAnsi="Arial" w:cs="Arial"/>
          <w:sz w:val="20"/>
          <w:szCs w:val="20"/>
        </w:rPr>
        <w:t xml:space="preserve">A las solicitudes deberá acompañarse la siguiente documentación: </w:t>
      </w:r>
    </w:p>
    <w:p w:rsidR="00B87368" w:rsidRPr="007419FF" w:rsidRDefault="00B87368" w:rsidP="00B87368">
      <w:pPr>
        <w:jc w:val="both"/>
        <w:rPr>
          <w:rFonts w:ascii="Arial" w:hAnsi="Arial" w:cs="Arial"/>
          <w:sz w:val="20"/>
          <w:szCs w:val="20"/>
        </w:rPr>
      </w:pPr>
    </w:p>
    <w:p w:rsidR="00B87368" w:rsidRPr="00AF0F8A" w:rsidRDefault="00B87368" w:rsidP="00B87368">
      <w:pPr>
        <w:pStyle w:val="Prrafodelista"/>
        <w:numPr>
          <w:ilvl w:val="0"/>
          <w:numId w:val="9"/>
        </w:numPr>
        <w:jc w:val="both"/>
        <w:rPr>
          <w:rFonts w:ascii="Arial" w:hAnsi="Arial" w:cs="Arial"/>
          <w:sz w:val="20"/>
          <w:szCs w:val="20"/>
        </w:rPr>
      </w:pPr>
      <w:r w:rsidRPr="00AF0F8A">
        <w:rPr>
          <w:rFonts w:ascii="Arial" w:hAnsi="Arial" w:cs="Arial"/>
          <w:sz w:val="20"/>
          <w:szCs w:val="20"/>
        </w:rPr>
        <w:t>Fotocopia del Documento de Identificación Fiscal de la entidad solicitante.</w:t>
      </w:r>
    </w:p>
    <w:p w:rsidR="00B87368" w:rsidRPr="007419FF" w:rsidRDefault="00B87368" w:rsidP="00B87368">
      <w:pPr>
        <w:jc w:val="both"/>
        <w:rPr>
          <w:rFonts w:ascii="Arial" w:hAnsi="Arial" w:cs="Arial"/>
          <w:sz w:val="20"/>
          <w:szCs w:val="20"/>
        </w:rPr>
      </w:pPr>
    </w:p>
    <w:p w:rsidR="00B87368" w:rsidRPr="00AF0F8A" w:rsidRDefault="00B87368" w:rsidP="00B87368">
      <w:pPr>
        <w:pStyle w:val="Prrafodelista"/>
        <w:numPr>
          <w:ilvl w:val="0"/>
          <w:numId w:val="9"/>
        </w:numPr>
        <w:jc w:val="both"/>
        <w:rPr>
          <w:rFonts w:ascii="Arial" w:hAnsi="Arial" w:cs="Arial"/>
          <w:sz w:val="20"/>
          <w:szCs w:val="20"/>
          <w:u w:val="single"/>
        </w:rPr>
      </w:pPr>
      <w:r w:rsidRPr="00AF0F8A">
        <w:rPr>
          <w:rFonts w:ascii="Arial" w:hAnsi="Arial" w:cs="Arial"/>
          <w:sz w:val="20"/>
          <w:szCs w:val="20"/>
        </w:rPr>
        <w:t>Acreditación de estar legalmente constituida mediante el certificado vigente acreditativo de estar inscrito en el Registro público correspondiente.</w:t>
      </w:r>
      <w:r w:rsidRPr="00AF0F8A">
        <w:rPr>
          <w:rFonts w:ascii="Arial" w:hAnsi="Arial" w:cs="Arial"/>
          <w:sz w:val="20"/>
          <w:szCs w:val="20"/>
          <w:u w:val="single"/>
        </w:rPr>
        <w:t xml:space="preserve">  </w:t>
      </w:r>
    </w:p>
    <w:p w:rsidR="00B87368" w:rsidRPr="00C2393A" w:rsidRDefault="00B87368" w:rsidP="00B87368">
      <w:pPr>
        <w:jc w:val="both"/>
        <w:rPr>
          <w:rFonts w:ascii="Arial" w:hAnsi="Arial" w:cs="Arial"/>
          <w:sz w:val="20"/>
          <w:szCs w:val="20"/>
          <w:u w:val="single"/>
        </w:rPr>
      </w:pPr>
    </w:p>
    <w:p w:rsidR="00B87368" w:rsidRPr="00470E19" w:rsidRDefault="00B87368" w:rsidP="00B87368">
      <w:pPr>
        <w:pStyle w:val="Prrafodelista"/>
        <w:numPr>
          <w:ilvl w:val="0"/>
          <w:numId w:val="9"/>
        </w:numPr>
        <w:jc w:val="both"/>
        <w:rPr>
          <w:rFonts w:ascii="Arial" w:hAnsi="Arial" w:cs="Arial"/>
          <w:sz w:val="20"/>
          <w:szCs w:val="20"/>
        </w:rPr>
      </w:pPr>
      <w:r w:rsidRPr="00C2393A">
        <w:rPr>
          <w:rFonts w:ascii="Arial" w:hAnsi="Arial" w:cs="Arial"/>
          <w:sz w:val="20"/>
          <w:szCs w:val="20"/>
        </w:rPr>
        <w:t xml:space="preserve">Memoria detallada de las actividades, acompañada del </w:t>
      </w:r>
      <w:r w:rsidRPr="00470E19">
        <w:rPr>
          <w:rFonts w:ascii="Arial" w:hAnsi="Arial" w:cs="Arial"/>
          <w:sz w:val="20"/>
          <w:szCs w:val="20"/>
        </w:rPr>
        <w:t xml:space="preserve">Anexo II. </w:t>
      </w:r>
    </w:p>
    <w:p w:rsidR="00B87368" w:rsidRPr="00C2393A" w:rsidRDefault="00B87368" w:rsidP="00B87368">
      <w:pPr>
        <w:jc w:val="both"/>
        <w:rPr>
          <w:rFonts w:ascii="Arial" w:hAnsi="Arial" w:cs="Arial"/>
          <w:sz w:val="20"/>
          <w:szCs w:val="20"/>
        </w:rPr>
      </w:pPr>
    </w:p>
    <w:p w:rsidR="00B87368" w:rsidRPr="00AF0F8A" w:rsidRDefault="00B87368" w:rsidP="00B87368">
      <w:pPr>
        <w:pStyle w:val="Prrafodelista"/>
        <w:numPr>
          <w:ilvl w:val="0"/>
          <w:numId w:val="9"/>
        </w:numPr>
        <w:jc w:val="both"/>
        <w:rPr>
          <w:rFonts w:ascii="Arial" w:hAnsi="Arial" w:cs="Arial"/>
          <w:sz w:val="20"/>
          <w:szCs w:val="20"/>
        </w:rPr>
      </w:pPr>
      <w:r w:rsidRPr="00AF0F8A">
        <w:rPr>
          <w:rFonts w:ascii="Arial" w:hAnsi="Arial" w:cs="Arial"/>
          <w:sz w:val="20"/>
          <w:szCs w:val="20"/>
        </w:rPr>
        <w:t xml:space="preserve">Presupuesto detallado de ingresos y gastos. </w:t>
      </w:r>
    </w:p>
    <w:p w:rsidR="00B87368" w:rsidRPr="007419FF" w:rsidRDefault="00B87368" w:rsidP="00B87368">
      <w:pPr>
        <w:jc w:val="both"/>
        <w:rPr>
          <w:rFonts w:ascii="Arial" w:hAnsi="Arial" w:cs="Arial"/>
          <w:sz w:val="20"/>
          <w:szCs w:val="20"/>
        </w:rPr>
      </w:pPr>
    </w:p>
    <w:p w:rsidR="00B87368" w:rsidRPr="00AF0F8A" w:rsidRDefault="00B87368" w:rsidP="00B87368">
      <w:pPr>
        <w:pStyle w:val="Prrafodelista"/>
        <w:numPr>
          <w:ilvl w:val="0"/>
          <w:numId w:val="9"/>
        </w:numPr>
        <w:jc w:val="both"/>
        <w:rPr>
          <w:rFonts w:ascii="Arial" w:hAnsi="Arial" w:cs="Arial"/>
          <w:sz w:val="20"/>
          <w:szCs w:val="20"/>
        </w:rPr>
      </w:pPr>
      <w:r w:rsidRPr="00AF0F8A">
        <w:rPr>
          <w:rFonts w:ascii="Arial" w:hAnsi="Arial" w:cs="Arial"/>
          <w:sz w:val="20"/>
          <w:szCs w:val="20"/>
        </w:rPr>
        <w:t xml:space="preserve">Fotocopias de los resúmenes o inserciones realizadas en medios de comunicación escritos o digitales de ámbito nacional, regional o local así como en canales </w:t>
      </w:r>
      <w:proofErr w:type="spellStart"/>
      <w:r w:rsidRPr="00AF0F8A">
        <w:rPr>
          <w:rFonts w:ascii="Arial" w:hAnsi="Arial" w:cs="Arial"/>
          <w:sz w:val="20"/>
          <w:szCs w:val="20"/>
        </w:rPr>
        <w:t>on</w:t>
      </w:r>
      <w:proofErr w:type="spellEnd"/>
      <w:r w:rsidRPr="00AF0F8A">
        <w:rPr>
          <w:rFonts w:ascii="Arial" w:hAnsi="Arial" w:cs="Arial"/>
          <w:sz w:val="20"/>
          <w:szCs w:val="20"/>
        </w:rPr>
        <w:t xml:space="preserve"> line para determinar la relevancia de la actividad.</w:t>
      </w:r>
    </w:p>
    <w:p w:rsidR="00B87368" w:rsidRPr="007419FF" w:rsidRDefault="00B87368" w:rsidP="00B87368">
      <w:pPr>
        <w:jc w:val="both"/>
        <w:rPr>
          <w:rFonts w:ascii="Arial" w:hAnsi="Arial" w:cs="Arial"/>
          <w:sz w:val="20"/>
          <w:szCs w:val="20"/>
        </w:rPr>
      </w:pPr>
    </w:p>
    <w:p w:rsidR="00B87368" w:rsidRPr="007419FF" w:rsidRDefault="00B87368" w:rsidP="00B87368">
      <w:pPr>
        <w:jc w:val="both"/>
        <w:rPr>
          <w:rFonts w:ascii="Arial" w:hAnsi="Arial" w:cs="Arial"/>
          <w:sz w:val="20"/>
          <w:szCs w:val="20"/>
        </w:rPr>
      </w:pPr>
      <w:r w:rsidRPr="007419FF">
        <w:rPr>
          <w:rFonts w:ascii="Arial" w:hAnsi="Arial" w:cs="Arial"/>
          <w:sz w:val="20"/>
          <w:szCs w:val="20"/>
        </w:rPr>
        <w:t>A efectos de la aplicación de los criterios de valoración que se tendrán en cuenta para la concesión de las subvenciones, los solicitantes podrán presentar la documentación que consideren pertinente.</w:t>
      </w:r>
    </w:p>
    <w:p w:rsidR="00B87368" w:rsidRPr="007419FF" w:rsidRDefault="00B87368" w:rsidP="00B87368">
      <w:pPr>
        <w:jc w:val="both"/>
        <w:rPr>
          <w:rFonts w:ascii="Arial" w:hAnsi="Arial" w:cs="Arial"/>
          <w:sz w:val="20"/>
          <w:szCs w:val="20"/>
        </w:rPr>
      </w:pPr>
    </w:p>
    <w:p w:rsidR="00B87368" w:rsidRPr="007419FF" w:rsidRDefault="00B87368" w:rsidP="00B87368">
      <w:pPr>
        <w:jc w:val="both"/>
        <w:rPr>
          <w:rFonts w:ascii="Arial" w:hAnsi="Arial" w:cs="Arial"/>
          <w:i/>
          <w:sz w:val="20"/>
          <w:szCs w:val="20"/>
        </w:rPr>
      </w:pPr>
      <w:r w:rsidRPr="007419FF">
        <w:rPr>
          <w:rFonts w:ascii="Arial" w:hAnsi="Arial" w:cs="Arial"/>
          <w:sz w:val="20"/>
          <w:szCs w:val="20"/>
        </w:rPr>
        <w:t>De conformidad con lo establecido en el art. 23.3 de la LGS, los interesados no tendrán obligación de acompañar los documentos que se encuentren en poder de la Diputación, si bien en este caso no deberán haber transcurrido más de 5 años desde la finalización del procedimiento al que correspondan, y deberá indicarse expresamente la fecha y el órgano o dependencia donde fueron presentados.</w:t>
      </w:r>
      <w:r w:rsidRPr="007419FF">
        <w:rPr>
          <w:rFonts w:ascii="Arial" w:hAnsi="Arial" w:cs="Arial"/>
          <w:sz w:val="20"/>
          <w:szCs w:val="20"/>
        </w:rPr>
        <w:tab/>
      </w:r>
    </w:p>
    <w:p w:rsidR="00B87368" w:rsidRPr="007419FF" w:rsidRDefault="00B87368" w:rsidP="00B87368">
      <w:pPr>
        <w:jc w:val="both"/>
        <w:rPr>
          <w:rFonts w:ascii="Arial" w:hAnsi="Arial" w:cs="Arial"/>
          <w:i/>
          <w:sz w:val="20"/>
          <w:szCs w:val="20"/>
        </w:rPr>
      </w:pPr>
    </w:p>
    <w:p w:rsidR="00B87368" w:rsidRPr="00AF0F8A" w:rsidRDefault="00B87368" w:rsidP="00B87368">
      <w:pPr>
        <w:jc w:val="both"/>
        <w:rPr>
          <w:rFonts w:ascii="Arial" w:hAnsi="Arial" w:cs="Arial"/>
          <w:b/>
          <w:i/>
          <w:sz w:val="20"/>
          <w:szCs w:val="20"/>
        </w:rPr>
      </w:pPr>
      <w:r w:rsidRPr="00AF0F8A">
        <w:rPr>
          <w:rFonts w:ascii="Arial" w:hAnsi="Arial" w:cs="Arial"/>
          <w:b/>
          <w:i/>
          <w:sz w:val="20"/>
          <w:szCs w:val="20"/>
        </w:rPr>
        <w:t>D</w:t>
      </w:r>
      <w:r>
        <w:rPr>
          <w:rFonts w:ascii="Arial" w:hAnsi="Arial" w:cs="Arial"/>
          <w:b/>
          <w:i/>
          <w:sz w:val="20"/>
          <w:szCs w:val="20"/>
        </w:rPr>
        <w:t>écimo segunda</w:t>
      </w:r>
      <w:r w:rsidRPr="00AF0F8A">
        <w:rPr>
          <w:rFonts w:ascii="Arial" w:hAnsi="Arial" w:cs="Arial"/>
          <w:b/>
          <w:i/>
          <w:sz w:val="20"/>
          <w:szCs w:val="20"/>
        </w:rPr>
        <w:t>.- Plazo de presentación</w:t>
      </w:r>
    </w:p>
    <w:p w:rsidR="00B87368" w:rsidRPr="007419FF" w:rsidRDefault="00B87368" w:rsidP="00B87368">
      <w:pPr>
        <w:jc w:val="both"/>
        <w:rPr>
          <w:rFonts w:ascii="Arial" w:hAnsi="Arial" w:cs="Arial"/>
          <w:i/>
          <w:sz w:val="20"/>
          <w:szCs w:val="20"/>
        </w:rPr>
      </w:pPr>
      <w:r w:rsidRPr="007419FF">
        <w:rPr>
          <w:rFonts w:ascii="Arial" w:hAnsi="Arial" w:cs="Arial"/>
          <w:i/>
          <w:sz w:val="20"/>
          <w:szCs w:val="20"/>
        </w:rPr>
        <w:tab/>
      </w:r>
    </w:p>
    <w:p w:rsidR="00B87368" w:rsidRPr="00C95C52" w:rsidRDefault="00B87368" w:rsidP="00B87368">
      <w:pPr>
        <w:jc w:val="both"/>
        <w:rPr>
          <w:rFonts w:ascii="Arial" w:hAnsi="Arial" w:cs="Arial"/>
          <w:sz w:val="20"/>
          <w:szCs w:val="20"/>
        </w:rPr>
      </w:pPr>
      <w:r w:rsidRPr="00470E19">
        <w:rPr>
          <w:rFonts w:ascii="Arial" w:hAnsi="Arial" w:cs="Arial"/>
          <w:sz w:val="20"/>
          <w:szCs w:val="20"/>
        </w:rPr>
        <w:t>El plazo de presentación de solicitudes finalizará</w:t>
      </w:r>
      <w:r w:rsidRPr="00C2393A">
        <w:rPr>
          <w:rFonts w:ascii="Arial" w:hAnsi="Arial" w:cs="Arial"/>
          <w:color w:val="FF0000"/>
          <w:sz w:val="20"/>
          <w:szCs w:val="20"/>
        </w:rPr>
        <w:t xml:space="preserve"> </w:t>
      </w:r>
      <w:r w:rsidRPr="00C95C52">
        <w:rPr>
          <w:rFonts w:ascii="Arial" w:hAnsi="Arial" w:cs="Arial"/>
          <w:sz w:val="20"/>
          <w:szCs w:val="20"/>
        </w:rPr>
        <w:t xml:space="preserve">a los 30 días </w:t>
      </w:r>
      <w:r>
        <w:rPr>
          <w:rFonts w:ascii="Arial" w:hAnsi="Arial" w:cs="Arial"/>
          <w:sz w:val="20"/>
          <w:szCs w:val="20"/>
        </w:rPr>
        <w:t>hábiles</w:t>
      </w:r>
      <w:r w:rsidRPr="00C95C52">
        <w:rPr>
          <w:rFonts w:ascii="Arial" w:hAnsi="Arial" w:cs="Arial"/>
          <w:sz w:val="20"/>
          <w:szCs w:val="20"/>
        </w:rPr>
        <w:t xml:space="preserve"> contados a partir del siguiente a la publicación de la presente convocatoria en el B.O.P. </w:t>
      </w:r>
    </w:p>
    <w:p w:rsidR="00B87368" w:rsidRPr="007419FF" w:rsidRDefault="00B87368" w:rsidP="00B87368">
      <w:pPr>
        <w:jc w:val="both"/>
        <w:rPr>
          <w:rFonts w:ascii="Arial" w:hAnsi="Arial" w:cs="Arial"/>
          <w:sz w:val="20"/>
          <w:szCs w:val="20"/>
        </w:rPr>
      </w:pPr>
    </w:p>
    <w:p w:rsidR="00B87368" w:rsidRPr="00756015" w:rsidRDefault="00B87368" w:rsidP="00B87368">
      <w:pPr>
        <w:jc w:val="both"/>
        <w:rPr>
          <w:rFonts w:ascii="Arial" w:hAnsi="Arial" w:cs="Arial"/>
          <w:b/>
          <w:i/>
          <w:sz w:val="20"/>
          <w:szCs w:val="20"/>
        </w:rPr>
      </w:pPr>
      <w:r w:rsidRPr="00756015">
        <w:rPr>
          <w:rFonts w:ascii="Arial" w:hAnsi="Arial" w:cs="Arial"/>
          <w:b/>
          <w:i/>
          <w:sz w:val="20"/>
          <w:szCs w:val="20"/>
        </w:rPr>
        <w:t>Décimo</w:t>
      </w:r>
      <w:r>
        <w:rPr>
          <w:rFonts w:ascii="Arial" w:hAnsi="Arial" w:cs="Arial"/>
          <w:b/>
          <w:i/>
          <w:sz w:val="20"/>
          <w:szCs w:val="20"/>
        </w:rPr>
        <w:t xml:space="preserve"> </w:t>
      </w:r>
      <w:r w:rsidRPr="00756015">
        <w:rPr>
          <w:rFonts w:ascii="Arial" w:hAnsi="Arial" w:cs="Arial"/>
          <w:b/>
          <w:i/>
          <w:sz w:val="20"/>
          <w:szCs w:val="20"/>
        </w:rPr>
        <w:t>tercera.- Subsanación de solicitudes</w:t>
      </w:r>
    </w:p>
    <w:p w:rsidR="00B87368" w:rsidRPr="007419FF" w:rsidRDefault="00B87368" w:rsidP="00B87368">
      <w:pPr>
        <w:jc w:val="both"/>
        <w:rPr>
          <w:rFonts w:ascii="Arial" w:hAnsi="Arial" w:cs="Arial"/>
          <w:sz w:val="20"/>
          <w:szCs w:val="20"/>
        </w:rPr>
      </w:pPr>
      <w:r w:rsidRPr="007419FF">
        <w:rPr>
          <w:rFonts w:ascii="Arial" w:hAnsi="Arial" w:cs="Arial"/>
          <w:sz w:val="20"/>
          <w:szCs w:val="20"/>
        </w:rPr>
        <w:tab/>
      </w:r>
    </w:p>
    <w:p w:rsidR="00B87368" w:rsidRPr="007419FF" w:rsidRDefault="00B87368" w:rsidP="00B87368">
      <w:pPr>
        <w:jc w:val="both"/>
        <w:rPr>
          <w:rFonts w:ascii="Arial" w:hAnsi="Arial" w:cs="Arial"/>
          <w:sz w:val="20"/>
          <w:szCs w:val="20"/>
        </w:rPr>
      </w:pPr>
      <w:r w:rsidRPr="007419FF">
        <w:rPr>
          <w:rFonts w:ascii="Arial" w:hAnsi="Arial" w:cs="Arial"/>
          <w:sz w:val="20"/>
          <w:szCs w:val="20"/>
        </w:rPr>
        <w:t xml:space="preserve">De acuerdo con lo previsto en el art. 23.5 de la LGS, en relación con el art. </w:t>
      </w:r>
      <w:r>
        <w:rPr>
          <w:rFonts w:ascii="Arial" w:hAnsi="Arial" w:cs="Arial"/>
          <w:sz w:val="20"/>
          <w:szCs w:val="20"/>
        </w:rPr>
        <w:t>68</w:t>
      </w:r>
      <w:r w:rsidRPr="007419FF">
        <w:rPr>
          <w:rFonts w:ascii="Arial" w:hAnsi="Arial" w:cs="Arial"/>
          <w:sz w:val="20"/>
          <w:szCs w:val="20"/>
        </w:rPr>
        <w:t xml:space="preserve"> de la LPAC, los técnicos competentes del Patronato Provincial de Turismo comprobarán las solicitudes, los datos y documentación presentada, requiriendo a los interesados, en su caso, para que en el plazo de 10 días hábiles se subsanen los defectos o se acompañen los documentos preceptivos, con la indicación de que si así no lo hicieran, se les tendrá por desistidos en su solicitud, previa resolución dictada a tal efecto.</w:t>
      </w:r>
    </w:p>
    <w:p w:rsidR="00B87368" w:rsidRPr="007419FF" w:rsidRDefault="00B87368" w:rsidP="00B87368">
      <w:pPr>
        <w:jc w:val="both"/>
        <w:rPr>
          <w:rFonts w:ascii="Arial" w:hAnsi="Arial" w:cs="Arial"/>
          <w:sz w:val="20"/>
          <w:szCs w:val="20"/>
        </w:rPr>
      </w:pPr>
    </w:p>
    <w:p w:rsidR="00B87368" w:rsidRPr="00756015" w:rsidRDefault="00B87368" w:rsidP="00B87368">
      <w:pPr>
        <w:jc w:val="both"/>
        <w:rPr>
          <w:rFonts w:ascii="Arial" w:hAnsi="Arial" w:cs="Arial"/>
          <w:b/>
          <w:i/>
          <w:sz w:val="20"/>
          <w:szCs w:val="20"/>
        </w:rPr>
      </w:pPr>
      <w:r w:rsidRPr="00756015">
        <w:rPr>
          <w:rFonts w:ascii="Arial" w:hAnsi="Arial" w:cs="Arial"/>
          <w:b/>
          <w:i/>
          <w:sz w:val="20"/>
          <w:szCs w:val="20"/>
        </w:rPr>
        <w:t>Décimo</w:t>
      </w:r>
      <w:r>
        <w:rPr>
          <w:rFonts w:ascii="Arial" w:hAnsi="Arial" w:cs="Arial"/>
          <w:b/>
          <w:i/>
          <w:sz w:val="20"/>
          <w:szCs w:val="20"/>
        </w:rPr>
        <w:t xml:space="preserve"> </w:t>
      </w:r>
      <w:r w:rsidRPr="00756015">
        <w:rPr>
          <w:rFonts w:ascii="Arial" w:hAnsi="Arial" w:cs="Arial"/>
          <w:b/>
          <w:i/>
          <w:sz w:val="20"/>
          <w:szCs w:val="20"/>
        </w:rPr>
        <w:t>cuarta.- Criterios de valoración</w:t>
      </w:r>
    </w:p>
    <w:p w:rsidR="00B87368" w:rsidRPr="007419FF" w:rsidRDefault="00B87368" w:rsidP="00B87368">
      <w:pPr>
        <w:jc w:val="both"/>
        <w:rPr>
          <w:rFonts w:ascii="Arial" w:hAnsi="Arial" w:cs="Arial"/>
          <w:sz w:val="20"/>
          <w:szCs w:val="20"/>
        </w:rPr>
      </w:pPr>
      <w:r w:rsidRPr="007419FF">
        <w:rPr>
          <w:rFonts w:ascii="Arial" w:hAnsi="Arial" w:cs="Arial"/>
          <w:sz w:val="20"/>
          <w:szCs w:val="20"/>
        </w:rPr>
        <w:tab/>
      </w:r>
    </w:p>
    <w:p w:rsidR="00B87368" w:rsidRPr="007419FF" w:rsidRDefault="00B87368" w:rsidP="00B87368">
      <w:pPr>
        <w:jc w:val="both"/>
        <w:rPr>
          <w:rFonts w:ascii="Arial" w:hAnsi="Arial" w:cs="Arial"/>
          <w:sz w:val="20"/>
          <w:szCs w:val="20"/>
        </w:rPr>
      </w:pPr>
      <w:r w:rsidRPr="007419FF">
        <w:rPr>
          <w:rFonts w:ascii="Arial" w:hAnsi="Arial" w:cs="Arial"/>
          <w:sz w:val="20"/>
          <w:szCs w:val="20"/>
        </w:rPr>
        <w:t>Sobre la base de los principios de transparencia y objetividad para la concesión de las ayudas, se seleccionarán aquellas actividades o programas concretos que se consideren conformes a los siguientes criterios:</w:t>
      </w:r>
    </w:p>
    <w:p w:rsidR="00B87368" w:rsidRPr="007419FF" w:rsidRDefault="00B87368" w:rsidP="00B87368">
      <w:pPr>
        <w:jc w:val="both"/>
        <w:rPr>
          <w:rFonts w:ascii="Arial" w:hAnsi="Arial" w:cs="Arial"/>
          <w:sz w:val="20"/>
          <w:szCs w:val="20"/>
        </w:rPr>
      </w:pPr>
    </w:p>
    <w:p w:rsidR="00B87368" w:rsidRPr="007419FF" w:rsidRDefault="00B87368" w:rsidP="00B87368">
      <w:pPr>
        <w:jc w:val="both"/>
        <w:rPr>
          <w:rFonts w:ascii="Arial" w:hAnsi="Arial" w:cs="Arial"/>
          <w:sz w:val="20"/>
          <w:szCs w:val="20"/>
        </w:rPr>
      </w:pPr>
      <w:r>
        <w:rPr>
          <w:rFonts w:ascii="Arial" w:hAnsi="Arial" w:cs="Arial"/>
          <w:sz w:val="20"/>
          <w:szCs w:val="20"/>
        </w:rPr>
        <w:t xml:space="preserve">I. </w:t>
      </w:r>
      <w:r w:rsidRPr="007419FF">
        <w:rPr>
          <w:rFonts w:ascii="Arial" w:hAnsi="Arial" w:cs="Arial"/>
          <w:sz w:val="20"/>
          <w:szCs w:val="20"/>
        </w:rPr>
        <w:t>Antigüedad de la celebración de la actividad</w:t>
      </w:r>
      <w:r>
        <w:rPr>
          <w:rFonts w:ascii="Arial" w:hAnsi="Arial" w:cs="Arial"/>
          <w:sz w:val="20"/>
          <w:szCs w:val="20"/>
        </w:rPr>
        <w:t>: hasta 5</w:t>
      </w:r>
      <w:r w:rsidRPr="007419FF">
        <w:rPr>
          <w:rFonts w:ascii="Arial" w:hAnsi="Arial" w:cs="Arial"/>
          <w:sz w:val="20"/>
          <w:szCs w:val="20"/>
        </w:rPr>
        <w:t xml:space="preserve"> puntos</w:t>
      </w:r>
      <w:r>
        <w:rPr>
          <w:rFonts w:ascii="Arial" w:hAnsi="Arial" w:cs="Arial"/>
          <w:sz w:val="20"/>
          <w:szCs w:val="20"/>
        </w:rPr>
        <w:t>, conforme a la siguiente distribución:</w:t>
      </w:r>
      <w:r w:rsidRPr="007419FF">
        <w:rPr>
          <w:rFonts w:ascii="Arial" w:hAnsi="Arial" w:cs="Arial"/>
          <w:sz w:val="20"/>
          <w:szCs w:val="20"/>
        </w:rPr>
        <w:t xml:space="preserve"> </w:t>
      </w:r>
    </w:p>
    <w:p w:rsidR="00B87368" w:rsidRPr="007419FF" w:rsidRDefault="00B87368" w:rsidP="00B87368">
      <w:pPr>
        <w:jc w:val="both"/>
        <w:rPr>
          <w:rFonts w:ascii="Arial" w:hAnsi="Arial" w:cs="Arial"/>
          <w:sz w:val="20"/>
          <w:szCs w:val="20"/>
        </w:rPr>
      </w:pPr>
      <w:r w:rsidRPr="007419FF">
        <w:rPr>
          <w:rFonts w:ascii="Arial" w:hAnsi="Arial" w:cs="Arial"/>
          <w:sz w:val="20"/>
          <w:szCs w:val="20"/>
        </w:rPr>
        <w:t xml:space="preserve">  </w:t>
      </w:r>
    </w:p>
    <w:p w:rsidR="00B87368" w:rsidRPr="00756015" w:rsidRDefault="00B87368" w:rsidP="00B87368">
      <w:pPr>
        <w:pStyle w:val="Prrafodelista"/>
        <w:numPr>
          <w:ilvl w:val="0"/>
          <w:numId w:val="10"/>
        </w:numPr>
        <w:jc w:val="both"/>
        <w:rPr>
          <w:rFonts w:ascii="Arial" w:hAnsi="Arial" w:cs="Arial"/>
          <w:sz w:val="20"/>
          <w:szCs w:val="20"/>
        </w:rPr>
      </w:pPr>
      <w:r w:rsidRPr="00756015">
        <w:rPr>
          <w:rFonts w:ascii="Arial" w:hAnsi="Arial" w:cs="Arial"/>
          <w:sz w:val="20"/>
          <w:szCs w:val="20"/>
        </w:rPr>
        <w:t>Hasta 3 años: 1 punto</w:t>
      </w:r>
    </w:p>
    <w:p w:rsidR="00B87368" w:rsidRPr="00756015" w:rsidRDefault="00B87368" w:rsidP="00B87368">
      <w:pPr>
        <w:pStyle w:val="Prrafodelista"/>
        <w:numPr>
          <w:ilvl w:val="0"/>
          <w:numId w:val="10"/>
        </w:numPr>
        <w:jc w:val="both"/>
        <w:rPr>
          <w:rFonts w:ascii="Arial" w:hAnsi="Arial" w:cs="Arial"/>
          <w:sz w:val="20"/>
          <w:szCs w:val="20"/>
        </w:rPr>
      </w:pPr>
      <w:r w:rsidRPr="00756015">
        <w:rPr>
          <w:rFonts w:ascii="Arial" w:hAnsi="Arial" w:cs="Arial"/>
          <w:sz w:val="20"/>
          <w:szCs w:val="20"/>
        </w:rPr>
        <w:t>Hasta 5 años: 2 puntos</w:t>
      </w:r>
    </w:p>
    <w:p w:rsidR="00B87368" w:rsidRPr="00756015" w:rsidRDefault="00B87368" w:rsidP="00B87368">
      <w:pPr>
        <w:pStyle w:val="Prrafodelista"/>
        <w:numPr>
          <w:ilvl w:val="0"/>
          <w:numId w:val="10"/>
        </w:numPr>
        <w:jc w:val="both"/>
        <w:rPr>
          <w:rFonts w:ascii="Arial" w:hAnsi="Arial" w:cs="Arial"/>
          <w:sz w:val="20"/>
          <w:szCs w:val="20"/>
        </w:rPr>
      </w:pPr>
      <w:r w:rsidRPr="00756015">
        <w:rPr>
          <w:rFonts w:ascii="Arial" w:hAnsi="Arial" w:cs="Arial"/>
          <w:sz w:val="20"/>
          <w:szCs w:val="20"/>
        </w:rPr>
        <w:t>Hasta 10 años: 3 puntos</w:t>
      </w:r>
    </w:p>
    <w:p w:rsidR="00B87368" w:rsidRPr="00756015" w:rsidRDefault="00B87368" w:rsidP="00B87368">
      <w:pPr>
        <w:pStyle w:val="Prrafodelista"/>
        <w:numPr>
          <w:ilvl w:val="0"/>
          <w:numId w:val="10"/>
        </w:numPr>
        <w:jc w:val="both"/>
        <w:rPr>
          <w:rFonts w:ascii="Arial" w:hAnsi="Arial" w:cs="Arial"/>
          <w:sz w:val="20"/>
          <w:szCs w:val="20"/>
        </w:rPr>
      </w:pPr>
      <w:r w:rsidRPr="00756015">
        <w:rPr>
          <w:rFonts w:ascii="Arial" w:hAnsi="Arial" w:cs="Arial"/>
          <w:sz w:val="20"/>
          <w:szCs w:val="20"/>
        </w:rPr>
        <w:t>Hasta 15 años: 4 puntos</w:t>
      </w:r>
    </w:p>
    <w:p w:rsidR="00B87368" w:rsidRDefault="00B87368" w:rsidP="00B87368">
      <w:pPr>
        <w:pStyle w:val="Prrafodelista"/>
        <w:numPr>
          <w:ilvl w:val="0"/>
          <w:numId w:val="10"/>
        </w:numPr>
        <w:jc w:val="both"/>
        <w:rPr>
          <w:rFonts w:ascii="Arial" w:hAnsi="Arial" w:cs="Arial"/>
          <w:sz w:val="20"/>
          <w:szCs w:val="20"/>
        </w:rPr>
      </w:pPr>
      <w:r w:rsidRPr="00756015">
        <w:rPr>
          <w:rFonts w:ascii="Arial" w:hAnsi="Arial" w:cs="Arial"/>
          <w:sz w:val="20"/>
          <w:szCs w:val="20"/>
        </w:rPr>
        <w:t>Más de 15 años: 5 puntos</w:t>
      </w:r>
    </w:p>
    <w:p w:rsidR="00B87368" w:rsidRDefault="00B87368" w:rsidP="00B87368">
      <w:pPr>
        <w:jc w:val="both"/>
        <w:rPr>
          <w:rFonts w:ascii="Arial" w:hAnsi="Arial" w:cs="Arial"/>
          <w:sz w:val="20"/>
          <w:szCs w:val="20"/>
        </w:rPr>
      </w:pPr>
    </w:p>
    <w:p w:rsidR="00B87368" w:rsidRDefault="00B87368" w:rsidP="00B87368">
      <w:pPr>
        <w:jc w:val="both"/>
        <w:rPr>
          <w:rFonts w:ascii="Arial" w:hAnsi="Arial" w:cs="Arial"/>
          <w:sz w:val="20"/>
          <w:szCs w:val="20"/>
        </w:rPr>
      </w:pPr>
      <w:r>
        <w:rPr>
          <w:rFonts w:ascii="Arial" w:hAnsi="Arial" w:cs="Arial"/>
          <w:sz w:val="20"/>
          <w:szCs w:val="20"/>
        </w:rPr>
        <w:t>También se otorgará 1 punto a las actividades que se realicen por primera vez.</w:t>
      </w:r>
    </w:p>
    <w:p w:rsidR="00B87368" w:rsidRPr="007419FF" w:rsidRDefault="00B87368" w:rsidP="00B87368">
      <w:pPr>
        <w:jc w:val="both"/>
        <w:rPr>
          <w:rFonts w:ascii="Arial" w:hAnsi="Arial" w:cs="Arial"/>
          <w:sz w:val="20"/>
          <w:szCs w:val="20"/>
        </w:rPr>
      </w:pPr>
    </w:p>
    <w:p w:rsidR="00B87368" w:rsidRDefault="00B87368" w:rsidP="00B87368">
      <w:pPr>
        <w:jc w:val="both"/>
        <w:rPr>
          <w:rFonts w:ascii="Arial" w:hAnsi="Arial" w:cs="Arial"/>
          <w:sz w:val="20"/>
          <w:szCs w:val="20"/>
        </w:rPr>
      </w:pPr>
      <w:r>
        <w:rPr>
          <w:rFonts w:ascii="Arial" w:hAnsi="Arial" w:cs="Arial"/>
          <w:sz w:val="20"/>
          <w:szCs w:val="20"/>
        </w:rPr>
        <w:t xml:space="preserve">II. </w:t>
      </w:r>
      <w:r w:rsidRPr="007419FF">
        <w:rPr>
          <w:rFonts w:ascii="Arial" w:hAnsi="Arial" w:cs="Arial"/>
          <w:sz w:val="20"/>
          <w:szCs w:val="20"/>
        </w:rPr>
        <w:t>Relevanc</w:t>
      </w:r>
      <w:r>
        <w:rPr>
          <w:rFonts w:ascii="Arial" w:hAnsi="Arial" w:cs="Arial"/>
          <w:sz w:val="20"/>
          <w:szCs w:val="20"/>
        </w:rPr>
        <w:t>ia adquirida en años anteriores/</w:t>
      </w:r>
      <w:r w:rsidRPr="007419FF">
        <w:rPr>
          <w:rFonts w:ascii="Arial" w:hAnsi="Arial" w:cs="Arial"/>
          <w:sz w:val="20"/>
          <w:szCs w:val="20"/>
        </w:rPr>
        <w:t>presencia en medios de comunicación</w:t>
      </w:r>
      <w:r>
        <w:rPr>
          <w:rFonts w:ascii="Arial" w:hAnsi="Arial" w:cs="Arial"/>
          <w:sz w:val="20"/>
          <w:szCs w:val="20"/>
        </w:rPr>
        <w:t xml:space="preserve">: hasta </w:t>
      </w:r>
      <w:r w:rsidRPr="007419FF">
        <w:rPr>
          <w:rFonts w:ascii="Arial" w:hAnsi="Arial" w:cs="Arial"/>
          <w:sz w:val="20"/>
          <w:szCs w:val="20"/>
        </w:rPr>
        <w:t>5 puntos</w:t>
      </w:r>
      <w:r>
        <w:rPr>
          <w:rFonts w:ascii="Arial" w:hAnsi="Arial" w:cs="Arial"/>
          <w:sz w:val="20"/>
          <w:szCs w:val="20"/>
        </w:rPr>
        <w:t>, conforme a la siguiente distribución:</w:t>
      </w:r>
    </w:p>
    <w:p w:rsidR="00B87368" w:rsidRPr="007419FF" w:rsidRDefault="00B87368" w:rsidP="00B87368">
      <w:pPr>
        <w:jc w:val="both"/>
        <w:rPr>
          <w:rFonts w:ascii="Arial" w:hAnsi="Arial" w:cs="Arial"/>
          <w:sz w:val="20"/>
          <w:szCs w:val="20"/>
        </w:rPr>
      </w:pPr>
    </w:p>
    <w:p w:rsidR="00B87368" w:rsidRPr="00756015" w:rsidRDefault="00B87368" w:rsidP="00B87368">
      <w:pPr>
        <w:pStyle w:val="Prrafodelista"/>
        <w:numPr>
          <w:ilvl w:val="0"/>
          <w:numId w:val="11"/>
        </w:numPr>
        <w:jc w:val="both"/>
        <w:rPr>
          <w:rFonts w:ascii="Arial" w:hAnsi="Arial" w:cs="Arial"/>
          <w:sz w:val="20"/>
          <w:szCs w:val="20"/>
        </w:rPr>
      </w:pPr>
      <w:r w:rsidRPr="00756015">
        <w:rPr>
          <w:rFonts w:ascii="Arial" w:hAnsi="Arial" w:cs="Arial"/>
          <w:sz w:val="20"/>
          <w:szCs w:val="20"/>
        </w:rPr>
        <w:t>Ámbito nacional: 5 puntos</w:t>
      </w:r>
    </w:p>
    <w:p w:rsidR="00B87368" w:rsidRPr="00756015" w:rsidRDefault="00B87368" w:rsidP="00B87368">
      <w:pPr>
        <w:pStyle w:val="Prrafodelista"/>
        <w:numPr>
          <w:ilvl w:val="0"/>
          <w:numId w:val="11"/>
        </w:numPr>
        <w:jc w:val="both"/>
        <w:rPr>
          <w:rFonts w:ascii="Arial" w:hAnsi="Arial" w:cs="Arial"/>
          <w:sz w:val="20"/>
          <w:szCs w:val="20"/>
        </w:rPr>
      </w:pPr>
      <w:r w:rsidRPr="00756015">
        <w:rPr>
          <w:rFonts w:ascii="Arial" w:hAnsi="Arial" w:cs="Arial"/>
          <w:sz w:val="20"/>
          <w:szCs w:val="20"/>
        </w:rPr>
        <w:t xml:space="preserve">Canales </w:t>
      </w:r>
      <w:proofErr w:type="spellStart"/>
      <w:r w:rsidRPr="00756015">
        <w:rPr>
          <w:rFonts w:ascii="Arial" w:hAnsi="Arial" w:cs="Arial"/>
          <w:sz w:val="20"/>
          <w:szCs w:val="20"/>
        </w:rPr>
        <w:t>on</w:t>
      </w:r>
      <w:proofErr w:type="spellEnd"/>
      <w:r w:rsidRPr="00756015">
        <w:rPr>
          <w:rFonts w:ascii="Arial" w:hAnsi="Arial" w:cs="Arial"/>
          <w:sz w:val="20"/>
          <w:szCs w:val="20"/>
        </w:rPr>
        <w:t xml:space="preserve"> line: </w:t>
      </w:r>
      <w:proofErr w:type="spellStart"/>
      <w:r w:rsidRPr="00756015">
        <w:rPr>
          <w:rFonts w:ascii="Arial" w:hAnsi="Arial" w:cs="Arial"/>
          <w:sz w:val="20"/>
          <w:szCs w:val="20"/>
        </w:rPr>
        <w:t>Youtube</w:t>
      </w:r>
      <w:proofErr w:type="spellEnd"/>
      <w:r w:rsidRPr="00756015">
        <w:rPr>
          <w:rFonts w:ascii="Arial" w:hAnsi="Arial" w:cs="Arial"/>
          <w:sz w:val="20"/>
          <w:szCs w:val="20"/>
        </w:rPr>
        <w:t>, Facebook, Twitter y otros: 4 puntos</w:t>
      </w:r>
    </w:p>
    <w:p w:rsidR="00B87368" w:rsidRPr="00756015" w:rsidRDefault="00B87368" w:rsidP="00B87368">
      <w:pPr>
        <w:pStyle w:val="Prrafodelista"/>
        <w:numPr>
          <w:ilvl w:val="0"/>
          <w:numId w:val="11"/>
        </w:numPr>
        <w:jc w:val="both"/>
        <w:rPr>
          <w:rFonts w:ascii="Arial" w:hAnsi="Arial" w:cs="Arial"/>
          <w:sz w:val="20"/>
          <w:szCs w:val="20"/>
        </w:rPr>
      </w:pPr>
      <w:r w:rsidRPr="00756015">
        <w:rPr>
          <w:rFonts w:ascii="Arial" w:hAnsi="Arial" w:cs="Arial"/>
          <w:sz w:val="20"/>
          <w:szCs w:val="20"/>
        </w:rPr>
        <w:t>Ámbito regional: 3 puntos</w:t>
      </w:r>
    </w:p>
    <w:p w:rsidR="00B87368" w:rsidRPr="00756015" w:rsidRDefault="00B87368" w:rsidP="00B87368">
      <w:pPr>
        <w:pStyle w:val="Prrafodelista"/>
        <w:numPr>
          <w:ilvl w:val="0"/>
          <w:numId w:val="11"/>
        </w:numPr>
        <w:jc w:val="both"/>
        <w:rPr>
          <w:rFonts w:ascii="Arial" w:hAnsi="Arial" w:cs="Arial"/>
          <w:sz w:val="20"/>
          <w:szCs w:val="20"/>
        </w:rPr>
      </w:pPr>
      <w:r w:rsidRPr="00756015">
        <w:rPr>
          <w:rFonts w:ascii="Arial" w:hAnsi="Arial" w:cs="Arial"/>
          <w:sz w:val="20"/>
          <w:szCs w:val="20"/>
        </w:rPr>
        <w:t>Ámbito local: 2 puntos</w:t>
      </w:r>
    </w:p>
    <w:p w:rsidR="00B87368" w:rsidRPr="007419FF" w:rsidRDefault="00B87368" w:rsidP="00B87368">
      <w:pPr>
        <w:jc w:val="both"/>
        <w:rPr>
          <w:rFonts w:ascii="Arial" w:hAnsi="Arial" w:cs="Arial"/>
          <w:sz w:val="20"/>
          <w:szCs w:val="20"/>
        </w:rPr>
      </w:pPr>
    </w:p>
    <w:p w:rsidR="00B87368" w:rsidRPr="007419FF" w:rsidRDefault="00B87368" w:rsidP="00B87368">
      <w:pPr>
        <w:jc w:val="both"/>
        <w:rPr>
          <w:rFonts w:ascii="Arial" w:hAnsi="Arial" w:cs="Arial"/>
          <w:sz w:val="20"/>
          <w:szCs w:val="20"/>
        </w:rPr>
      </w:pPr>
      <w:r>
        <w:rPr>
          <w:rFonts w:ascii="Arial" w:hAnsi="Arial" w:cs="Arial"/>
          <w:sz w:val="20"/>
          <w:szCs w:val="20"/>
        </w:rPr>
        <w:t xml:space="preserve">III. </w:t>
      </w:r>
      <w:r w:rsidRPr="007419FF">
        <w:rPr>
          <w:rFonts w:ascii="Arial" w:hAnsi="Arial" w:cs="Arial"/>
          <w:sz w:val="20"/>
          <w:szCs w:val="20"/>
        </w:rPr>
        <w:t>Calidad</w:t>
      </w:r>
      <w:r>
        <w:rPr>
          <w:rFonts w:ascii="Arial" w:hAnsi="Arial" w:cs="Arial"/>
          <w:sz w:val="20"/>
          <w:szCs w:val="20"/>
        </w:rPr>
        <w:t>: hasta 10 puntos. Para valorar este apartado se tendrá en cuenta el n</w:t>
      </w:r>
      <w:r w:rsidRPr="007419FF">
        <w:rPr>
          <w:rFonts w:ascii="Arial" w:hAnsi="Arial" w:cs="Arial"/>
          <w:sz w:val="20"/>
          <w:szCs w:val="20"/>
        </w:rPr>
        <w:t>ivel de organización y diseño</w:t>
      </w:r>
      <w:r>
        <w:rPr>
          <w:rFonts w:ascii="Arial" w:hAnsi="Arial" w:cs="Arial"/>
          <w:sz w:val="20"/>
          <w:szCs w:val="20"/>
        </w:rPr>
        <w:t>, y la e</w:t>
      </w:r>
      <w:r w:rsidRPr="007419FF">
        <w:rPr>
          <w:rFonts w:ascii="Arial" w:hAnsi="Arial" w:cs="Arial"/>
          <w:sz w:val="20"/>
          <w:szCs w:val="20"/>
        </w:rPr>
        <w:t>volución de visitantes</w:t>
      </w:r>
    </w:p>
    <w:p w:rsidR="00B87368" w:rsidRPr="007419FF" w:rsidRDefault="00B87368" w:rsidP="00B87368">
      <w:pPr>
        <w:jc w:val="both"/>
        <w:rPr>
          <w:rFonts w:ascii="Arial" w:hAnsi="Arial" w:cs="Arial"/>
          <w:sz w:val="20"/>
          <w:szCs w:val="20"/>
        </w:rPr>
      </w:pPr>
    </w:p>
    <w:p w:rsidR="00B87368" w:rsidRPr="00756015" w:rsidRDefault="00B87368" w:rsidP="00B87368">
      <w:pPr>
        <w:jc w:val="both"/>
        <w:rPr>
          <w:rFonts w:ascii="Arial" w:hAnsi="Arial" w:cs="Arial"/>
          <w:b/>
          <w:i/>
          <w:sz w:val="20"/>
          <w:szCs w:val="20"/>
        </w:rPr>
      </w:pPr>
      <w:r w:rsidRPr="00756015">
        <w:rPr>
          <w:rFonts w:ascii="Arial" w:hAnsi="Arial" w:cs="Arial"/>
          <w:b/>
          <w:i/>
          <w:sz w:val="20"/>
          <w:szCs w:val="20"/>
        </w:rPr>
        <w:t>Décimo</w:t>
      </w:r>
      <w:r>
        <w:rPr>
          <w:rFonts w:ascii="Arial" w:hAnsi="Arial" w:cs="Arial"/>
          <w:b/>
          <w:i/>
          <w:sz w:val="20"/>
          <w:szCs w:val="20"/>
        </w:rPr>
        <w:t xml:space="preserve"> </w:t>
      </w:r>
      <w:r w:rsidRPr="00756015">
        <w:rPr>
          <w:rFonts w:ascii="Arial" w:hAnsi="Arial" w:cs="Arial"/>
          <w:b/>
          <w:i/>
          <w:sz w:val="20"/>
          <w:szCs w:val="20"/>
        </w:rPr>
        <w:t>quinta.- Resolución y notificación</w:t>
      </w:r>
      <w:r w:rsidRPr="00756015">
        <w:rPr>
          <w:rFonts w:ascii="Arial" w:hAnsi="Arial" w:cs="Arial"/>
          <w:b/>
          <w:i/>
          <w:sz w:val="20"/>
          <w:szCs w:val="20"/>
        </w:rPr>
        <w:tab/>
      </w:r>
    </w:p>
    <w:p w:rsidR="00B87368" w:rsidRPr="007419FF" w:rsidRDefault="00B87368" w:rsidP="00B87368">
      <w:pPr>
        <w:jc w:val="both"/>
        <w:rPr>
          <w:rFonts w:ascii="Arial" w:hAnsi="Arial" w:cs="Arial"/>
          <w:sz w:val="20"/>
          <w:szCs w:val="20"/>
        </w:rPr>
      </w:pPr>
    </w:p>
    <w:p w:rsidR="00B87368" w:rsidRPr="007419FF" w:rsidRDefault="00B87368" w:rsidP="00B87368">
      <w:pPr>
        <w:jc w:val="both"/>
        <w:rPr>
          <w:rFonts w:ascii="Arial" w:hAnsi="Arial" w:cs="Arial"/>
          <w:color w:val="000000"/>
          <w:sz w:val="20"/>
          <w:szCs w:val="20"/>
        </w:rPr>
      </w:pPr>
      <w:r w:rsidRPr="007419FF">
        <w:rPr>
          <w:rFonts w:ascii="Arial" w:hAnsi="Arial" w:cs="Arial"/>
          <w:color w:val="000000"/>
          <w:sz w:val="20"/>
          <w:szCs w:val="20"/>
        </w:rPr>
        <w:t>Para la concesión de las subvenciones, se aplicará la siguiente formula:</w:t>
      </w:r>
    </w:p>
    <w:p w:rsidR="00B87368" w:rsidRPr="007419FF" w:rsidRDefault="00B87368" w:rsidP="00B87368">
      <w:pPr>
        <w:jc w:val="both"/>
        <w:rPr>
          <w:rFonts w:ascii="Arial" w:hAnsi="Arial" w:cs="Arial"/>
          <w:color w:val="000000"/>
          <w:sz w:val="20"/>
          <w:szCs w:val="20"/>
        </w:rPr>
      </w:pPr>
    </w:p>
    <w:p w:rsidR="00B87368" w:rsidRPr="007419FF" w:rsidRDefault="00B87368" w:rsidP="00B87368">
      <w:pPr>
        <w:jc w:val="both"/>
        <w:rPr>
          <w:rFonts w:ascii="Arial" w:hAnsi="Arial" w:cs="Arial"/>
          <w:sz w:val="20"/>
          <w:szCs w:val="20"/>
        </w:rPr>
      </w:pPr>
      <w:r w:rsidRPr="007419FF">
        <w:rPr>
          <w:rFonts w:ascii="Arial" w:hAnsi="Arial" w:cs="Arial"/>
          <w:sz w:val="20"/>
          <w:szCs w:val="20"/>
        </w:rPr>
        <w:t xml:space="preserve">a) </w:t>
      </w:r>
      <w:r>
        <w:rPr>
          <w:rFonts w:ascii="Arial" w:hAnsi="Arial" w:cs="Arial"/>
          <w:sz w:val="20"/>
          <w:szCs w:val="20"/>
        </w:rPr>
        <w:t xml:space="preserve"> </w:t>
      </w:r>
      <w:r w:rsidRPr="007419FF">
        <w:rPr>
          <w:rFonts w:ascii="Arial" w:hAnsi="Arial" w:cs="Arial"/>
          <w:sz w:val="20"/>
          <w:szCs w:val="20"/>
        </w:rPr>
        <w:t>Actividades de promoción turística</w:t>
      </w:r>
      <w:r>
        <w:rPr>
          <w:rFonts w:ascii="Arial" w:hAnsi="Arial" w:cs="Arial"/>
          <w:sz w:val="20"/>
          <w:szCs w:val="20"/>
        </w:rPr>
        <w:t>:</w:t>
      </w:r>
    </w:p>
    <w:p w:rsidR="00B87368" w:rsidRPr="007419FF" w:rsidRDefault="00B87368" w:rsidP="00B87368">
      <w:pPr>
        <w:jc w:val="both"/>
        <w:rPr>
          <w:rFonts w:ascii="Arial" w:hAnsi="Arial" w:cs="Arial"/>
          <w:sz w:val="20"/>
          <w:szCs w:val="20"/>
        </w:rPr>
      </w:pPr>
    </w:p>
    <w:p w:rsidR="00B87368" w:rsidRPr="007419FF" w:rsidRDefault="00B87368" w:rsidP="00B87368">
      <w:pPr>
        <w:jc w:val="both"/>
        <w:rPr>
          <w:rFonts w:ascii="Arial" w:hAnsi="Arial" w:cs="Arial"/>
          <w:sz w:val="20"/>
          <w:szCs w:val="20"/>
        </w:rPr>
      </w:pPr>
      <w:r w:rsidRPr="007419FF">
        <w:rPr>
          <w:rFonts w:ascii="Arial" w:hAnsi="Arial" w:cs="Arial"/>
          <w:sz w:val="20"/>
          <w:szCs w:val="20"/>
        </w:rPr>
        <w:t xml:space="preserve">                                           21.600</w:t>
      </w:r>
    </w:p>
    <w:p w:rsidR="00B87368" w:rsidRPr="007419FF" w:rsidRDefault="00B87368" w:rsidP="00B87368">
      <w:pPr>
        <w:jc w:val="both"/>
        <w:rPr>
          <w:rFonts w:ascii="Arial" w:hAnsi="Arial" w:cs="Arial"/>
          <w:color w:val="000000"/>
          <w:sz w:val="20"/>
          <w:szCs w:val="20"/>
        </w:rPr>
      </w:pPr>
      <w:r w:rsidRPr="007419FF">
        <w:rPr>
          <w:rFonts w:ascii="Arial" w:hAnsi="Arial" w:cs="Arial"/>
          <w:color w:val="000000"/>
          <w:sz w:val="20"/>
          <w:szCs w:val="20"/>
        </w:rPr>
        <w:t>------------------------------------------------------------------------------  = x euros por punto</w:t>
      </w:r>
    </w:p>
    <w:p w:rsidR="00B87368" w:rsidRPr="007419FF" w:rsidRDefault="00B87368" w:rsidP="00B87368">
      <w:pPr>
        <w:jc w:val="both"/>
        <w:rPr>
          <w:rFonts w:ascii="Arial" w:hAnsi="Arial" w:cs="Arial"/>
          <w:color w:val="000000"/>
          <w:sz w:val="20"/>
          <w:szCs w:val="20"/>
        </w:rPr>
      </w:pPr>
      <w:r w:rsidRPr="007419FF">
        <w:rPr>
          <w:rFonts w:ascii="Arial" w:hAnsi="Arial" w:cs="Arial"/>
          <w:color w:val="000000"/>
          <w:sz w:val="20"/>
          <w:szCs w:val="20"/>
        </w:rPr>
        <w:t xml:space="preserve"> </w:t>
      </w:r>
      <w:r>
        <w:rPr>
          <w:rFonts w:ascii="Arial" w:hAnsi="Arial" w:cs="Arial"/>
          <w:color w:val="000000"/>
          <w:sz w:val="20"/>
          <w:szCs w:val="20"/>
        </w:rPr>
        <w:t xml:space="preserve">Número </w:t>
      </w:r>
      <w:r w:rsidRPr="007419FF">
        <w:rPr>
          <w:rFonts w:ascii="Arial" w:hAnsi="Arial" w:cs="Arial"/>
          <w:color w:val="000000"/>
          <w:sz w:val="20"/>
          <w:szCs w:val="20"/>
        </w:rPr>
        <w:t>total de puntos obtenidos por las Entidades beneficiarias</w:t>
      </w:r>
    </w:p>
    <w:p w:rsidR="00B87368" w:rsidRPr="007419FF" w:rsidRDefault="00B87368" w:rsidP="00B87368">
      <w:pPr>
        <w:jc w:val="both"/>
        <w:rPr>
          <w:rFonts w:ascii="Arial" w:hAnsi="Arial" w:cs="Arial"/>
          <w:color w:val="000000"/>
          <w:sz w:val="20"/>
          <w:szCs w:val="20"/>
        </w:rPr>
      </w:pPr>
    </w:p>
    <w:p w:rsidR="00B87368" w:rsidRDefault="00B87368" w:rsidP="00B87368">
      <w:pPr>
        <w:jc w:val="both"/>
        <w:rPr>
          <w:rFonts w:ascii="Arial" w:hAnsi="Arial" w:cs="Arial"/>
          <w:sz w:val="20"/>
          <w:szCs w:val="20"/>
        </w:rPr>
      </w:pPr>
    </w:p>
    <w:p w:rsidR="00B87368" w:rsidRPr="007419FF" w:rsidRDefault="00B87368" w:rsidP="00B87368">
      <w:pPr>
        <w:jc w:val="both"/>
        <w:rPr>
          <w:rFonts w:ascii="Arial" w:hAnsi="Arial" w:cs="Arial"/>
          <w:sz w:val="20"/>
          <w:szCs w:val="20"/>
        </w:rPr>
      </w:pPr>
      <w:r w:rsidRPr="007419FF">
        <w:rPr>
          <w:rFonts w:ascii="Arial" w:hAnsi="Arial" w:cs="Arial"/>
          <w:sz w:val="20"/>
          <w:szCs w:val="20"/>
        </w:rPr>
        <w:t>b) Promoción de recreaciones y fiestas históricas</w:t>
      </w:r>
      <w:r>
        <w:rPr>
          <w:rFonts w:ascii="Arial" w:hAnsi="Arial" w:cs="Arial"/>
          <w:sz w:val="20"/>
          <w:szCs w:val="20"/>
        </w:rPr>
        <w:t>:</w:t>
      </w:r>
    </w:p>
    <w:p w:rsidR="00B87368" w:rsidRPr="007419FF" w:rsidRDefault="00B87368" w:rsidP="00B87368">
      <w:pPr>
        <w:jc w:val="both"/>
        <w:rPr>
          <w:rFonts w:ascii="Arial" w:hAnsi="Arial" w:cs="Arial"/>
          <w:sz w:val="20"/>
          <w:szCs w:val="20"/>
        </w:rPr>
      </w:pPr>
    </w:p>
    <w:p w:rsidR="00B87368" w:rsidRPr="007419FF" w:rsidRDefault="00B87368" w:rsidP="00B87368">
      <w:pPr>
        <w:jc w:val="both"/>
        <w:rPr>
          <w:rFonts w:ascii="Arial" w:hAnsi="Arial" w:cs="Arial"/>
          <w:sz w:val="20"/>
          <w:szCs w:val="20"/>
        </w:rPr>
      </w:pPr>
      <w:r w:rsidRPr="007419FF">
        <w:rPr>
          <w:rFonts w:ascii="Arial" w:hAnsi="Arial" w:cs="Arial"/>
          <w:sz w:val="20"/>
          <w:szCs w:val="20"/>
        </w:rPr>
        <w:t xml:space="preserve">                                            10.000</w:t>
      </w:r>
    </w:p>
    <w:p w:rsidR="00B87368" w:rsidRPr="007419FF" w:rsidRDefault="00B87368" w:rsidP="00B87368">
      <w:pPr>
        <w:jc w:val="both"/>
        <w:rPr>
          <w:rFonts w:ascii="Arial" w:hAnsi="Arial" w:cs="Arial"/>
          <w:color w:val="000000"/>
          <w:sz w:val="20"/>
          <w:szCs w:val="20"/>
        </w:rPr>
      </w:pPr>
      <w:r w:rsidRPr="007419FF">
        <w:rPr>
          <w:rFonts w:ascii="Arial" w:hAnsi="Arial" w:cs="Arial"/>
          <w:color w:val="000000"/>
          <w:sz w:val="20"/>
          <w:szCs w:val="20"/>
        </w:rPr>
        <w:t>------------------------------------------------------------------------------  = x euros por punto</w:t>
      </w:r>
    </w:p>
    <w:p w:rsidR="00B87368" w:rsidRPr="007419FF" w:rsidRDefault="00B87368" w:rsidP="00B87368">
      <w:pPr>
        <w:jc w:val="both"/>
        <w:rPr>
          <w:rFonts w:ascii="Arial" w:hAnsi="Arial" w:cs="Arial"/>
          <w:color w:val="000000"/>
          <w:sz w:val="20"/>
          <w:szCs w:val="20"/>
        </w:rPr>
      </w:pPr>
      <w:r w:rsidRPr="007419FF">
        <w:rPr>
          <w:rFonts w:ascii="Arial" w:hAnsi="Arial" w:cs="Arial"/>
          <w:color w:val="000000"/>
          <w:sz w:val="20"/>
          <w:szCs w:val="20"/>
        </w:rPr>
        <w:t xml:space="preserve"> </w:t>
      </w:r>
      <w:r>
        <w:rPr>
          <w:rFonts w:ascii="Arial" w:hAnsi="Arial" w:cs="Arial"/>
          <w:color w:val="000000"/>
          <w:sz w:val="20"/>
          <w:szCs w:val="20"/>
        </w:rPr>
        <w:t>Número</w:t>
      </w:r>
      <w:r w:rsidRPr="007419FF">
        <w:rPr>
          <w:rFonts w:ascii="Arial" w:hAnsi="Arial" w:cs="Arial"/>
          <w:color w:val="000000"/>
          <w:sz w:val="20"/>
          <w:szCs w:val="20"/>
        </w:rPr>
        <w:t xml:space="preserve"> total de puntos obtenidos por las Entidades beneficiarias</w:t>
      </w:r>
    </w:p>
    <w:p w:rsidR="00B87368" w:rsidRPr="007419FF" w:rsidRDefault="00B87368" w:rsidP="00B87368">
      <w:pPr>
        <w:jc w:val="both"/>
        <w:rPr>
          <w:rFonts w:ascii="Arial" w:hAnsi="Arial" w:cs="Arial"/>
          <w:color w:val="000000"/>
          <w:sz w:val="20"/>
          <w:szCs w:val="20"/>
        </w:rPr>
      </w:pPr>
    </w:p>
    <w:p w:rsidR="00B87368" w:rsidRDefault="00B87368" w:rsidP="00B87368">
      <w:pPr>
        <w:jc w:val="both"/>
        <w:rPr>
          <w:rFonts w:ascii="Arial" w:hAnsi="Arial" w:cs="Arial"/>
          <w:sz w:val="20"/>
          <w:szCs w:val="20"/>
        </w:rPr>
      </w:pPr>
    </w:p>
    <w:p w:rsidR="00B87368" w:rsidRPr="007419FF" w:rsidRDefault="00B87368" w:rsidP="00B87368">
      <w:pPr>
        <w:jc w:val="both"/>
        <w:rPr>
          <w:rFonts w:ascii="Arial" w:hAnsi="Arial" w:cs="Arial"/>
          <w:sz w:val="20"/>
          <w:szCs w:val="20"/>
        </w:rPr>
      </w:pPr>
      <w:r w:rsidRPr="007419FF">
        <w:rPr>
          <w:rFonts w:ascii="Arial" w:hAnsi="Arial" w:cs="Arial"/>
          <w:sz w:val="20"/>
          <w:szCs w:val="20"/>
        </w:rPr>
        <w:t>c) Promoción de eventos gastronómicos</w:t>
      </w:r>
    </w:p>
    <w:p w:rsidR="00B87368" w:rsidRPr="007419FF" w:rsidRDefault="00B87368" w:rsidP="00B87368">
      <w:pPr>
        <w:jc w:val="both"/>
        <w:rPr>
          <w:rFonts w:ascii="Arial" w:hAnsi="Arial" w:cs="Arial"/>
          <w:sz w:val="20"/>
          <w:szCs w:val="20"/>
        </w:rPr>
      </w:pPr>
    </w:p>
    <w:p w:rsidR="00B87368" w:rsidRPr="007419FF" w:rsidRDefault="00B87368" w:rsidP="00B87368">
      <w:pPr>
        <w:jc w:val="both"/>
        <w:rPr>
          <w:rFonts w:ascii="Arial" w:hAnsi="Arial" w:cs="Arial"/>
          <w:sz w:val="20"/>
          <w:szCs w:val="20"/>
        </w:rPr>
      </w:pPr>
      <w:r w:rsidRPr="007419FF">
        <w:rPr>
          <w:rFonts w:ascii="Arial" w:hAnsi="Arial" w:cs="Arial"/>
          <w:sz w:val="20"/>
          <w:szCs w:val="20"/>
        </w:rPr>
        <w:t xml:space="preserve">                                             15.000</w:t>
      </w:r>
    </w:p>
    <w:p w:rsidR="00B87368" w:rsidRPr="007419FF" w:rsidRDefault="00B87368" w:rsidP="00B87368">
      <w:pPr>
        <w:jc w:val="both"/>
        <w:rPr>
          <w:rFonts w:ascii="Arial" w:hAnsi="Arial" w:cs="Arial"/>
          <w:color w:val="000000"/>
          <w:sz w:val="20"/>
          <w:szCs w:val="20"/>
        </w:rPr>
      </w:pPr>
      <w:r w:rsidRPr="007419FF">
        <w:rPr>
          <w:rFonts w:ascii="Arial" w:hAnsi="Arial" w:cs="Arial"/>
          <w:color w:val="000000"/>
          <w:sz w:val="20"/>
          <w:szCs w:val="20"/>
        </w:rPr>
        <w:t>------------------------------------------------------------------------------  = x euros por punto</w:t>
      </w:r>
    </w:p>
    <w:p w:rsidR="00B87368" w:rsidRPr="007419FF" w:rsidRDefault="00B87368" w:rsidP="00B87368">
      <w:pPr>
        <w:jc w:val="both"/>
        <w:rPr>
          <w:rFonts w:ascii="Arial" w:hAnsi="Arial" w:cs="Arial"/>
          <w:color w:val="000000"/>
          <w:sz w:val="20"/>
          <w:szCs w:val="20"/>
        </w:rPr>
      </w:pPr>
      <w:r w:rsidRPr="007419FF">
        <w:rPr>
          <w:rFonts w:ascii="Arial" w:hAnsi="Arial" w:cs="Arial"/>
          <w:color w:val="000000"/>
          <w:sz w:val="20"/>
          <w:szCs w:val="20"/>
        </w:rPr>
        <w:t xml:space="preserve"> </w:t>
      </w:r>
      <w:r>
        <w:rPr>
          <w:rFonts w:ascii="Arial" w:hAnsi="Arial" w:cs="Arial"/>
          <w:color w:val="000000"/>
          <w:sz w:val="20"/>
          <w:szCs w:val="20"/>
        </w:rPr>
        <w:t>Número</w:t>
      </w:r>
      <w:r w:rsidRPr="007419FF">
        <w:rPr>
          <w:rFonts w:ascii="Arial" w:hAnsi="Arial" w:cs="Arial"/>
          <w:color w:val="000000"/>
          <w:sz w:val="20"/>
          <w:szCs w:val="20"/>
        </w:rPr>
        <w:t xml:space="preserve"> total de puntos obtenidos por las Entidades beneficiarias</w:t>
      </w:r>
    </w:p>
    <w:p w:rsidR="00B87368" w:rsidRPr="007419FF" w:rsidRDefault="00B87368" w:rsidP="00B87368">
      <w:pPr>
        <w:jc w:val="both"/>
        <w:rPr>
          <w:rFonts w:ascii="Arial" w:hAnsi="Arial" w:cs="Arial"/>
          <w:sz w:val="20"/>
          <w:szCs w:val="20"/>
        </w:rPr>
      </w:pPr>
    </w:p>
    <w:p w:rsidR="00B87368" w:rsidRPr="007419FF" w:rsidRDefault="00B87368" w:rsidP="00B87368">
      <w:pPr>
        <w:jc w:val="both"/>
        <w:rPr>
          <w:rFonts w:ascii="Arial" w:hAnsi="Arial" w:cs="Arial"/>
          <w:sz w:val="20"/>
          <w:szCs w:val="20"/>
        </w:rPr>
      </w:pPr>
      <w:r w:rsidRPr="007419FF">
        <w:rPr>
          <w:rFonts w:ascii="Arial" w:hAnsi="Arial" w:cs="Arial"/>
          <w:sz w:val="20"/>
          <w:szCs w:val="20"/>
        </w:rPr>
        <w:t xml:space="preserve">En la resolución se hará constar de manera expresa la relación de solicitantes a los que se concede la subvención, con indicación del importe concedido, así como las solicitudes desestimadas y los motivos de la desestimación. </w:t>
      </w:r>
    </w:p>
    <w:p w:rsidR="00B87368" w:rsidRPr="007419FF" w:rsidRDefault="00B87368" w:rsidP="00B87368">
      <w:pPr>
        <w:jc w:val="both"/>
        <w:rPr>
          <w:rFonts w:ascii="Arial" w:hAnsi="Arial" w:cs="Arial"/>
          <w:sz w:val="20"/>
          <w:szCs w:val="20"/>
        </w:rPr>
      </w:pPr>
    </w:p>
    <w:p w:rsidR="00B87368" w:rsidRPr="007419FF" w:rsidRDefault="00B87368" w:rsidP="00B87368">
      <w:pPr>
        <w:jc w:val="both"/>
        <w:rPr>
          <w:rFonts w:ascii="Arial" w:hAnsi="Arial" w:cs="Arial"/>
          <w:sz w:val="20"/>
          <w:szCs w:val="20"/>
        </w:rPr>
      </w:pPr>
      <w:r w:rsidRPr="007419FF">
        <w:rPr>
          <w:rFonts w:ascii="Arial" w:hAnsi="Arial" w:cs="Arial"/>
          <w:sz w:val="20"/>
          <w:szCs w:val="20"/>
        </w:rPr>
        <w:t>La notificación de la resolución de la presente convocatoria se efectuará en un plazo máximo de 6 meses, que se computará desde el día siguiente al de publicación de la misma en el BOP. El vencimiento de este plazo máximo sin haberse notificado la resolución, legitima a los interesados para entender desestimada por silencio administrativo la solicitud de concesión de la subvención.</w:t>
      </w:r>
    </w:p>
    <w:p w:rsidR="00B87368" w:rsidRPr="007419FF" w:rsidRDefault="00B87368" w:rsidP="00B87368">
      <w:pPr>
        <w:jc w:val="both"/>
        <w:rPr>
          <w:rFonts w:ascii="Arial" w:hAnsi="Arial" w:cs="Arial"/>
          <w:sz w:val="20"/>
          <w:szCs w:val="20"/>
        </w:rPr>
      </w:pPr>
    </w:p>
    <w:p w:rsidR="00B87368" w:rsidRPr="007419FF" w:rsidRDefault="00B87368" w:rsidP="00B87368">
      <w:pPr>
        <w:jc w:val="both"/>
        <w:rPr>
          <w:rFonts w:ascii="Arial" w:hAnsi="Arial" w:cs="Arial"/>
          <w:sz w:val="20"/>
          <w:szCs w:val="20"/>
        </w:rPr>
      </w:pPr>
      <w:r w:rsidRPr="007419FF">
        <w:rPr>
          <w:rFonts w:ascii="Arial" w:hAnsi="Arial" w:cs="Arial"/>
          <w:sz w:val="20"/>
          <w:szCs w:val="20"/>
        </w:rPr>
        <w:t xml:space="preserve">La resolución del procedimiento se notificará a los interesados de conformidad con lo previsto en los art. </w:t>
      </w:r>
      <w:r>
        <w:rPr>
          <w:rFonts w:ascii="Arial" w:hAnsi="Arial" w:cs="Arial"/>
          <w:sz w:val="20"/>
          <w:szCs w:val="20"/>
        </w:rPr>
        <w:t>40 y siguientes</w:t>
      </w:r>
      <w:r w:rsidRPr="007419FF">
        <w:rPr>
          <w:rFonts w:ascii="Arial" w:hAnsi="Arial" w:cs="Arial"/>
          <w:sz w:val="20"/>
          <w:szCs w:val="20"/>
        </w:rPr>
        <w:t xml:space="preserve"> de la LPAC.</w:t>
      </w:r>
    </w:p>
    <w:p w:rsidR="00B87368" w:rsidRPr="007419FF" w:rsidRDefault="00B87368" w:rsidP="00B87368">
      <w:pPr>
        <w:jc w:val="both"/>
        <w:rPr>
          <w:rFonts w:ascii="Arial" w:hAnsi="Arial" w:cs="Arial"/>
          <w:i/>
          <w:sz w:val="20"/>
          <w:szCs w:val="20"/>
        </w:rPr>
      </w:pPr>
    </w:p>
    <w:p w:rsidR="00B87368" w:rsidRPr="00756015" w:rsidRDefault="00B87368" w:rsidP="00B87368">
      <w:pPr>
        <w:jc w:val="both"/>
        <w:rPr>
          <w:rFonts w:ascii="Arial" w:hAnsi="Arial" w:cs="Arial"/>
          <w:b/>
          <w:i/>
          <w:sz w:val="20"/>
          <w:szCs w:val="20"/>
        </w:rPr>
      </w:pPr>
      <w:r w:rsidRPr="00756015">
        <w:rPr>
          <w:rFonts w:ascii="Arial" w:hAnsi="Arial" w:cs="Arial"/>
          <w:b/>
          <w:i/>
          <w:sz w:val="20"/>
          <w:szCs w:val="20"/>
        </w:rPr>
        <w:t>Décimo</w:t>
      </w:r>
      <w:r>
        <w:rPr>
          <w:rFonts w:ascii="Arial" w:hAnsi="Arial" w:cs="Arial"/>
          <w:b/>
          <w:i/>
          <w:sz w:val="20"/>
          <w:szCs w:val="20"/>
        </w:rPr>
        <w:t xml:space="preserve"> </w:t>
      </w:r>
      <w:r w:rsidRPr="00756015">
        <w:rPr>
          <w:rFonts w:ascii="Arial" w:hAnsi="Arial" w:cs="Arial"/>
          <w:b/>
          <w:i/>
          <w:sz w:val="20"/>
          <w:szCs w:val="20"/>
        </w:rPr>
        <w:t>sexta.- Recursos</w:t>
      </w:r>
    </w:p>
    <w:p w:rsidR="00B87368" w:rsidRPr="007419FF" w:rsidRDefault="00B87368" w:rsidP="00B87368">
      <w:pPr>
        <w:jc w:val="both"/>
        <w:rPr>
          <w:rFonts w:ascii="Arial" w:hAnsi="Arial" w:cs="Arial"/>
          <w:i/>
          <w:sz w:val="20"/>
          <w:szCs w:val="20"/>
        </w:rPr>
      </w:pPr>
    </w:p>
    <w:p w:rsidR="00B87368" w:rsidRPr="00756015" w:rsidRDefault="00B87368" w:rsidP="00B87368">
      <w:pPr>
        <w:jc w:val="both"/>
        <w:rPr>
          <w:rFonts w:ascii="Arial" w:hAnsi="Arial" w:cs="Arial"/>
          <w:sz w:val="20"/>
          <w:szCs w:val="20"/>
        </w:rPr>
      </w:pPr>
      <w:r w:rsidRPr="00756015">
        <w:rPr>
          <w:rFonts w:ascii="Arial" w:hAnsi="Arial" w:cs="Arial"/>
          <w:sz w:val="20"/>
          <w:szCs w:val="20"/>
        </w:rPr>
        <w:t>El acuerdo de aprobación de la presente convocatoria es un acto de trámite cualificado, contra el que procederán los recursos pertinentes.</w:t>
      </w:r>
    </w:p>
    <w:p w:rsidR="00B87368" w:rsidRPr="00756015" w:rsidRDefault="00B87368" w:rsidP="00B87368">
      <w:pPr>
        <w:jc w:val="both"/>
        <w:rPr>
          <w:rFonts w:ascii="Arial" w:hAnsi="Arial" w:cs="Arial"/>
          <w:sz w:val="20"/>
          <w:szCs w:val="20"/>
        </w:rPr>
      </w:pPr>
    </w:p>
    <w:p w:rsidR="00B87368" w:rsidRPr="00756015" w:rsidRDefault="00B87368" w:rsidP="00B87368">
      <w:pPr>
        <w:jc w:val="both"/>
        <w:rPr>
          <w:rFonts w:ascii="Arial" w:hAnsi="Arial" w:cs="Arial"/>
          <w:sz w:val="20"/>
          <w:szCs w:val="20"/>
        </w:rPr>
      </w:pPr>
      <w:r w:rsidRPr="00756015">
        <w:rPr>
          <w:rFonts w:ascii="Arial" w:hAnsi="Arial" w:cs="Arial"/>
          <w:sz w:val="20"/>
          <w:szCs w:val="20"/>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B87368" w:rsidRPr="007419FF" w:rsidRDefault="00B87368" w:rsidP="00B87368">
      <w:pPr>
        <w:jc w:val="both"/>
        <w:rPr>
          <w:rFonts w:ascii="Arial" w:hAnsi="Arial" w:cs="Arial"/>
          <w:i/>
          <w:sz w:val="20"/>
          <w:szCs w:val="20"/>
        </w:rPr>
      </w:pPr>
    </w:p>
    <w:p w:rsidR="00B87368" w:rsidRPr="00756015" w:rsidRDefault="00B87368" w:rsidP="00B87368">
      <w:pPr>
        <w:jc w:val="both"/>
        <w:rPr>
          <w:rFonts w:ascii="Arial" w:hAnsi="Arial" w:cs="Arial"/>
          <w:b/>
          <w:i/>
          <w:sz w:val="20"/>
          <w:szCs w:val="20"/>
        </w:rPr>
      </w:pPr>
      <w:r w:rsidRPr="00756015">
        <w:rPr>
          <w:rFonts w:ascii="Arial" w:hAnsi="Arial" w:cs="Arial"/>
          <w:b/>
          <w:i/>
          <w:sz w:val="20"/>
          <w:szCs w:val="20"/>
        </w:rPr>
        <w:t>Dé</w:t>
      </w:r>
      <w:r>
        <w:rPr>
          <w:rFonts w:ascii="Arial" w:hAnsi="Arial" w:cs="Arial"/>
          <w:b/>
          <w:i/>
          <w:sz w:val="20"/>
          <w:szCs w:val="20"/>
        </w:rPr>
        <w:t>cimo séptima.- Revisión de actos</w:t>
      </w:r>
    </w:p>
    <w:p w:rsidR="00B87368" w:rsidRPr="007419FF" w:rsidRDefault="00B87368" w:rsidP="00B87368">
      <w:pPr>
        <w:jc w:val="both"/>
        <w:rPr>
          <w:rFonts w:ascii="Arial" w:hAnsi="Arial" w:cs="Arial"/>
          <w:sz w:val="20"/>
          <w:szCs w:val="20"/>
        </w:rPr>
      </w:pPr>
    </w:p>
    <w:p w:rsidR="00B87368" w:rsidRPr="007419FF" w:rsidRDefault="00B87368" w:rsidP="00B87368">
      <w:pPr>
        <w:jc w:val="both"/>
        <w:rPr>
          <w:rFonts w:ascii="Arial" w:hAnsi="Arial" w:cs="Arial"/>
          <w:sz w:val="20"/>
          <w:szCs w:val="20"/>
        </w:rPr>
      </w:pPr>
      <w:r w:rsidRPr="007419FF">
        <w:rPr>
          <w:rFonts w:ascii="Arial" w:hAnsi="Arial" w:cs="Arial"/>
          <w:sz w:val="20"/>
          <w:szCs w:val="20"/>
        </w:rPr>
        <w:t>En materia de revisión de actos se estará a lo dispuesto en el art. 36 de la LGS.</w:t>
      </w:r>
    </w:p>
    <w:p w:rsidR="00B87368" w:rsidRPr="007419FF" w:rsidRDefault="00B87368" w:rsidP="00B87368">
      <w:pPr>
        <w:jc w:val="both"/>
        <w:rPr>
          <w:rFonts w:ascii="Arial" w:hAnsi="Arial" w:cs="Arial"/>
          <w:sz w:val="20"/>
          <w:szCs w:val="20"/>
        </w:rPr>
      </w:pPr>
    </w:p>
    <w:p w:rsidR="00B87368" w:rsidRPr="00756015" w:rsidRDefault="00B87368" w:rsidP="00B87368">
      <w:pPr>
        <w:jc w:val="both"/>
        <w:rPr>
          <w:rFonts w:ascii="Arial" w:hAnsi="Arial" w:cs="Arial"/>
          <w:b/>
          <w:i/>
          <w:sz w:val="20"/>
          <w:szCs w:val="20"/>
        </w:rPr>
      </w:pPr>
      <w:r w:rsidRPr="00756015">
        <w:rPr>
          <w:rFonts w:ascii="Arial" w:hAnsi="Arial" w:cs="Arial"/>
          <w:b/>
          <w:i/>
          <w:sz w:val="20"/>
          <w:szCs w:val="20"/>
        </w:rPr>
        <w:t>D</w:t>
      </w:r>
      <w:r>
        <w:rPr>
          <w:rFonts w:ascii="Arial" w:hAnsi="Arial" w:cs="Arial"/>
          <w:b/>
          <w:i/>
          <w:sz w:val="20"/>
          <w:szCs w:val="20"/>
        </w:rPr>
        <w:t>é</w:t>
      </w:r>
      <w:r w:rsidRPr="00756015">
        <w:rPr>
          <w:rFonts w:ascii="Arial" w:hAnsi="Arial" w:cs="Arial"/>
          <w:b/>
          <w:i/>
          <w:sz w:val="20"/>
          <w:szCs w:val="20"/>
        </w:rPr>
        <w:t>cimo</w:t>
      </w:r>
      <w:r>
        <w:rPr>
          <w:rFonts w:ascii="Arial" w:hAnsi="Arial" w:cs="Arial"/>
          <w:b/>
          <w:i/>
          <w:sz w:val="20"/>
          <w:szCs w:val="20"/>
        </w:rPr>
        <w:t xml:space="preserve"> o</w:t>
      </w:r>
      <w:r w:rsidRPr="00756015">
        <w:rPr>
          <w:rFonts w:ascii="Arial" w:hAnsi="Arial" w:cs="Arial"/>
          <w:b/>
          <w:i/>
          <w:sz w:val="20"/>
          <w:szCs w:val="20"/>
        </w:rPr>
        <w:t>ctava.- Seguimiento</w:t>
      </w:r>
    </w:p>
    <w:p w:rsidR="00B87368" w:rsidRPr="007419FF" w:rsidRDefault="00B87368" w:rsidP="00B87368">
      <w:pPr>
        <w:jc w:val="both"/>
        <w:rPr>
          <w:rFonts w:ascii="Arial" w:hAnsi="Arial" w:cs="Arial"/>
          <w:sz w:val="20"/>
          <w:szCs w:val="20"/>
        </w:rPr>
      </w:pPr>
    </w:p>
    <w:p w:rsidR="00B87368" w:rsidRPr="007419FF" w:rsidRDefault="00B87368" w:rsidP="00B87368">
      <w:pPr>
        <w:jc w:val="both"/>
        <w:rPr>
          <w:rFonts w:ascii="Arial" w:hAnsi="Arial" w:cs="Arial"/>
          <w:sz w:val="20"/>
          <w:szCs w:val="20"/>
        </w:rPr>
      </w:pPr>
      <w:r w:rsidRPr="007419FF">
        <w:rPr>
          <w:rFonts w:ascii="Arial" w:hAnsi="Arial" w:cs="Arial"/>
          <w:sz w:val="20"/>
          <w:szCs w:val="20"/>
        </w:rPr>
        <w:t>La Diputación de Valladolid efectuará seguimiento y prestará el apoyo técnico preciso a las actuaciones subvencionadas a través del personal del Patronato Provincial de Turismo.</w:t>
      </w:r>
    </w:p>
    <w:p w:rsidR="00B87368" w:rsidRPr="007419FF" w:rsidRDefault="00B87368" w:rsidP="00B87368">
      <w:pPr>
        <w:jc w:val="both"/>
        <w:rPr>
          <w:rFonts w:ascii="Arial" w:hAnsi="Arial" w:cs="Arial"/>
          <w:sz w:val="20"/>
          <w:szCs w:val="20"/>
        </w:rPr>
      </w:pPr>
    </w:p>
    <w:p w:rsidR="00B87368" w:rsidRPr="00756015" w:rsidRDefault="00B87368" w:rsidP="00B87368">
      <w:pPr>
        <w:jc w:val="both"/>
        <w:rPr>
          <w:rFonts w:ascii="Arial" w:hAnsi="Arial" w:cs="Arial"/>
          <w:b/>
          <w:i/>
          <w:sz w:val="20"/>
          <w:szCs w:val="20"/>
        </w:rPr>
      </w:pPr>
      <w:r w:rsidRPr="00756015">
        <w:rPr>
          <w:rFonts w:ascii="Arial" w:hAnsi="Arial" w:cs="Arial"/>
          <w:b/>
          <w:i/>
          <w:sz w:val="20"/>
          <w:szCs w:val="20"/>
        </w:rPr>
        <w:t>Décimo</w:t>
      </w:r>
      <w:r>
        <w:rPr>
          <w:rFonts w:ascii="Arial" w:hAnsi="Arial" w:cs="Arial"/>
          <w:b/>
          <w:i/>
          <w:sz w:val="20"/>
          <w:szCs w:val="20"/>
        </w:rPr>
        <w:t xml:space="preserve"> </w:t>
      </w:r>
      <w:r w:rsidRPr="00756015">
        <w:rPr>
          <w:rFonts w:ascii="Arial" w:hAnsi="Arial" w:cs="Arial"/>
          <w:b/>
          <w:i/>
          <w:sz w:val="20"/>
          <w:szCs w:val="20"/>
        </w:rPr>
        <w:t>novena.- Obligaciones de los beneficiarios</w:t>
      </w:r>
    </w:p>
    <w:p w:rsidR="00B87368" w:rsidRPr="007419FF" w:rsidRDefault="00B87368" w:rsidP="00B87368">
      <w:pPr>
        <w:jc w:val="both"/>
        <w:rPr>
          <w:rFonts w:ascii="Arial" w:hAnsi="Arial" w:cs="Arial"/>
          <w:sz w:val="20"/>
          <w:szCs w:val="20"/>
        </w:rPr>
      </w:pPr>
    </w:p>
    <w:p w:rsidR="00B87368" w:rsidRPr="00AF3BE6" w:rsidRDefault="00B87368" w:rsidP="00B87368">
      <w:pPr>
        <w:pStyle w:val="Textoindependiente2"/>
        <w:jc w:val="both"/>
        <w:rPr>
          <w:rFonts w:ascii="Arial" w:hAnsi="Arial" w:cs="Arial"/>
          <w:sz w:val="20"/>
        </w:rPr>
      </w:pPr>
      <w:r w:rsidRPr="00AF3BE6">
        <w:rPr>
          <w:rFonts w:ascii="Arial" w:hAnsi="Arial" w:cs="Arial"/>
          <w:sz w:val="20"/>
        </w:rPr>
        <w:t>Los beneficiarios de las subvenciones tendrán las obligaciones previstas en la LGS. A título meramente enunciativo se señalan las siguientes:</w:t>
      </w:r>
    </w:p>
    <w:p w:rsidR="00B87368" w:rsidRPr="00AF3BE6" w:rsidRDefault="00B87368" w:rsidP="00B87368">
      <w:pPr>
        <w:pStyle w:val="Textoindependiente2"/>
        <w:jc w:val="both"/>
        <w:rPr>
          <w:rFonts w:ascii="Arial" w:hAnsi="Arial" w:cs="Arial"/>
          <w:color w:val="FF0000"/>
          <w:sz w:val="20"/>
        </w:rPr>
      </w:pPr>
    </w:p>
    <w:p w:rsidR="00B87368" w:rsidRDefault="00B87368" w:rsidP="00B87368">
      <w:pPr>
        <w:pStyle w:val="Textoindependiente2"/>
        <w:numPr>
          <w:ilvl w:val="0"/>
          <w:numId w:val="1"/>
        </w:numPr>
        <w:jc w:val="both"/>
        <w:rPr>
          <w:rFonts w:ascii="Arial" w:hAnsi="Arial" w:cs="Arial"/>
          <w:sz w:val="20"/>
        </w:rPr>
      </w:pPr>
      <w:r w:rsidRPr="00AF3BE6">
        <w:rPr>
          <w:rFonts w:ascii="Arial" w:hAnsi="Arial" w:cs="Arial"/>
          <w:sz w:val="20"/>
        </w:rPr>
        <w:t>Realizar la actividad que fundamenta la concesión de la subvención.</w:t>
      </w:r>
    </w:p>
    <w:p w:rsidR="00B87368" w:rsidRPr="00AF3BE6" w:rsidRDefault="00B87368" w:rsidP="00B87368">
      <w:pPr>
        <w:pStyle w:val="Textoindependiente2"/>
        <w:ind w:left="360"/>
        <w:jc w:val="both"/>
        <w:rPr>
          <w:rFonts w:ascii="Arial" w:hAnsi="Arial" w:cs="Arial"/>
          <w:sz w:val="20"/>
        </w:rPr>
      </w:pPr>
    </w:p>
    <w:p w:rsidR="00B87368" w:rsidRDefault="00B87368" w:rsidP="00B87368">
      <w:pPr>
        <w:pStyle w:val="Textoindependiente2"/>
        <w:numPr>
          <w:ilvl w:val="0"/>
          <w:numId w:val="2"/>
        </w:numPr>
        <w:jc w:val="both"/>
        <w:rPr>
          <w:rFonts w:ascii="Arial" w:hAnsi="Arial" w:cs="Arial"/>
          <w:sz w:val="20"/>
        </w:rPr>
      </w:pPr>
      <w:r w:rsidRPr="00AF3BE6">
        <w:rPr>
          <w:rFonts w:ascii="Arial" w:hAnsi="Arial" w:cs="Arial"/>
          <w:sz w:val="20"/>
        </w:rPr>
        <w:t>Someterse a las actuaciones de comprobación y control financiero que efectúe la Diputación de Valladolid.</w:t>
      </w:r>
    </w:p>
    <w:p w:rsidR="00B87368" w:rsidRDefault="00B87368" w:rsidP="00B87368">
      <w:pPr>
        <w:pStyle w:val="Textoindependiente2"/>
        <w:ind w:left="360"/>
        <w:jc w:val="both"/>
        <w:rPr>
          <w:rFonts w:ascii="Arial" w:hAnsi="Arial" w:cs="Arial"/>
          <w:sz w:val="20"/>
        </w:rPr>
      </w:pPr>
    </w:p>
    <w:p w:rsidR="00B87368" w:rsidRDefault="00B87368" w:rsidP="00B87368">
      <w:pPr>
        <w:pStyle w:val="Textoindependiente2"/>
        <w:numPr>
          <w:ilvl w:val="0"/>
          <w:numId w:val="3"/>
        </w:numPr>
        <w:jc w:val="both"/>
        <w:rPr>
          <w:rFonts w:ascii="Arial" w:hAnsi="Arial" w:cs="Arial"/>
          <w:sz w:val="20"/>
        </w:rPr>
      </w:pPr>
      <w:r w:rsidRPr="00AF3BE6">
        <w:rPr>
          <w:rFonts w:ascii="Arial" w:hAnsi="Arial" w:cs="Arial"/>
          <w:sz w:val="20"/>
        </w:rPr>
        <w:t>Comunicar a la Diputación de Valladolid la obtención de otras subvenciones o ayudas que financien las actividades subvencionadas.</w:t>
      </w:r>
    </w:p>
    <w:p w:rsidR="00B87368" w:rsidRDefault="00B87368" w:rsidP="00B87368">
      <w:pPr>
        <w:pStyle w:val="Textoindependiente3"/>
        <w:ind w:left="360"/>
        <w:rPr>
          <w:rFonts w:cs="Arial"/>
          <w:sz w:val="20"/>
        </w:rPr>
      </w:pPr>
    </w:p>
    <w:p w:rsidR="00B87368" w:rsidRDefault="00B87368" w:rsidP="00B87368">
      <w:pPr>
        <w:pStyle w:val="Textoindependiente3"/>
        <w:numPr>
          <w:ilvl w:val="0"/>
          <w:numId w:val="4"/>
        </w:numPr>
        <w:rPr>
          <w:rFonts w:cs="Arial"/>
          <w:sz w:val="20"/>
        </w:rPr>
      </w:pPr>
      <w:r w:rsidRPr="00AF3BE6">
        <w:rPr>
          <w:rFonts w:cs="Arial"/>
          <w:sz w:val="20"/>
        </w:rPr>
        <w:t>Hacer constar expresamente el patrocinio de la Diputación de Valladolid en todos los medios utilizados para la divulgación de las actividades subvencionadas.</w:t>
      </w:r>
      <w:r>
        <w:rPr>
          <w:rFonts w:cs="Arial"/>
          <w:sz w:val="20"/>
        </w:rPr>
        <w:t xml:space="preserve"> </w:t>
      </w:r>
    </w:p>
    <w:p w:rsidR="00B87368" w:rsidRDefault="00B87368" w:rsidP="00B87368">
      <w:pPr>
        <w:pStyle w:val="Textoindependiente3"/>
        <w:ind w:left="360"/>
        <w:rPr>
          <w:rFonts w:cs="Arial"/>
          <w:sz w:val="20"/>
        </w:rPr>
      </w:pPr>
    </w:p>
    <w:p w:rsidR="00B87368" w:rsidRDefault="00B87368" w:rsidP="00B87368">
      <w:pPr>
        <w:pStyle w:val="Textoindependiente3"/>
        <w:ind w:left="360"/>
        <w:rPr>
          <w:rFonts w:cs="Arial"/>
          <w:sz w:val="20"/>
        </w:rPr>
      </w:pPr>
      <w:r>
        <w:rPr>
          <w:rFonts w:cs="Arial"/>
          <w:sz w:val="20"/>
        </w:rPr>
        <w:t>A estos efectos será obligatorio que la actividad subvencionada se publicite por la entidad beneficiaría a través de alguno de los siguientes canales:</w:t>
      </w:r>
    </w:p>
    <w:p w:rsidR="00B87368" w:rsidRDefault="00B87368" w:rsidP="00B87368">
      <w:pPr>
        <w:pStyle w:val="Textoindependiente3"/>
        <w:ind w:left="360"/>
        <w:rPr>
          <w:rFonts w:cs="Arial"/>
          <w:sz w:val="20"/>
        </w:rPr>
      </w:pPr>
    </w:p>
    <w:p w:rsidR="00B87368" w:rsidRDefault="00B87368" w:rsidP="00B87368">
      <w:pPr>
        <w:pStyle w:val="Textoindependiente3"/>
        <w:numPr>
          <w:ilvl w:val="0"/>
          <w:numId w:val="13"/>
        </w:numPr>
        <w:rPr>
          <w:rFonts w:cs="Arial"/>
          <w:sz w:val="20"/>
        </w:rPr>
      </w:pPr>
      <w:r>
        <w:rPr>
          <w:rFonts w:cs="Arial"/>
          <w:sz w:val="20"/>
        </w:rPr>
        <w:t>Medios de comunicación tradicionales</w:t>
      </w:r>
    </w:p>
    <w:p w:rsidR="00B87368" w:rsidRDefault="00B87368" w:rsidP="00B87368">
      <w:pPr>
        <w:pStyle w:val="Textoindependiente3"/>
        <w:numPr>
          <w:ilvl w:val="0"/>
          <w:numId w:val="13"/>
        </w:numPr>
        <w:rPr>
          <w:rFonts w:cs="Arial"/>
          <w:sz w:val="20"/>
        </w:rPr>
      </w:pPr>
      <w:r>
        <w:rPr>
          <w:rFonts w:cs="Arial"/>
          <w:sz w:val="20"/>
        </w:rPr>
        <w:t xml:space="preserve">Medios </w:t>
      </w:r>
      <w:proofErr w:type="spellStart"/>
      <w:r>
        <w:rPr>
          <w:rFonts w:cs="Arial"/>
          <w:sz w:val="20"/>
        </w:rPr>
        <w:t>on</w:t>
      </w:r>
      <w:proofErr w:type="spellEnd"/>
      <w:r>
        <w:rPr>
          <w:rFonts w:cs="Arial"/>
          <w:sz w:val="20"/>
        </w:rPr>
        <w:t xml:space="preserve"> line</w:t>
      </w:r>
    </w:p>
    <w:p w:rsidR="00B87368" w:rsidRPr="00AF3BE6" w:rsidRDefault="00B87368" w:rsidP="00B87368">
      <w:pPr>
        <w:pStyle w:val="Textoindependiente3"/>
        <w:numPr>
          <w:ilvl w:val="0"/>
          <w:numId w:val="13"/>
        </w:numPr>
        <w:rPr>
          <w:rFonts w:cs="Arial"/>
          <w:sz w:val="20"/>
        </w:rPr>
      </w:pPr>
      <w:r w:rsidRPr="00470E19">
        <w:rPr>
          <w:rFonts w:cs="Arial"/>
          <w:sz w:val="20"/>
        </w:rPr>
        <w:t>Soportes</w:t>
      </w:r>
      <w:r w:rsidRPr="00C2393A">
        <w:rPr>
          <w:rFonts w:cs="Arial"/>
          <w:color w:val="FF0000"/>
          <w:sz w:val="20"/>
        </w:rPr>
        <w:t xml:space="preserve"> </w:t>
      </w:r>
      <w:r>
        <w:rPr>
          <w:rFonts w:cs="Arial"/>
          <w:sz w:val="20"/>
        </w:rPr>
        <w:t xml:space="preserve">promocionales: folletos turísticos o carteles publicitarios  </w:t>
      </w:r>
    </w:p>
    <w:p w:rsidR="00B87368" w:rsidRPr="007419FF" w:rsidRDefault="00B87368" w:rsidP="00B87368">
      <w:pPr>
        <w:jc w:val="both"/>
        <w:rPr>
          <w:rFonts w:ascii="Arial" w:hAnsi="Arial" w:cs="Arial"/>
          <w:i/>
          <w:sz w:val="20"/>
          <w:szCs w:val="20"/>
        </w:rPr>
      </w:pPr>
    </w:p>
    <w:p w:rsidR="00B87368" w:rsidRPr="007419FF" w:rsidRDefault="00B87368" w:rsidP="00B87368">
      <w:pPr>
        <w:jc w:val="both"/>
        <w:rPr>
          <w:rFonts w:ascii="Arial" w:hAnsi="Arial" w:cs="Arial"/>
          <w:i/>
          <w:sz w:val="20"/>
          <w:szCs w:val="20"/>
        </w:rPr>
      </w:pPr>
      <w:r w:rsidRPr="00756015">
        <w:rPr>
          <w:rFonts w:ascii="Arial" w:hAnsi="Arial" w:cs="Arial"/>
          <w:b/>
          <w:i/>
          <w:sz w:val="20"/>
          <w:szCs w:val="20"/>
        </w:rPr>
        <w:t>Vigésima.- Control financiero</w:t>
      </w:r>
      <w:r w:rsidRPr="007419FF">
        <w:rPr>
          <w:rFonts w:ascii="Arial" w:hAnsi="Arial" w:cs="Arial"/>
          <w:i/>
          <w:sz w:val="20"/>
          <w:szCs w:val="20"/>
        </w:rPr>
        <w:t>.</w:t>
      </w:r>
    </w:p>
    <w:p w:rsidR="00B87368" w:rsidRPr="007419FF" w:rsidRDefault="00B87368" w:rsidP="00B87368">
      <w:pPr>
        <w:jc w:val="both"/>
        <w:rPr>
          <w:rFonts w:ascii="Arial" w:hAnsi="Arial" w:cs="Arial"/>
          <w:i/>
          <w:sz w:val="20"/>
          <w:szCs w:val="20"/>
        </w:rPr>
      </w:pPr>
    </w:p>
    <w:p w:rsidR="00B87368" w:rsidRPr="007419FF" w:rsidRDefault="00B87368" w:rsidP="00B87368">
      <w:pPr>
        <w:jc w:val="both"/>
        <w:rPr>
          <w:rFonts w:ascii="Arial" w:hAnsi="Arial" w:cs="Arial"/>
          <w:sz w:val="20"/>
          <w:szCs w:val="20"/>
        </w:rPr>
      </w:pPr>
      <w:r w:rsidRPr="007419FF">
        <w:rPr>
          <w:rFonts w:ascii="Arial" w:hAnsi="Arial" w:cs="Arial"/>
          <w:sz w:val="20"/>
          <w:szCs w:val="20"/>
        </w:rPr>
        <w:t xml:space="preserve">En cuanto al control financiero, su objeto, extensión y procedimiento para llevarlo a efecto, se estará a lo dispuesto en </w:t>
      </w:r>
      <w:proofErr w:type="gramStart"/>
      <w:r w:rsidRPr="007419FF">
        <w:rPr>
          <w:rFonts w:ascii="Arial" w:hAnsi="Arial" w:cs="Arial"/>
          <w:sz w:val="20"/>
          <w:szCs w:val="20"/>
        </w:rPr>
        <w:t>los</w:t>
      </w:r>
      <w:proofErr w:type="gramEnd"/>
      <w:r w:rsidRPr="007419FF">
        <w:rPr>
          <w:rFonts w:ascii="Arial" w:hAnsi="Arial" w:cs="Arial"/>
          <w:sz w:val="20"/>
          <w:szCs w:val="20"/>
        </w:rPr>
        <w:t xml:space="preserve"> art. 44 y siguientes de la LGS.</w:t>
      </w:r>
    </w:p>
    <w:p w:rsidR="00B87368" w:rsidRPr="007419FF" w:rsidRDefault="00B87368" w:rsidP="00B87368">
      <w:pPr>
        <w:jc w:val="both"/>
        <w:rPr>
          <w:rFonts w:ascii="Arial" w:hAnsi="Arial" w:cs="Arial"/>
          <w:i/>
          <w:sz w:val="20"/>
          <w:szCs w:val="20"/>
        </w:rPr>
      </w:pPr>
    </w:p>
    <w:p w:rsidR="00B87368" w:rsidRPr="00F7369A" w:rsidRDefault="00B87368" w:rsidP="00B87368">
      <w:pPr>
        <w:jc w:val="both"/>
        <w:rPr>
          <w:rFonts w:ascii="Arial" w:hAnsi="Arial" w:cs="Arial"/>
          <w:b/>
          <w:i/>
          <w:sz w:val="20"/>
          <w:szCs w:val="20"/>
        </w:rPr>
      </w:pPr>
      <w:r w:rsidRPr="00F7369A">
        <w:rPr>
          <w:rFonts w:ascii="Arial" w:hAnsi="Arial" w:cs="Arial"/>
          <w:b/>
          <w:i/>
          <w:sz w:val="20"/>
          <w:szCs w:val="20"/>
        </w:rPr>
        <w:t>Vigésimo</w:t>
      </w:r>
      <w:r>
        <w:rPr>
          <w:rFonts w:ascii="Arial" w:hAnsi="Arial" w:cs="Arial"/>
          <w:b/>
          <w:i/>
          <w:sz w:val="20"/>
          <w:szCs w:val="20"/>
        </w:rPr>
        <w:t xml:space="preserve"> </w:t>
      </w:r>
      <w:r w:rsidRPr="00F7369A">
        <w:rPr>
          <w:rFonts w:ascii="Arial" w:hAnsi="Arial" w:cs="Arial"/>
          <w:b/>
          <w:i/>
          <w:sz w:val="20"/>
          <w:szCs w:val="20"/>
        </w:rPr>
        <w:t>primera.- Pago y justificación</w:t>
      </w:r>
    </w:p>
    <w:p w:rsidR="00B87368" w:rsidRPr="007419FF" w:rsidRDefault="00B87368" w:rsidP="00B87368">
      <w:pPr>
        <w:jc w:val="both"/>
        <w:rPr>
          <w:rFonts w:ascii="Arial" w:hAnsi="Arial" w:cs="Arial"/>
          <w:sz w:val="20"/>
          <w:szCs w:val="20"/>
        </w:rPr>
      </w:pPr>
      <w:r w:rsidRPr="007419FF">
        <w:rPr>
          <w:rFonts w:ascii="Arial" w:hAnsi="Arial" w:cs="Arial"/>
          <w:sz w:val="20"/>
          <w:szCs w:val="20"/>
        </w:rPr>
        <w:tab/>
      </w:r>
    </w:p>
    <w:p w:rsidR="00B87368" w:rsidRDefault="00B87368" w:rsidP="00B87368">
      <w:pPr>
        <w:jc w:val="both"/>
        <w:rPr>
          <w:rFonts w:ascii="Arial" w:hAnsi="Arial" w:cs="Arial"/>
          <w:sz w:val="20"/>
          <w:szCs w:val="20"/>
        </w:rPr>
      </w:pPr>
      <w:r>
        <w:rPr>
          <w:rFonts w:ascii="Arial" w:hAnsi="Arial" w:cs="Arial"/>
          <w:sz w:val="20"/>
          <w:szCs w:val="20"/>
        </w:rPr>
        <w:t xml:space="preserve">1. </w:t>
      </w:r>
      <w:r w:rsidRPr="007419FF">
        <w:rPr>
          <w:rFonts w:ascii="Arial" w:hAnsi="Arial" w:cs="Arial"/>
          <w:sz w:val="20"/>
          <w:szCs w:val="20"/>
        </w:rPr>
        <w:t xml:space="preserve">Previamente al pago de la subvención, las </w:t>
      </w:r>
      <w:r>
        <w:rPr>
          <w:rFonts w:ascii="Arial" w:hAnsi="Arial" w:cs="Arial"/>
          <w:sz w:val="20"/>
          <w:szCs w:val="20"/>
        </w:rPr>
        <w:t>e</w:t>
      </w:r>
      <w:r w:rsidRPr="007419FF">
        <w:rPr>
          <w:rFonts w:ascii="Arial" w:hAnsi="Arial" w:cs="Arial"/>
          <w:sz w:val="20"/>
          <w:szCs w:val="20"/>
        </w:rPr>
        <w:t>ntidades beneficiarias deberán justificar documentalmente la realización de la actividad subvencionada, por cuantía igual o superior a la cantidad concedida, aportando a tal efecto la documentación siguiente</w:t>
      </w:r>
      <w:r>
        <w:rPr>
          <w:rFonts w:ascii="Arial" w:hAnsi="Arial" w:cs="Arial"/>
          <w:sz w:val="20"/>
          <w:szCs w:val="20"/>
        </w:rPr>
        <w:t>:</w:t>
      </w:r>
    </w:p>
    <w:p w:rsidR="00B87368" w:rsidRDefault="00B87368" w:rsidP="00B87368">
      <w:pPr>
        <w:jc w:val="both"/>
        <w:rPr>
          <w:rFonts w:ascii="Arial" w:hAnsi="Arial" w:cs="Arial"/>
          <w:sz w:val="20"/>
          <w:szCs w:val="20"/>
        </w:rPr>
      </w:pPr>
    </w:p>
    <w:p w:rsidR="00B87368" w:rsidRPr="00F7369A" w:rsidRDefault="00B87368" w:rsidP="00B87368">
      <w:pPr>
        <w:pStyle w:val="Prrafodelista"/>
        <w:numPr>
          <w:ilvl w:val="0"/>
          <w:numId w:val="12"/>
        </w:numPr>
        <w:jc w:val="both"/>
        <w:rPr>
          <w:rFonts w:ascii="Arial" w:hAnsi="Arial" w:cs="Arial"/>
          <w:sz w:val="20"/>
          <w:szCs w:val="20"/>
        </w:rPr>
      </w:pPr>
      <w:r w:rsidRPr="00F7369A">
        <w:rPr>
          <w:rFonts w:ascii="Arial" w:hAnsi="Arial" w:cs="Arial"/>
          <w:sz w:val="20"/>
          <w:szCs w:val="20"/>
        </w:rPr>
        <w:t xml:space="preserve">Memoria justificativa de la actuación subvencionada y del cumplimiento de las condiciones impuestas en la concesión de la misma, con indicación de las actividades realizadas y los objetivos conseguidos y declaración responsable acerca de la aplicación de fondos y la obtención o no de más subvenciones para la misma actividad, así como balance final de ingresos y gastos según modelo que se incluye como Anexo III. </w:t>
      </w:r>
    </w:p>
    <w:p w:rsidR="00B87368" w:rsidRDefault="00B87368" w:rsidP="00B87368">
      <w:pPr>
        <w:jc w:val="both"/>
        <w:rPr>
          <w:rFonts w:ascii="Arial" w:hAnsi="Arial" w:cs="Arial"/>
          <w:sz w:val="20"/>
          <w:szCs w:val="20"/>
        </w:rPr>
      </w:pPr>
    </w:p>
    <w:p w:rsidR="00B87368" w:rsidRPr="00F7369A" w:rsidRDefault="00B87368" w:rsidP="00B87368">
      <w:pPr>
        <w:pStyle w:val="Prrafodelista"/>
        <w:numPr>
          <w:ilvl w:val="0"/>
          <w:numId w:val="12"/>
        </w:numPr>
        <w:jc w:val="both"/>
        <w:rPr>
          <w:rFonts w:ascii="Arial" w:hAnsi="Arial" w:cs="Arial"/>
          <w:sz w:val="20"/>
          <w:szCs w:val="20"/>
        </w:rPr>
      </w:pPr>
      <w:r w:rsidRPr="00F7369A">
        <w:rPr>
          <w:rFonts w:ascii="Arial" w:hAnsi="Arial" w:cs="Arial"/>
          <w:sz w:val="20"/>
          <w:szCs w:val="20"/>
        </w:rPr>
        <w:t>Cuenta justificativa suscrita por el Presidente de la entidad beneficiaria donde se relacionen los distintos gastos realizados, según modelo que se incluye como Anexo IV.</w:t>
      </w:r>
      <w:r>
        <w:rPr>
          <w:rFonts w:ascii="Arial" w:hAnsi="Arial" w:cs="Arial"/>
          <w:sz w:val="20"/>
          <w:szCs w:val="20"/>
        </w:rPr>
        <w:t xml:space="preserve"> </w:t>
      </w:r>
      <w:r w:rsidRPr="00F7369A">
        <w:rPr>
          <w:rFonts w:ascii="Arial" w:hAnsi="Arial" w:cs="Arial"/>
          <w:sz w:val="20"/>
          <w:szCs w:val="20"/>
        </w:rPr>
        <w:t>A dicha cuenta se unirán las facturas originales y fotocopias de las mismas, cuyo objeto debe coincidir con el de la solicitud que en su día presentaron y referirse al periodo para el que se concedió la subvención. En dichas facturas deberá constar el nº y fecha de la factura, el nombre y razón social del expedidor y su domicilio, el NIF del expedidor y del cliente, la firma y el sello de “pagado”, o el documento de transferencia bancaria, y el IVA, la expresión IVA incluido, o la expresión exento de IVA, con indicación del artículo donde se recoja la causa de exención. Por la Intervención, realizada la fiscalización pertinente, se devolverán los originales con la impresión en que se haga constar que la actividad está “subvencionada por la Excma. Diputación de Valladolid”.</w:t>
      </w:r>
      <w:r w:rsidRPr="00F7369A">
        <w:rPr>
          <w:rFonts w:ascii="Arial" w:hAnsi="Arial" w:cs="Arial"/>
          <w:color w:val="FF0000"/>
          <w:sz w:val="20"/>
          <w:szCs w:val="20"/>
        </w:rPr>
        <w:t xml:space="preserve"> </w:t>
      </w:r>
    </w:p>
    <w:p w:rsidR="00B87368" w:rsidRPr="00F7369A" w:rsidRDefault="00B87368" w:rsidP="00B87368">
      <w:pPr>
        <w:jc w:val="both"/>
        <w:rPr>
          <w:rFonts w:ascii="Arial" w:hAnsi="Arial" w:cs="Arial"/>
          <w:sz w:val="20"/>
          <w:szCs w:val="20"/>
        </w:rPr>
      </w:pPr>
    </w:p>
    <w:p w:rsidR="00B87368" w:rsidRDefault="00B87368" w:rsidP="00B87368">
      <w:pPr>
        <w:ind w:left="708"/>
        <w:jc w:val="both"/>
        <w:rPr>
          <w:rFonts w:ascii="Arial" w:hAnsi="Arial" w:cs="Arial"/>
          <w:sz w:val="20"/>
          <w:szCs w:val="20"/>
        </w:rPr>
      </w:pPr>
      <w:r w:rsidRPr="007419FF">
        <w:rPr>
          <w:rFonts w:ascii="Arial" w:hAnsi="Arial" w:cs="Arial"/>
          <w:sz w:val="20"/>
          <w:szCs w:val="20"/>
        </w:rPr>
        <w:t>Asimismo deberá aportarse una muestra del material promocional turístico editado referido a dicha actividad subvencionada.</w:t>
      </w:r>
    </w:p>
    <w:p w:rsidR="00B87368" w:rsidRDefault="00B87368" w:rsidP="00B87368">
      <w:pPr>
        <w:jc w:val="both"/>
        <w:rPr>
          <w:rFonts w:ascii="Arial" w:hAnsi="Arial" w:cs="Arial"/>
          <w:sz w:val="20"/>
          <w:szCs w:val="20"/>
        </w:rPr>
      </w:pPr>
    </w:p>
    <w:p w:rsidR="00B87368" w:rsidRPr="00F7369A" w:rsidRDefault="00B87368" w:rsidP="00B87368">
      <w:pPr>
        <w:jc w:val="both"/>
        <w:rPr>
          <w:rFonts w:ascii="Arial" w:hAnsi="Arial" w:cs="Arial"/>
          <w:sz w:val="20"/>
          <w:szCs w:val="20"/>
        </w:rPr>
      </w:pPr>
      <w:r w:rsidRPr="00F7369A">
        <w:rPr>
          <w:rFonts w:ascii="Arial" w:hAnsi="Arial" w:cs="Arial"/>
          <w:sz w:val="20"/>
          <w:szCs w:val="20"/>
        </w:rPr>
        <w:t>Si la entidad solicitante nunca ha sido beneficiaria de subvenciones gestionadas por la Diputación de Valladolid, o si desea modificar la cuenta bancaria donde debe efectuarse el ingreso, deberá presentarse ficha de datos bancarios conformada por la entidad financiera correspondiente, que está disponible en la dirección electrónica: http://www.diputaciondevalladolid.es/diputacion/modulo/dipva-tesoreria/pagos/</w:t>
      </w:r>
    </w:p>
    <w:p w:rsidR="00B87368" w:rsidRPr="00F7369A" w:rsidRDefault="00B87368" w:rsidP="00B87368">
      <w:pPr>
        <w:pStyle w:val="Textoindependiente3"/>
        <w:rPr>
          <w:rFonts w:cs="Arial"/>
          <w:color w:val="FF0000"/>
          <w:sz w:val="20"/>
        </w:rPr>
      </w:pPr>
    </w:p>
    <w:p w:rsidR="00B87368" w:rsidRDefault="00B87368" w:rsidP="00B87368">
      <w:pPr>
        <w:jc w:val="both"/>
        <w:rPr>
          <w:rFonts w:ascii="Arial" w:hAnsi="Arial" w:cs="Arial"/>
          <w:bCs/>
          <w:sz w:val="20"/>
          <w:szCs w:val="20"/>
        </w:rPr>
      </w:pPr>
      <w:r w:rsidRPr="00F7369A">
        <w:rPr>
          <w:rFonts w:ascii="Arial" w:hAnsi="Arial" w:cs="Arial"/>
          <w:sz w:val="20"/>
          <w:szCs w:val="20"/>
        </w:rPr>
        <w:t xml:space="preserve">2. La presentación de estos documentos se realizará en el Registro General de la Diputación, sito en la C/ Angustias nº 44, o </w:t>
      </w:r>
      <w:proofErr w:type="spellStart"/>
      <w:r w:rsidRPr="00470E19">
        <w:rPr>
          <w:rFonts w:ascii="Arial" w:hAnsi="Arial" w:cs="Arial"/>
          <w:sz w:val="20"/>
          <w:szCs w:val="20"/>
        </w:rPr>
        <w:t>Avda</w:t>
      </w:r>
      <w:proofErr w:type="spellEnd"/>
      <w:r w:rsidRPr="00F7369A">
        <w:rPr>
          <w:rFonts w:ascii="Arial" w:hAnsi="Arial" w:cs="Arial"/>
          <w:sz w:val="20"/>
          <w:szCs w:val="20"/>
        </w:rPr>
        <w:t>/ Ramón y Cajal nº 5, 47071 de Valladolid,</w:t>
      </w:r>
      <w:r w:rsidRPr="00C95C52">
        <w:rPr>
          <w:rFonts w:ascii="Arial" w:hAnsi="Arial" w:cs="Arial"/>
        </w:rPr>
        <w:t xml:space="preserve"> </w:t>
      </w:r>
      <w:r w:rsidRPr="007419FF">
        <w:rPr>
          <w:rFonts w:ascii="Arial" w:hAnsi="Arial" w:cs="Arial"/>
          <w:sz w:val="20"/>
          <w:szCs w:val="20"/>
        </w:rPr>
        <w:t xml:space="preserve">en un plazo máximo que </w:t>
      </w:r>
      <w:r w:rsidRPr="007419FF">
        <w:rPr>
          <w:rFonts w:ascii="Arial" w:hAnsi="Arial" w:cs="Arial"/>
          <w:bCs/>
          <w:sz w:val="20"/>
          <w:szCs w:val="20"/>
        </w:rPr>
        <w:t>finalizará el 15 de noviembre de 201</w:t>
      </w:r>
      <w:r>
        <w:rPr>
          <w:rFonts w:ascii="Arial" w:hAnsi="Arial" w:cs="Arial"/>
          <w:bCs/>
          <w:sz w:val="20"/>
          <w:szCs w:val="20"/>
        </w:rPr>
        <w:t>7</w:t>
      </w:r>
      <w:r w:rsidRPr="007419FF">
        <w:rPr>
          <w:rFonts w:ascii="Arial" w:hAnsi="Arial" w:cs="Arial"/>
          <w:bCs/>
          <w:sz w:val="20"/>
          <w:szCs w:val="20"/>
        </w:rPr>
        <w:t>.</w:t>
      </w:r>
    </w:p>
    <w:p w:rsidR="00B87368" w:rsidRDefault="00B87368" w:rsidP="00B87368">
      <w:pPr>
        <w:jc w:val="both"/>
        <w:rPr>
          <w:rFonts w:ascii="Arial" w:hAnsi="Arial" w:cs="Arial"/>
          <w:bCs/>
          <w:sz w:val="20"/>
          <w:szCs w:val="20"/>
        </w:rPr>
      </w:pPr>
    </w:p>
    <w:p w:rsidR="00B87368" w:rsidRPr="007419FF" w:rsidRDefault="00B87368" w:rsidP="00B87368">
      <w:pPr>
        <w:jc w:val="both"/>
        <w:rPr>
          <w:rFonts w:ascii="Arial" w:hAnsi="Arial" w:cs="Arial"/>
          <w:sz w:val="20"/>
          <w:szCs w:val="20"/>
        </w:rPr>
      </w:pPr>
      <w:r w:rsidRPr="007419FF">
        <w:rPr>
          <w:rFonts w:ascii="Arial" w:hAnsi="Arial" w:cs="Arial"/>
          <w:sz w:val="20"/>
          <w:szCs w:val="20"/>
        </w:rPr>
        <w:t>Excepcionalmente, aquellas actividades subvencionadas que finalicen después del día 15 de noviembre de 201</w:t>
      </w:r>
      <w:r>
        <w:rPr>
          <w:rFonts w:ascii="Arial" w:hAnsi="Arial" w:cs="Arial"/>
          <w:sz w:val="20"/>
          <w:szCs w:val="20"/>
        </w:rPr>
        <w:t>7</w:t>
      </w:r>
      <w:r w:rsidRPr="007419FF">
        <w:rPr>
          <w:rFonts w:ascii="Arial" w:hAnsi="Arial" w:cs="Arial"/>
          <w:sz w:val="20"/>
          <w:szCs w:val="20"/>
        </w:rPr>
        <w:t xml:space="preserve"> podrán ser justificadas dentro del plazo de un mes desde la finalización de las mismas. </w:t>
      </w:r>
    </w:p>
    <w:p w:rsidR="00B87368" w:rsidRPr="007419FF" w:rsidRDefault="00B87368" w:rsidP="00B87368">
      <w:pPr>
        <w:jc w:val="both"/>
        <w:rPr>
          <w:rFonts w:ascii="Arial" w:hAnsi="Arial" w:cs="Arial"/>
          <w:bCs/>
          <w:sz w:val="20"/>
          <w:szCs w:val="20"/>
        </w:rPr>
      </w:pPr>
    </w:p>
    <w:p w:rsidR="00B87368" w:rsidRPr="00F7369A" w:rsidRDefault="00B87368" w:rsidP="00B87368">
      <w:pPr>
        <w:jc w:val="both"/>
        <w:rPr>
          <w:rFonts w:ascii="Arial" w:hAnsi="Arial" w:cs="Arial"/>
          <w:sz w:val="20"/>
          <w:szCs w:val="20"/>
        </w:rPr>
      </w:pPr>
      <w:r w:rsidRPr="00F7369A">
        <w:rPr>
          <w:rFonts w:ascii="Arial" w:hAnsi="Arial" w:cs="Arial"/>
          <w:sz w:val="20"/>
          <w:szCs w:val="20"/>
        </w:rPr>
        <w:t>3. Transcurrido el plazo máximo de justificación sin haberse presentado la misma, se requerirá a los beneficiarios para que en el plazo improrrogable de 15 días hábiles la presenten, con apercibimiento de que, de no hacerlo, se perderá el derecho al cobro de la subvención.</w:t>
      </w:r>
    </w:p>
    <w:p w:rsidR="00B87368" w:rsidRPr="00F7369A" w:rsidRDefault="00B87368" w:rsidP="00B87368">
      <w:pPr>
        <w:jc w:val="both"/>
        <w:rPr>
          <w:rFonts w:ascii="Arial" w:hAnsi="Arial" w:cs="Arial"/>
          <w:sz w:val="20"/>
          <w:szCs w:val="20"/>
        </w:rPr>
      </w:pPr>
    </w:p>
    <w:p w:rsidR="00B87368" w:rsidRPr="00F7369A" w:rsidRDefault="00B87368" w:rsidP="00B87368">
      <w:pPr>
        <w:jc w:val="both"/>
        <w:rPr>
          <w:rFonts w:ascii="Arial" w:hAnsi="Arial" w:cs="Arial"/>
          <w:sz w:val="20"/>
          <w:szCs w:val="20"/>
        </w:rPr>
      </w:pPr>
      <w:r w:rsidRPr="00F7369A">
        <w:rPr>
          <w:rFonts w:ascii="Arial" w:hAnsi="Arial" w:cs="Arial"/>
          <w:sz w:val="20"/>
          <w:szCs w:val="20"/>
        </w:rPr>
        <w:t>4. Si se justifica por importe inferior al concedido, se minorará la subvención en la cuantía correspondiente.</w:t>
      </w:r>
    </w:p>
    <w:p w:rsidR="00B87368" w:rsidRDefault="00B87368" w:rsidP="00B87368">
      <w:pPr>
        <w:jc w:val="both"/>
        <w:rPr>
          <w:rFonts w:ascii="Arial" w:hAnsi="Arial" w:cs="Arial"/>
          <w:sz w:val="20"/>
          <w:szCs w:val="20"/>
        </w:rPr>
      </w:pPr>
    </w:p>
    <w:p w:rsidR="00B87368" w:rsidRPr="00766318" w:rsidRDefault="00B87368" w:rsidP="00B87368">
      <w:pPr>
        <w:jc w:val="both"/>
        <w:rPr>
          <w:rFonts w:ascii="Arial" w:hAnsi="Arial" w:cs="Arial"/>
          <w:b/>
          <w:i/>
          <w:sz w:val="20"/>
          <w:szCs w:val="20"/>
        </w:rPr>
      </w:pPr>
      <w:r w:rsidRPr="00766318">
        <w:rPr>
          <w:rFonts w:ascii="Arial" w:hAnsi="Arial" w:cs="Arial"/>
          <w:b/>
          <w:i/>
          <w:sz w:val="20"/>
          <w:szCs w:val="20"/>
        </w:rPr>
        <w:t>Vigésimo segunda.- Reintegro</w:t>
      </w:r>
    </w:p>
    <w:p w:rsidR="00B87368" w:rsidRPr="007419FF" w:rsidRDefault="00B87368" w:rsidP="00B87368">
      <w:pPr>
        <w:jc w:val="both"/>
        <w:rPr>
          <w:rFonts w:ascii="Arial" w:hAnsi="Arial" w:cs="Arial"/>
          <w:sz w:val="20"/>
          <w:szCs w:val="20"/>
        </w:rPr>
      </w:pPr>
    </w:p>
    <w:p w:rsidR="00B87368" w:rsidRDefault="00B87368" w:rsidP="00B87368">
      <w:pPr>
        <w:jc w:val="both"/>
        <w:rPr>
          <w:rFonts w:ascii="Arial" w:hAnsi="Arial" w:cs="Arial"/>
          <w:sz w:val="20"/>
          <w:szCs w:val="20"/>
        </w:rPr>
      </w:pPr>
      <w:r w:rsidRPr="007419FF">
        <w:rPr>
          <w:rFonts w:ascii="Arial" w:hAnsi="Arial" w:cs="Arial"/>
          <w:sz w:val="20"/>
          <w:szCs w:val="20"/>
        </w:rPr>
        <w:t>Procederá el reintegro de las cantidades percibidas y la exigencia del interés de demora desde el momento del pago de la subvención hasta la fecha en que se acuerde la procedencia del reintegro en los casos previstos en el art. 37.1 de la LGS.</w:t>
      </w:r>
    </w:p>
    <w:p w:rsidR="00B87368" w:rsidRPr="007419FF" w:rsidRDefault="00B87368" w:rsidP="00B87368">
      <w:pPr>
        <w:jc w:val="both"/>
        <w:rPr>
          <w:rFonts w:ascii="Arial" w:hAnsi="Arial" w:cs="Arial"/>
          <w:sz w:val="20"/>
          <w:szCs w:val="20"/>
        </w:rPr>
      </w:pPr>
    </w:p>
    <w:p w:rsidR="00B87368" w:rsidRDefault="00B87368" w:rsidP="00B87368">
      <w:pPr>
        <w:jc w:val="both"/>
        <w:rPr>
          <w:rFonts w:ascii="Arial" w:hAnsi="Arial" w:cs="Arial"/>
          <w:sz w:val="20"/>
          <w:szCs w:val="20"/>
        </w:rPr>
      </w:pPr>
      <w:r w:rsidRPr="007419FF">
        <w:rPr>
          <w:rFonts w:ascii="Arial" w:hAnsi="Arial" w:cs="Arial"/>
          <w:sz w:val="20"/>
          <w:szCs w:val="20"/>
        </w:rPr>
        <w:t xml:space="preserve">Las cantidades a reintegrar tendrán la consideración de ingresos de derecho público, resultando de aplicación para </w:t>
      </w:r>
      <w:r>
        <w:rPr>
          <w:rFonts w:ascii="Arial" w:hAnsi="Arial" w:cs="Arial"/>
          <w:sz w:val="20"/>
          <w:szCs w:val="20"/>
        </w:rPr>
        <w:t>la</w:t>
      </w:r>
      <w:r w:rsidRPr="007419FF">
        <w:rPr>
          <w:rFonts w:ascii="Arial" w:hAnsi="Arial" w:cs="Arial"/>
          <w:sz w:val="20"/>
          <w:szCs w:val="20"/>
        </w:rPr>
        <w:t xml:space="preserve"> cobranza lo dispuesto en la Ley General Presupuestaria.</w:t>
      </w:r>
    </w:p>
    <w:p w:rsidR="00B87368" w:rsidRPr="007419FF" w:rsidRDefault="00B87368" w:rsidP="00B87368">
      <w:pPr>
        <w:jc w:val="both"/>
        <w:rPr>
          <w:rFonts w:ascii="Arial" w:hAnsi="Arial" w:cs="Arial"/>
          <w:sz w:val="20"/>
          <w:szCs w:val="20"/>
        </w:rPr>
      </w:pPr>
    </w:p>
    <w:p w:rsidR="00B87368" w:rsidRDefault="00B87368" w:rsidP="00B87368">
      <w:pPr>
        <w:jc w:val="both"/>
        <w:rPr>
          <w:rFonts w:ascii="Arial" w:hAnsi="Arial" w:cs="Arial"/>
          <w:sz w:val="20"/>
          <w:szCs w:val="20"/>
        </w:rPr>
      </w:pPr>
      <w:r w:rsidRPr="007419FF">
        <w:rPr>
          <w:rFonts w:ascii="Arial" w:hAnsi="Arial" w:cs="Arial"/>
          <w:sz w:val="20"/>
          <w:szCs w:val="20"/>
        </w:rPr>
        <w:t>El interés de demora aplicable será el del interés legal del dinero increm</w:t>
      </w:r>
      <w:r>
        <w:rPr>
          <w:rFonts w:ascii="Arial" w:hAnsi="Arial" w:cs="Arial"/>
          <w:sz w:val="20"/>
          <w:szCs w:val="20"/>
        </w:rPr>
        <w:t>entado en un 25%, salvo que la L</w:t>
      </w:r>
      <w:r w:rsidRPr="007419FF">
        <w:rPr>
          <w:rFonts w:ascii="Arial" w:hAnsi="Arial" w:cs="Arial"/>
          <w:sz w:val="20"/>
          <w:szCs w:val="20"/>
        </w:rPr>
        <w:t>ey de Presupuestos Generales del Estado establezca otro diferente.</w:t>
      </w:r>
    </w:p>
    <w:p w:rsidR="00B87368" w:rsidRPr="007419FF" w:rsidRDefault="00B87368" w:rsidP="00B87368">
      <w:pPr>
        <w:jc w:val="both"/>
        <w:rPr>
          <w:rFonts w:ascii="Arial" w:hAnsi="Arial" w:cs="Arial"/>
          <w:sz w:val="20"/>
          <w:szCs w:val="20"/>
        </w:rPr>
      </w:pPr>
    </w:p>
    <w:p w:rsidR="00B87368" w:rsidRDefault="00B87368" w:rsidP="00B87368">
      <w:pPr>
        <w:jc w:val="both"/>
        <w:rPr>
          <w:rFonts w:ascii="Arial" w:hAnsi="Arial" w:cs="Arial"/>
          <w:sz w:val="20"/>
          <w:szCs w:val="20"/>
        </w:rPr>
      </w:pPr>
      <w:r w:rsidRPr="007419FF">
        <w:rPr>
          <w:rFonts w:ascii="Arial" w:hAnsi="Arial" w:cs="Arial"/>
          <w:sz w:val="20"/>
          <w:szCs w:val="20"/>
        </w:rPr>
        <w:t>La obligación de reintegro será independiente de las sanciones que, en su caso, resulten exigibles.</w:t>
      </w:r>
    </w:p>
    <w:p w:rsidR="00B87368" w:rsidRPr="007419FF" w:rsidRDefault="00B87368" w:rsidP="00B87368">
      <w:pPr>
        <w:jc w:val="both"/>
        <w:rPr>
          <w:rFonts w:ascii="Arial" w:hAnsi="Arial" w:cs="Arial"/>
          <w:sz w:val="20"/>
          <w:szCs w:val="20"/>
        </w:rPr>
      </w:pPr>
    </w:p>
    <w:p w:rsidR="00B87368" w:rsidRPr="007419FF" w:rsidRDefault="00B87368" w:rsidP="00B87368">
      <w:pPr>
        <w:jc w:val="both"/>
        <w:rPr>
          <w:rFonts w:ascii="Arial" w:hAnsi="Arial" w:cs="Arial"/>
          <w:sz w:val="20"/>
          <w:szCs w:val="20"/>
        </w:rPr>
      </w:pPr>
      <w:r w:rsidRPr="007419FF">
        <w:rPr>
          <w:rFonts w:ascii="Arial" w:hAnsi="Arial" w:cs="Arial"/>
          <w:sz w:val="20"/>
          <w:szCs w:val="20"/>
        </w:rPr>
        <w:t xml:space="preserve">La competencia para acordar el reintegro corresponderá a la Junta de Gobierno de la Corporación u órgano en quien delegue, rigiéndose el procedimiento de reintegro por las disposiciones contenidas en el Titulo </w:t>
      </w:r>
      <w:r>
        <w:rPr>
          <w:rFonts w:ascii="Arial" w:hAnsi="Arial" w:cs="Arial"/>
          <w:sz w:val="20"/>
          <w:szCs w:val="20"/>
        </w:rPr>
        <w:t>IV</w:t>
      </w:r>
      <w:r w:rsidRPr="007419FF">
        <w:rPr>
          <w:rFonts w:ascii="Arial" w:hAnsi="Arial" w:cs="Arial"/>
          <w:sz w:val="20"/>
          <w:szCs w:val="20"/>
        </w:rPr>
        <w:t xml:space="preserve"> de la LPAC, con las especialidades previstas en el art. 42 de la LGS.</w:t>
      </w:r>
    </w:p>
    <w:p w:rsidR="00B87368" w:rsidRPr="007419FF" w:rsidRDefault="00B87368" w:rsidP="00B87368">
      <w:pPr>
        <w:jc w:val="both"/>
        <w:rPr>
          <w:rFonts w:ascii="Arial" w:hAnsi="Arial" w:cs="Arial"/>
          <w:sz w:val="20"/>
          <w:szCs w:val="20"/>
        </w:rPr>
      </w:pPr>
    </w:p>
    <w:p w:rsidR="00B87368" w:rsidRPr="00766318" w:rsidRDefault="00B87368" w:rsidP="00B87368">
      <w:pPr>
        <w:jc w:val="both"/>
        <w:rPr>
          <w:rFonts w:ascii="Arial" w:hAnsi="Arial" w:cs="Arial"/>
          <w:b/>
          <w:i/>
          <w:sz w:val="20"/>
          <w:szCs w:val="20"/>
        </w:rPr>
      </w:pPr>
      <w:r w:rsidRPr="00766318">
        <w:rPr>
          <w:rFonts w:ascii="Arial" w:hAnsi="Arial" w:cs="Arial"/>
          <w:b/>
          <w:i/>
          <w:sz w:val="20"/>
          <w:szCs w:val="20"/>
        </w:rPr>
        <w:t>Vigésimo tercera.- Infracciones y sanciones</w:t>
      </w:r>
    </w:p>
    <w:p w:rsidR="00B87368" w:rsidRPr="00766318" w:rsidRDefault="00B87368" w:rsidP="00B87368">
      <w:pPr>
        <w:jc w:val="both"/>
        <w:rPr>
          <w:rFonts w:ascii="Arial" w:hAnsi="Arial" w:cs="Arial"/>
          <w:b/>
          <w:i/>
          <w:sz w:val="20"/>
          <w:szCs w:val="20"/>
        </w:rPr>
      </w:pPr>
    </w:p>
    <w:p w:rsidR="00B87368" w:rsidRPr="007419FF" w:rsidRDefault="00B87368" w:rsidP="00B87368">
      <w:pPr>
        <w:jc w:val="both"/>
        <w:rPr>
          <w:rFonts w:ascii="Arial" w:hAnsi="Arial" w:cs="Arial"/>
          <w:sz w:val="20"/>
          <w:szCs w:val="20"/>
        </w:rPr>
      </w:pPr>
      <w:r w:rsidRPr="007419FF">
        <w:rPr>
          <w:rFonts w:ascii="Arial" w:hAnsi="Arial" w:cs="Arial"/>
          <w:sz w:val="20"/>
          <w:szCs w:val="20"/>
        </w:rPr>
        <w:t>Constituyen infracciones administrativas en materia de subvenciones las acciones u omisiones tipificadas en la LGS, y serán sancionables aún a título de simple negligencia.</w:t>
      </w:r>
    </w:p>
    <w:p w:rsidR="00B87368" w:rsidRPr="007419FF" w:rsidRDefault="00B87368" w:rsidP="00B87368">
      <w:pPr>
        <w:jc w:val="both"/>
        <w:rPr>
          <w:rFonts w:ascii="Arial" w:hAnsi="Arial" w:cs="Arial"/>
          <w:sz w:val="20"/>
          <w:szCs w:val="20"/>
        </w:rPr>
      </w:pPr>
      <w:r w:rsidRPr="007419FF">
        <w:rPr>
          <w:rFonts w:ascii="Arial" w:hAnsi="Arial" w:cs="Arial"/>
          <w:sz w:val="20"/>
          <w:szCs w:val="20"/>
        </w:rPr>
        <w:t xml:space="preserve">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w:t>
      </w:r>
      <w:proofErr w:type="gramStart"/>
      <w:r w:rsidRPr="007419FF">
        <w:rPr>
          <w:rFonts w:ascii="Arial" w:hAnsi="Arial" w:cs="Arial"/>
          <w:sz w:val="20"/>
          <w:szCs w:val="20"/>
        </w:rPr>
        <w:t>los</w:t>
      </w:r>
      <w:proofErr w:type="gramEnd"/>
      <w:r w:rsidRPr="007419FF">
        <w:rPr>
          <w:rFonts w:ascii="Arial" w:hAnsi="Arial" w:cs="Arial"/>
          <w:sz w:val="20"/>
          <w:szCs w:val="20"/>
        </w:rPr>
        <w:t xml:space="preserve"> art. 52 y siguientes de la LGS.</w:t>
      </w:r>
    </w:p>
    <w:p w:rsidR="00B87368" w:rsidRPr="007419FF" w:rsidRDefault="00B87368" w:rsidP="00B87368">
      <w:pPr>
        <w:jc w:val="both"/>
        <w:rPr>
          <w:rFonts w:ascii="Arial" w:hAnsi="Arial" w:cs="Arial"/>
          <w:sz w:val="20"/>
          <w:szCs w:val="20"/>
        </w:rPr>
      </w:pPr>
    </w:p>
    <w:p w:rsidR="00B87368" w:rsidRPr="00766318" w:rsidRDefault="00B87368" w:rsidP="00B87368">
      <w:pPr>
        <w:jc w:val="both"/>
        <w:rPr>
          <w:rFonts w:ascii="Arial" w:hAnsi="Arial" w:cs="Arial"/>
          <w:b/>
          <w:i/>
          <w:sz w:val="20"/>
          <w:szCs w:val="20"/>
        </w:rPr>
      </w:pPr>
      <w:r w:rsidRPr="00766318">
        <w:rPr>
          <w:rFonts w:ascii="Arial" w:hAnsi="Arial" w:cs="Arial"/>
          <w:b/>
          <w:i/>
          <w:sz w:val="20"/>
          <w:szCs w:val="20"/>
        </w:rPr>
        <w:t>Vigésimo cuarta.- Publicidad</w:t>
      </w:r>
    </w:p>
    <w:p w:rsidR="00B87368" w:rsidRPr="007419FF" w:rsidRDefault="00B87368" w:rsidP="00B87368">
      <w:pPr>
        <w:jc w:val="both"/>
        <w:rPr>
          <w:rFonts w:ascii="Arial" w:hAnsi="Arial" w:cs="Arial"/>
          <w:sz w:val="20"/>
          <w:szCs w:val="20"/>
        </w:rPr>
      </w:pPr>
    </w:p>
    <w:p w:rsidR="00B87368" w:rsidRPr="00766318" w:rsidRDefault="00B87368" w:rsidP="00B87368">
      <w:pPr>
        <w:jc w:val="both"/>
        <w:rPr>
          <w:rFonts w:ascii="Arial" w:hAnsi="Arial" w:cs="Arial"/>
          <w:sz w:val="20"/>
          <w:szCs w:val="20"/>
        </w:rPr>
      </w:pPr>
      <w:r w:rsidRPr="00766318">
        <w:rPr>
          <w:rFonts w:ascii="Arial" w:hAnsi="Arial" w:cs="Arial"/>
          <w:sz w:val="20"/>
          <w:szCs w:val="20"/>
        </w:rPr>
        <w:t>La presente convocatoria se publicará, mediante extracto, en el B.O.P., y en la página web de la Diputación de Valladolid y en el Banco de Datos Nacional de Subvenciones (BDNS).</w:t>
      </w:r>
    </w:p>
    <w:p w:rsidR="00B87368" w:rsidRPr="00766318" w:rsidRDefault="00B87368" w:rsidP="00B87368">
      <w:pPr>
        <w:jc w:val="both"/>
        <w:rPr>
          <w:rFonts w:ascii="Arial" w:hAnsi="Arial" w:cs="Arial"/>
        </w:rPr>
      </w:pPr>
    </w:p>
    <w:p w:rsidR="00B87368" w:rsidRPr="00766318" w:rsidRDefault="00B87368" w:rsidP="00B87368">
      <w:pPr>
        <w:jc w:val="both"/>
        <w:rPr>
          <w:rFonts w:cs="Arial"/>
          <w:sz w:val="20"/>
          <w:szCs w:val="20"/>
        </w:rPr>
      </w:pPr>
      <w:r w:rsidRPr="00766318">
        <w:rPr>
          <w:rFonts w:ascii="Arial" w:hAnsi="Arial" w:cs="Arial"/>
          <w:sz w:val="20"/>
          <w:szCs w:val="20"/>
        </w:rPr>
        <w:t>Dado que el importe de las subvenciones a conceder, individualmente consideradas, no superarán en ningún caso los 3.000 euros, la publicidad de las subvenciones concedidas se hará en el Tablón de Anuncios de la Diputación de Valladolid, en su página web y en el BDNS.</w:t>
      </w:r>
    </w:p>
    <w:p w:rsidR="002A6B56" w:rsidRDefault="00B87368">
      <w:bookmarkStart w:id="0" w:name="_GoBack"/>
      <w:bookmarkEnd w:id="0"/>
    </w:p>
    <w:sectPr w:rsidR="002A6B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75AAC"/>
    <w:multiLevelType w:val="hybridMultilevel"/>
    <w:tmpl w:val="9724EB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9C57AB"/>
    <w:multiLevelType w:val="hybridMultilevel"/>
    <w:tmpl w:val="432C4A8A"/>
    <w:lvl w:ilvl="0" w:tplc="69287E0E">
      <w:start w:val="2"/>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7C577DE"/>
    <w:multiLevelType w:val="hybridMultilevel"/>
    <w:tmpl w:val="C534E2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0F30D2E"/>
    <w:multiLevelType w:val="hybridMultilevel"/>
    <w:tmpl w:val="A56E21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52A3F71"/>
    <w:multiLevelType w:val="hybridMultilevel"/>
    <w:tmpl w:val="0D6439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7D03441"/>
    <w:multiLevelType w:val="hybridMultilevel"/>
    <w:tmpl w:val="D4EAB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8226896"/>
    <w:multiLevelType w:val="hybridMultilevel"/>
    <w:tmpl w:val="12D4C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8D362A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19969D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2BB7CA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A51650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D291852"/>
    <w:multiLevelType w:val="hybridMultilevel"/>
    <w:tmpl w:val="765E5F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E50087B"/>
    <w:multiLevelType w:val="hybridMultilevel"/>
    <w:tmpl w:val="06484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9"/>
  </w:num>
  <w:num w:numId="5">
    <w:abstractNumId w:val="6"/>
  </w:num>
  <w:num w:numId="6">
    <w:abstractNumId w:val="3"/>
  </w:num>
  <w:num w:numId="7">
    <w:abstractNumId w:val="5"/>
  </w:num>
  <w:num w:numId="8">
    <w:abstractNumId w:val="4"/>
  </w:num>
  <w:num w:numId="9">
    <w:abstractNumId w:val="12"/>
  </w:num>
  <w:num w:numId="10">
    <w:abstractNumId w:val="2"/>
  </w:num>
  <w:num w:numId="11">
    <w:abstractNumId w:val="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68"/>
    <w:rsid w:val="008D4AFC"/>
    <w:rsid w:val="00B87368"/>
    <w:rsid w:val="00C162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C6E1F-EA7D-4147-801E-46F07C97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36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B87368"/>
    <w:pPr>
      <w:jc w:val="both"/>
    </w:pPr>
    <w:rPr>
      <w:rFonts w:ascii="Arial" w:hAnsi="Arial"/>
      <w:szCs w:val="20"/>
    </w:rPr>
  </w:style>
  <w:style w:type="character" w:customStyle="1" w:styleId="Textoindependiente3Car">
    <w:name w:val="Texto independiente 3 Car"/>
    <w:basedOn w:val="Fuentedeprrafopredeter"/>
    <w:link w:val="Textoindependiente3"/>
    <w:semiHidden/>
    <w:rsid w:val="00B87368"/>
    <w:rPr>
      <w:rFonts w:ascii="Arial" w:eastAsia="Times New Roman" w:hAnsi="Arial" w:cs="Times New Roman"/>
      <w:sz w:val="24"/>
      <w:szCs w:val="20"/>
      <w:lang w:eastAsia="es-ES"/>
    </w:rPr>
  </w:style>
  <w:style w:type="paragraph" w:styleId="Textoindependiente2">
    <w:name w:val="Body Text 2"/>
    <w:basedOn w:val="Normal"/>
    <w:link w:val="Textoindependiente2Car"/>
    <w:semiHidden/>
    <w:rsid w:val="00B87368"/>
    <w:pPr>
      <w:jc w:val="right"/>
    </w:pPr>
    <w:rPr>
      <w:rFonts w:ascii="Century Gothic" w:hAnsi="Century Gothic"/>
      <w:szCs w:val="20"/>
    </w:rPr>
  </w:style>
  <w:style w:type="character" w:customStyle="1" w:styleId="Textoindependiente2Car">
    <w:name w:val="Texto independiente 2 Car"/>
    <w:basedOn w:val="Fuentedeprrafopredeter"/>
    <w:link w:val="Textoindependiente2"/>
    <w:semiHidden/>
    <w:rsid w:val="00B87368"/>
    <w:rPr>
      <w:rFonts w:ascii="Century Gothic" w:eastAsia="Times New Roman" w:hAnsi="Century Gothic" w:cs="Times New Roman"/>
      <w:sz w:val="24"/>
      <w:szCs w:val="20"/>
      <w:lang w:eastAsia="es-ES"/>
    </w:rPr>
  </w:style>
  <w:style w:type="character" w:styleId="Textoennegrita">
    <w:name w:val="Strong"/>
    <w:qFormat/>
    <w:rsid w:val="00B87368"/>
    <w:rPr>
      <w:b/>
      <w:bCs/>
    </w:rPr>
  </w:style>
  <w:style w:type="paragraph" w:styleId="Prrafodelista">
    <w:name w:val="List Paragraph"/>
    <w:basedOn w:val="Normal"/>
    <w:uiPriority w:val="34"/>
    <w:qFormat/>
    <w:rsid w:val="00B87368"/>
    <w:pPr>
      <w:ind w:left="720"/>
      <w:contextualSpacing/>
    </w:pPr>
  </w:style>
  <w:style w:type="character" w:styleId="Hipervnculo">
    <w:name w:val="Hyperlink"/>
    <w:basedOn w:val="Fuentedeprrafopredeter"/>
    <w:rsid w:val="00B873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entanilla.diputaciondevalladolid.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3698</Words>
  <Characters>20342</Characters>
  <Application>Microsoft Office Word</Application>
  <DocSecurity>0</DocSecurity>
  <Lines>169</Lines>
  <Paragraphs>47</Paragraphs>
  <ScaleCrop>false</ScaleCrop>
  <Company/>
  <LinksUpToDate>false</LinksUpToDate>
  <CharactersWithSpaces>23993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1</cp:revision>
  <dcterms:created xsi:type="dcterms:W3CDTF">2017-01-30T10:44:00Z</dcterms:created>
  <dcterms:modified xsi:type="dcterms:W3CDTF">2017-01-30T10:45:00Z</dcterms:modified>
</cp:coreProperties>
</file>