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275" w:rsidRPr="00AC79C2" w:rsidRDefault="004B0275" w:rsidP="004B0275">
      <w:pPr>
        <w:jc w:val="center"/>
        <w:rPr>
          <w:rFonts w:ascii="Arial Narrow" w:hAnsi="Arial Narrow" w:cs="Arial"/>
          <w:b/>
          <w:sz w:val="22"/>
          <w:szCs w:val="22"/>
          <w:u w:val="single"/>
        </w:rPr>
      </w:pPr>
      <w:bookmarkStart w:id="0" w:name="_GoBack"/>
      <w:bookmarkEnd w:id="0"/>
      <w:r w:rsidRPr="00AC79C2">
        <w:rPr>
          <w:rFonts w:ascii="Arial Narrow" w:hAnsi="Arial Narrow" w:cs="Arial"/>
          <w:b/>
          <w:sz w:val="22"/>
          <w:szCs w:val="22"/>
          <w:u w:val="single"/>
        </w:rPr>
        <w:t>BASES REGULADORAS DEL FONDO EXTRAORDINARIO DE ACTIVIDADES, AÑO 2019.</w:t>
      </w:r>
    </w:p>
    <w:p w:rsidR="004B0275" w:rsidRPr="00AC79C2" w:rsidRDefault="004B0275" w:rsidP="004B0275">
      <w:pPr>
        <w:rPr>
          <w:rFonts w:ascii="Arial Narrow" w:hAnsi="Arial Narrow" w:cs="Arial"/>
          <w:b/>
          <w:u w:val="single"/>
        </w:rPr>
      </w:pPr>
    </w:p>
    <w:p w:rsidR="004B0275" w:rsidRPr="00AC79C2" w:rsidRDefault="004B0275" w:rsidP="004B0275">
      <w:pPr>
        <w:rPr>
          <w:rFonts w:ascii="Arial Narrow" w:hAnsi="Arial Narrow" w:cs="Arial"/>
          <w:b/>
        </w:rPr>
      </w:pPr>
      <w:r w:rsidRPr="00AC79C2">
        <w:rPr>
          <w:rFonts w:ascii="Arial Narrow" w:hAnsi="Arial Narrow" w:cs="Arial"/>
          <w:b/>
        </w:rPr>
        <w:t>Primera. Objeto</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El objeto de las presentes bases es la regulación del Fondo de Actividades y Servicios para el año 2019, que surge con la finalidad de facilitar la tramitación de un conjunto de subvenciones convocadas por la Diputación de Valladolid, agrupándolas en una única convocatoria. Las líneas agrupadas son las de Técnicos Deportivos, Animador Socio Cultural, Mantenimientos de PIJ, Bandas y Escuelas de Música municipales, y Monitores de Ocio y Tiempo Libre. Además, se aprueba una línea para financiar gastos del capítulo 1 y 2 de los Ayuntamientos, dotándoles de autonomía para la ejecución del gasto.</w:t>
      </w:r>
    </w:p>
    <w:p w:rsidR="004B0275" w:rsidRPr="00AC79C2" w:rsidRDefault="004B0275" w:rsidP="004B0275">
      <w:pPr>
        <w:pStyle w:val="Textoindependiente"/>
        <w:jc w:val="both"/>
        <w:rPr>
          <w:rFonts w:ascii="Arial Narrow" w:hAnsi="Arial Narrow" w:cs="Arial"/>
          <w:b/>
        </w:rPr>
      </w:pPr>
      <w:r w:rsidRPr="00AC79C2">
        <w:rPr>
          <w:rFonts w:ascii="Arial Narrow" w:hAnsi="Arial Narrow" w:cs="Arial"/>
          <w:b/>
        </w:rPr>
        <w:t>Segunda. Beneficiarios.</w:t>
      </w:r>
    </w:p>
    <w:p w:rsidR="004B0275" w:rsidRPr="00AC79C2" w:rsidRDefault="004B0275" w:rsidP="004B0275">
      <w:pPr>
        <w:pStyle w:val="Textoindependiente"/>
        <w:jc w:val="both"/>
        <w:rPr>
          <w:rFonts w:ascii="Arial Narrow" w:hAnsi="Arial Narrow"/>
          <w:iCs/>
        </w:rPr>
      </w:pPr>
      <w:r w:rsidRPr="00AC79C2">
        <w:rPr>
          <w:rFonts w:ascii="Arial Narrow" w:hAnsi="Arial Narrow"/>
        </w:rPr>
        <w:t xml:space="preserve">Los beneficiarios de la subvención serán las Entidades Locales Menores de la Provincia y los Ayuntamientos de la Provincia de Valladolid a excepción de los de Valladolid, Medina del Campo y Laguna de Duero. </w:t>
      </w:r>
      <w:r w:rsidRPr="00AC79C2">
        <w:rPr>
          <w:rFonts w:ascii="Arial Narrow" w:hAnsi="Arial Narrow"/>
          <w:iCs/>
        </w:rPr>
        <w:t>La distribución de los beneficiarios por líneas de subvenciones son los siguientes.</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bCs/>
        </w:rPr>
        <w:t xml:space="preserve">Línea a) Mantenimiento económico de los contratos de técnicos deportivos: </w:t>
      </w:r>
      <w:bookmarkStart w:id="1" w:name="_Hlk531778687"/>
      <w:r w:rsidRPr="00AC79C2">
        <w:rPr>
          <w:rFonts w:ascii="Arial Narrow" w:hAnsi="Arial Narrow" w:cs="Arial"/>
          <w:bCs/>
        </w:rPr>
        <w:t>Los Ayuntamientos con población igual o superior a 850 habitantes e inferior a 20.000 y los Ayuntamientos de menos de 850 habitantes, a través de Agrupaciones de Municipios cuya población resultante sea igual o superior a los 850 habitantes.</w:t>
      </w:r>
    </w:p>
    <w:bookmarkEnd w:id="1"/>
    <w:p w:rsidR="004B0275" w:rsidRPr="00AC79C2" w:rsidRDefault="004B0275" w:rsidP="004B0275">
      <w:pPr>
        <w:pStyle w:val="Textoindependiente"/>
        <w:jc w:val="both"/>
        <w:rPr>
          <w:rFonts w:ascii="Arial Narrow" w:hAnsi="Arial Narrow" w:cs="Arial"/>
          <w:bCs/>
        </w:rPr>
      </w:pPr>
      <w:r w:rsidRPr="00AC79C2">
        <w:rPr>
          <w:rFonts w:ascii="Arial Narrow" w:hAnsi="Arial Narrow" w:cs="Arial"/>
          <w:bCs/>
        </w:rPr>
        <w:t>Línea b) Mantenimiento económico de los Puntos de Información Juvenil: Los Ayuntamientos con población inferior a 20.000 habitantes</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bCs/>
        </w:rPr>
        <w:t>Línea c) Contratación de un animador socio-cultural: Los Ayuntamientos con población igual o superior a 850 habitantes e inferior a 20.000 y los Ayuntamientos de menos de 850 habitantes, a través de Agrupaciones de Municipios cuya población resultante sea igual o superior a los 850 habitantes.</w:t>
      </w:r>
    </w:p>
    <w:p w:rsidR="004B0275" w:rsidRPr="00AC79C2" w:rsidRDefault="004B0275" w:rsidP="004B0275">
      <w:pPr>
        <w:pStyle w:val="Textoindependiente"/>
        <w:jc w:val="both"/>
        <w:rPr>
          <w:rFonts w:ascii="Arial Narrow" w:hAnsi="Arial Narrow" w:cs="Arial"/>
          <w:bCs/>
        </w:rPr>
      </w:pPr>
      <w:r w:rsidRPr="00AC79C2">
        <w:rPr>
          <w:rFonts w:ascii="Arial Narrow" w:hAnsi="Arial Narrow" w:cs="Arial"/>
          <w:bCs/>
        </w:rPr>
        <w:t>Línea d) Promoción de actividades musicales y de formación musical: Los Ayuntamientos con población inferior a 20.000 habitantes.</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bCs/>
        </w:rPr>
        <w:t>Línea e) Monitores de tiempo libre: Los Ayuntamientos con población igual o superior a 850 habitantes e inferior a 20.000 y los Ayuntamientos de menos de 850 habitantes, a través de Agrupaciones de Municipios cuya población resultante sea igual o superior a los 850 habitantes.</w:t>
      </w:r>
    </w:p>
    <w:p w:rsidR="004B0275" w:rsidRPr="00AC79C2" w:rsidRDefault="004B0275" w:rsidP="004B0275">
      <w:pPr>
        <w:pStyle w:val="Textoindependiente"/>
        <w:jc w:val="both"/>
        <w:rPr>
          <w:rFonts w:ascii="Arial Narrow" w:hAnsi="Arial Narrow" w:cs="Arial"/>
          <w:bCs/>
        </w:rPr>
      </w:pPr>
      <w:r w:rsidRPr="00AC79C2">
        <w:rPr>
          <w:rFonts w:ascii="Arial Narrow" w:hAnsi="Arial Narrow" w:cs="Arial"/>
          <w:bCs/>
        </w:rPr>
        <w:t>Línea f) Gastos de Personal y Gastos de funcionamiento de Ayuntamientos: Los Ayuntamientos con población inferior a 20.000 habitantes y las Entidades Locales Menores de la Provincia.</w:t>
      </w:r>
    </w:p>
    <w:p w:rsidR="004B0275" w:rsidRPr="00AC79C2" w:rsidRDefault="004B0275" w:rsidP="004B0275">
      <w:pPr>
        <w:pStyle w:val="Default"/>
        <w:jc w:val="both"/>
        <w:rPr>
          <w:rFonts w:ascii="Arial Narrow" w:hAnsi="Arial Narrow"/>
          <w:iCs/>
          <w:color w:val="auto"/>
        </w:rPr>
      </w:pPr>
      <w:r w:rsidRPr="00AC79C2">
        <w:rPr>
          <w:rFonts w:ascii="Arial Narrow" w:hAnsi="Arial Narrow"/>
          <w:color w:val="auto"/>
        </w:rPr>
        <w:t xml:space="preserve">Para el cómputo de la población se tendrán en cuenta los datos de población a 1 de enero de 2017, declarados oficiales por el </w:t>
      </w:r>
      <w:r w:rsidRPr="00AC79C2">
        <w:rPr>
          <w:rFonts w:ascii="Arial Narrow" w:hAnsi="Arial Narrow"/>
          <w:iCs/>
          <w:color w:val="auto"/>
        </w:rPr>
        <w:t>Real Decreto 1039/2017, de15 de diciembre, publicado en el BOE de fecha 29 de diciembre de 2017.</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 xml:space="preserve">Las contrataciones de personal quedarán supeditadas a lo legalmente establecido por </w:t>
      </w:r>
      <w:smartTag w:uri="urn:schemas-microsoft-com:office:smarttags" w:element="PersonName">
        <w:smartTagPr>
          <w:attr w:name="ProductID" w:val="la Ley"/>
        </w:smartTagPr>
        <w:r w:rsidRPr="00AC79C2">
          <w:rPr>
            <w:rFonts w:ascii="Arial Narrow" w:hAnsi="Arial Narrow" w:cs="Arial"/>
          </w:rPr>
          <w:t>la Ley</w:t>
        </w:r>
      </w:smartTag>
      <w:r w:rsidRPr="00AC79C2">
        <w:rPr>
          <w:rFonts w:ascii="Arial Narrow" w:hAnsi="Arial Narrow" w:cs="Arial"/>
        </w:rPr>
        <w:t xml:space="preserve"> de Presupuestos del Estado para el año 2019.</w:t>
      </w:r>
    </w:p>
    <w:p w:rsidR="004B0275" w:rsidRPr="00AC79C2" w:rsidRDefault="004B0275" w:rsidP="004B0275">
      <w:pPr>
        <w:pStyle w:val="Textoindependiente"/>
        <w:jc w:val="both"/>
        <w:rPr>
          <w:rFonts w:ascii="Arial Narrow" w:hAnsi="Arial Narrow" w:cs="Arial"/>
          <w:b/>
        </w:rPr>
      </w:pPr>
      <w:r w:rsidRPr="00AC79C2">
        <w:rPr>
          <w:rFonts w:ascii="Arial Narrow" w:hAnsi="Arial Narrow" w:cs="Arial"/>
          <w:b/>
        </w:rPr>
        <w:t>Tercera. Actividades y gastos subvencionables.</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Serán subvencionables la realización de las siguientes actividades:</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bCs/>
        </w:rPr>
        <w:t>Línea a) El mantenimiento económico de los contratos de técnicos deportivos</w:t>
      </w:r>
      <w:r w:rsidRPr="00AC79C2">
        <w:rPr>
          <w:rFonts w:ascii="Arial Narrow" w:hAnsi="Arial Narrow" w:cs="Arial"/>
        </w:rPr>
        <w:t xml:space="preserve"> que gestionen directamente los programas deportivos del municipio, entre el 1/01/2019 a 31/12/2019. A tal efecto entendemos los gastos de personal.</w:t>
      </w:r>
    </w:p>
    <w:p w:rsidR="004B0275" w:rsidRPr="00AC79C2" w:rsidRDefault="004B0275" w:rsidP="004B0275">
      <w:pPr>
        <w:pStyle w:val="Textoindependiente"/>
        <w:jc w:val="both"/>
        <w:rPr>
          <w:rFonts w:ascii="Arial Narrow" w:hAnsi="Arial Narrow" w:cs="Arial"/>
          <w:bCs/>
        </w:rPr>
      </w:pPr>
    </w:p>
    <w:p w:rsidR="00AC79C2" w:rsidRDefault="00AC79C2" w:rsidP="004B0275">
      <w:pPr>
        <w:pStyle w:val="Textoindependiente"/>
        <w:jc w:val="both"/>
        <w:rPr>
          <w:rFonts w:ascii="Arial Narrow" w:hAnsi="Arial Narrow" w:cs="Arial"/>
          <w:bCs/>
        </w:rPr>
      </w:pPr>
    </w:p>
    <w:p w:rsidR="004B0275" w:rsidRPr="00AC79C2" w:rsidRDefault="004B0275" w:rsidP="004B0275">
      <w:pPr>
        <w:pStyle w:val="Textoindependiente"/>
        <w:jc w:val="both"/>
        <w:rPr>
          <w:rFonts w:ascii="Arial Narrow" w:hAnsi="Arial Narrow" w:cs="Arial"/>
        </w:rPr>
      </w:pPr>
      <w:r w:rsidRPr="00AC79C2">
        <w:rPr>
          <w:rFonts w:ascii="Arial Narrow" w:hAnsi="Arial Narrow" w:cs="Arial"/>
          <w:bCs/>
        </w:rPr>
        <w:t>Línea b) El mantenimiento económico de los Puntos de Información Juvenil,</w:t>
      </w:r>
      <w:r w:rsidRPr="00AC79C2">
        <w:rPr>
          <w:rFonts w:ascii="Arial Narrow" w:hAnsi="Arial Narrow" w:cs="Arial"/>
          <w:b/>
          <w:bCs/>
        </w:rPr>
        <w:t xml:space="preserve"> </w:t>
      </w:r>
      <w:r w:rsidRPr="00AC79C2">
        <w:rPr>
          <w:rFonts w:ascii="Arial Narrow" w:hAnsi="Arial Narrow" w:cs="Arial"/>
        </w:rPr>
        <w:t xml:space="preserve">que así estén reconocidos por resoluciones de la Junta de Castilla y León. A tales efectos se entiende por mantenimiento los gastos del personal propio del PIJ que desarrolle las funciones de información y documentación en los términos establecidos en el Art. 24.2 b). </w:t>
      </w:r>
      <w:proofErr w:type="gramStart"/>
      <w:r w:rsidRPr="00AC79C2">
        <w:rPr>
          <w:rFonts w:ascii="Arial Narrow" w:hAnsi="Arial Narrow" w:cs="Arial"/>
        </w:rPr>
        <w:t>y</w:t>
      </w:r>
      <w:proofErr w:type="gramEnd"/>
      <w:r w:rsidRPr="00AC79C2">
        <w:rPr>
          <w:rFonts w:ascii="Arial Narrow" w:hAnsi="Arial Narrow" w:cs="Arial"/>
        </w:rPr>
        <w:t xml:space="preserve"> d) del Decreto 117/2003, de 9 de octubre, por el que se regulan las líneas de promoción juvenil en Castilla y León. También serán subvencionables los gastos derivados de las funciones propias del PIJ que desarrollen en el año 2019 relativas a coordinación, información, asesoramiento y evaluación, según dispone el Art. 30. </w:t>
      </w:r>
      <w:proofErr w:type="gramStart"/>
      <w:r w:rsidRPr="00AC79C2">
        <w:rPr>
          <w:rFonts w:ascii="Arial Narrow" w:hAnsi="Arial Narrow" w:cs="Arial"/>
        </w:rPr>
        <w:t>del</w:t>
      </w:r>
      <w:proofErr w:type="gramEnd"/>
      <w:r w:rsidRPr="00AC79C2">
        <w:rPr>
          <w:rFonts w:ascii="Arial Narrow" w:hAnsi="Arial Narrow" w:cs="Arial"/>
        </w:rPr>
        <w:t xml:space="preserve"> citado Decreto. </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bCs/>
        </w:rPr>
        <w:t>Línea c) La contratación de un animador socio-cultural</w:t>
      </w:r>
      <w:r w:rsidRPr="00AC79C2">
        <w:rPr>
          <w:rFonts w:ascii="Arial Narrow" w:hAnsi="Arial Narrow" w:cs="Arial"/>
          <w:b/>
          <w:bCs/>
        </w:rPr>
        <w:t xml:space="preserve"> </w:t>
      </w:r>
      <w:r w:rsidRPr="00AC79C2">
        <w:rPr>
          <w:rFonts w:ascii="Arial Narrow" w:hAnsi="Arial Narrow" w:cs="Arial"/>
        </w:rPr>
        <w:t>que desarrolle las aulas de animación socio-cultural encaminadas a ampliar la participación de los ciudadanos en el medio socio-cultural en el que viven, en el año 2019. A tales efectos entendemos los gastos de personal.</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bCs/>
        </w:rPr>
        <w:t>Línea d) La promoción de actividades musicales y de formación musical</w:t>
      </w:r>
      <w:r w:rsidRPr="00AC79C2">
        <w:rPr>
          <w:rFonts w:ascii="Arial Narrow" w:hAnsi="Arial Narrow" w:cs="Arial"/>
          <w:b/>
          <w:bCs/>
        </w:rPr>
        <w:t>,</w:t>
      </w:r>
      <w:r w:rsidRPr="00AC79C2">
        <w:rPr>
          <w:rFonts w:ascii="Arial Narrow" w:hAnsi="Arial Narrow" w:cs="Arial"/>
        </w:rPr>
        <w:t xml:space="preserve"> preferentemente entre los escolares de la provincia realizada por las Escuelas y/o Bandas Municipales de Música, en el año 2019. A tales efectos entendemos como gastos subvencionables, los gastos corrientes que de manera indubitada respondan a la naturaleza de las actividades subvencionadas. Quedan excluidos, por tanto, los gastos de inversión. </w:t>
      </w:r>
    </w:p>
    <w:p w:rsidR="004B0275" w:rsidRPr="00AC79C2" w:rsidRDefault="004B0275" w:rsidP="004B0275">
      <w:pPr>
        <w:jc w:val="both"/>
        <w:rPr>
          <w:rFonts w:ascii="Arial Narrow" w:hAnsi="Arial Narrow"/>
        </w:rPr>
      </w:pPr>
      <w:r w:rsidRPr="00AC79C2">
        <w:rPr>
          <w:rFonts w:ascii="Arial Narrow" w:hAnsi="Arial Narrow"/>
        </w:rPr>
        <w:t>Línea e) Serán subvencionables los gastos que ocasione la contratación de un monitor de tiempo libre para los Centros de Ocio Juvenil Municipales, en el año 2019. La aportación de la Diputación sólo podrá ser aplicada a los gastos de contratación objeto de la subvención.</w:t>
      </w:r>
    </w:p>
    <w:p w:rsidR="004B0275" w:rsidRPr="00AC79C2" w:rsidRDefault="004B0275" w:rsidP="004B0275">
      <w:pPr>
        <w:jc w:val="both"/>
        <w:rPr>
          <w:rFonts w:ascii="Arial Narrow" w:hAnsi="Arial Narrow"/>
        </w:rPr>
      </w:pPr>
    </w:p>
    <w:p w:rsidR="004B0275" w:rsidRPr="00AC79C2" w:rsidRDefault="004B0275" w:rsidP="004B0275">
      <w:pPr>
        <w:pStyle w:val="Textoindependiente"/>
        <w:jc w:val="both"/>
        <w:rPr>
          <w:rFonts w:ascii="Arial Narrow" w:hAnsi="Arial Narrow" w:cs="Arial"/>
          <w:u w:val="single"/>
        </w:rPr>
      </w:pPr>
      <w:r w:rsidRPr="00AC79C2">
        <w:rPr>
          <w:rFonts w:ascii="Arial Narrow" w:hAnsi="Arial Narrow" w:cs="Arial"/>
          <w:bCs/>
        </w:rPr>
        <w:t xml:space="preserve">Línea f) </w:t>
      </w:r>
      <w:r w:rsidRPr="00AC79C2">
        <w:rPr>
          <w:rFonts w:ascii="Arial Narrow" w:hAnsi="Arial Narrow" w:cs="Arial"/>
        </w:rPr>
        <w:t xml:space="preserve">Serán subvencionables los gastos corrientes asociados a la actividad municipal realizados entre el 1/01/2019 hasta el 31/12/2019, correspondientes </w:t>
      </w:r>
      <w:r w:rsidRPr="00AC79C2">
        <w:rPr>
          <w:rFonts w:ascii="Arial Narrow" w:hAnsi="Arial Narrow" w:cs="Arial"/>
          <w:u w:val="single"/>
        </w:rPr>
        <w:t>al capítulo 1, gastos de personal y de capítulo 2, gastos corrientes de bienes y servicios</w:t>
      </w:r>
      <w:r w:rsidRPr="00AC79C2">
        <w:rPr>
          <w:rFonts w:ascii="Arial Narrow" w:hAnsi="Arial Narrow" w:cs="Arial"/>
        </w:rPr>
        <w:t xml:space="preserve"> de acuerdo a la Orden HAP/419/2014 de 14 de diciembre y a la EHA/3565/2008 de 3 de diciembre que aprueban la estructura de los presupuestos de las entidades locales. </w:t>
      </w:r>
      <w:r w:rsidRPr="00AC79C2">
        <w:rPr>
          <w:rFonts w:ascii="Arial Narrow" w:hAnsi="Arial Narrow" w:cs="Arial"/>
          <w:u w:val="single"/>
        </w:rPr>
        <w:t xml:space="preserve">Quedando excluidos los suministros de energía eléctrica, agua, teléfono, gas, combustibles y carburantes en edificios de titularidad municipal, gastos de comunicación telefónica tanto fija como móvil y gastos de servicios </w:t>
      </w:r>
      <w:proofErr w:type="spellStart"/>
      <w:r w:rsidRPr="00AC79C2">
        <w:rPr>
          <w:rFonts w:ascii="Arial Narrow" w:hAnsi="Arial Narrow" w:cs="Arial"/>
          <w:u w:val="single"/>
        </w:rPr>
        <w:t>wifi</w:t>
      </w:r>
      <w:proofErr w:type="spellEnd"/>
      <w:r w:rsidRPr="00AC79C2">
        <w:rPr>
          <w:rFonts w:ascii="Arial Narrow" w:hAnsi="Arial Narrow" w:cs="Arial"/>
          <w:u w:val="single"/>
        </w:rPr>
        <w:t xml:space="preserve"> de titularidad municipal, realizadas por los Ayuntamientos y Entidades Locales Menores de la provincia en el año 2019; los cuales son subvencionados por esta Diputación a través de la convocatoria del Plan de Mantenimiento de Servicios </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No se consideran subvencionables, al estimarse que no guardan relación con las actividades subvencionadas en esta convocatoria, los gastos financieros, los gastos de asesoría jurídica o financiera, los gastos notariales y registrales, y los gastos periciales. En ningún caso serán gastos subvencionables los intereses deudores de cuentas bancarias, los intereses, recargos y sanciones administrativas o penales, y los gastos de procedimientos judiciales.</w:t>
      </w:r>
    </w:p>
    <w:p w:rsidR="004B0275" w:rsidRPr="00AC79C2" w:rsidRDefault="004B0275" w:rsidP="004B0275">
      <w:pPr>
        <w:pStyle w:val="Textoindependiente"/>
        <w:jc w:val="both"/>
        <w:rPr>
          <w:rFonts w:ascii="Arial Narrow" w:hAnsi="Arial Narrow" w:cs="Arial"/>
          <w:b/>
        </w:rPr>
      </w:pPr>
      <w:r w:rsidRPr="00AC79C2">
        <w:rPr>
          <w:rFonts w:ascii="Arial Narrow" w:hAnsi="Arial Narrow" w:cs="Arial"/>
          <w:b/>
        </w:rPr>
        <w:t>Cuarta. Dotación Económica.</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El crédito total máximo consignado a esta subvención es de TRES MILLONES CUATROCIENTOS CUARENTA Y SIETE MIL OCHOCIENTOS SESENTA Y NUEVE EUROS (</w:t>
      </w:r>
      <w:r w:rsidRPr="00AC79C2">
        <w:rPr>
          <w:rFonts w:ascii="Arial Narrow" w:hAnsi="Arial Narrow" w:cs="Arial"/>
          <w:b/>
          <w:sz w:val="20"/>
          <w:szCs w:val="20"/>
        </w:rPr>
        <w:t>3.447.869,00</w:t>
      </w:r>
      <w:r w:rsidRPr="00AC79C2">
        <w:rPr>
          <w:rFonts w:ascii="Arial Narrow" w:hAnsi="Arial Narrow" w:cs="Arial"/>
        </w:rPr>
        <w:t>), con el siguiente desglose por aplicaciones presupuestarias: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4982"/>
        <w:gridCol w:w="1843"/>
      </w:tblGrid>
      <w:tr w:rsidR="00AC79C2" w:rsidRPr="00AC79C2" w:rsidTr="00B0200A">
        <w:tc>
          <w:tcPr>
            <w:tcW w:w="1930" w:type="dxa"/>
            <w:shd w:val="clear" w:color="auto" w:fill="auto"/>
          </w:tcPr>
          <w:p w:rsidR="004B0275" w:rsidRPr="00AC79C2" w:rsidRDefault="004B0275" w:rsidP="00B0200A">
            <w:pPr>
              <w:pStyle w:val="Textoindependiente"/>
              <w:jc w:val="both"/>
              <w:rPr>
                <w:rFonts w:ascii="Arial Narrow" w:hAnsi="Arial Narrow" w:cs="Arial"/>
                <w:sz w:val="20"/>
                <w:szCs w:val="20"/>
              </w:rPr>
            </w:pPr>
            <w:r w:rsidRPr="00AC79C2">
              <w:rPr>
                <w:rFonts w:ascii="Arial Narrow" w:hAnsi="Arial Narrow" w:cs="Arial"/>
                <w:sz w:val="20"/>
                <w:szCs w:val="20"/>
              </w:rPr>
              <w:t>304 94200 46200</w:t>
            </w:r>
          </w:p>
        </w:tc>
        <w:tc>
          <w:tcPr>
            <w:tcW w:w="4982" w:type="dxa"/>
            <w:shd w:val="clear" w:color="auto" w:fill="auto"/>
          </w:tcPr>
          <w:p w:rsidR="004B0275" w:rsidRPr="00AC79C2" w:rsidRDefault="004B0275" w:rsidP="00B0200A">
            <w:pPr>
              <w:pStyle w:val="Textoindependiente"/>
              <w:jc w:val="both"/>
              <w:rPr>
                <w:rFonts w:ascii="Arial Narrow" w:hAnsi="Arial Narrow" w:cs="Arial"/>
                <w:sz w:val="20"/>
                <w:szCs w:val="20"/>
              </w:rPr>
            </w:pPr>
            <w:r w:rsidRPr="00AC79C2">
              <w:rPr>
                <w:rFonts w:ascii="Arial Narrow" w:hAnsi="Arial Narrow" w:cs="Arial"/>
                <w:sz w:val="20"/>
                <w:szCs w:val="20"/>
              </w:rPr>
              <w:t>FONDO EXTRAORDINARIO ACTIVIDADES Y SERVICIOS</w:t>
            </w:r>
          </w:p>
        </w:tc>
        <w:tc>
          <w:tcPr>
            <w:tcW w:w="1843" w:type="dxa"/>
            <w:shd w:val="clear" w:color="auto" w:fill="auto"/>
          </w:tcPr>
          <w:p w:rsidR="004B0275" w:rsidRPr="00AC79C2" w:rsidRDefault="004B0275" w:rsidP="00B0200A">
            <w:pPr>
              <w:pStyle w:val="Textoindependiente"/>
              <w:jc w:val="right"/>
              <w:rPr>
                <w:rFonts w:ascii="Arial Narrow" w:hAnsi="Arial Narrow" w:cs="Arial"/>
                <w:sz w:val="20"/>
                <w:szCs w:val="20"/>
              </w:rPr>
            </w:pPr>
            <w:r w:rsidRPr="00AC79C2">
              <w:rPr>
                <w:rFonts w:ascii="Arial Narrow" w:hAnsi="Arial Narrow" w:cs="Arial"/>
                <w:sz w:val="20"/>
                <w:szCs w:val="20"/>
              </w:rPr>
              <w:t>3.414.869,00</w:t>
            </w:r>
          </w:p>
        </w:tc>
      </w:tr>
      <w:tr w:rsidR="00AC79C2" w:rsidRPr="00AC79C2" w:rsidTr="00B0200A">
        <w:tc>
          <w:tcPr>
            <w:tcW w:w="1930" w:type="dxa"/>
            <w:shd w:val="clear" w:color="auto" w:fill="auto"/>
          </w:tcPr>
          <w:p w:rsidR="004B0275" w:rsidRPr="00AC79C2" w:rsidRDefault="004B0275" w:rsidP="00B0200A">
            <w:pPr>
              <w:pStyle w:val="Textoindependiente"/>
              <w:jc w:val="both"/>
              <w:rPr>
                <w:rFonts w:ascii="Arial Narrow" w:hAnsi="Arial Narrow" w:cs="Arial"/>
                <w:sz w:val="20"/>
                <w:szCs w:val="20"/>
              </w:rPr>
            </w:pPr>
            <w:r w:rsidRPr="00AC79C2">
              <w:rPr>
                <w:rFonts w:ascii="Arial Narrow" w:hAnsi="Arial Narrow" w:cs="Arial"/>
                <w:sz w:val="20"/>
                <w:szCs w:val="20"/>
              </w:rPr>
              <w:t>304 94200 46800</w:t>
            </w:r>
          </w:p>
        </w:tc>
        <w:tc>
          <w:tcPr>
            <w:tcW w:w="4982" w:type="dxa"/>
            <w:shd w:val="clear" w:color="auto" w:fill="auto"/>
          </w:tcPr>
          <w:p w:rsidR="004B0275" w:rsidRPr="00AC79C2" w:rsidRDefault="004B0275" w:rsidP="00B0200A">
            <w:pPr>
              <w:pStyle w:val="Textoindependiente"/>
              <w:jc w:val="both"/>
              <w:rPr>
                <w:rFonts w:ascii="Arial Narrow" w:hAnsi="Arial Narrow" w:cs="Arial"/>
                <w:sz w:val="20"/>
                <w:szCs w:val="20"/>
              </w:rPr>
            </w:pPr>
            <w:r w:rsidRPr="00AC79C2">
              <w:rPr>
                <w:rFonts w:ascii="Arial Narrow" w:hAnsi="Arial Narrow" w:cs="Arial"/>
                <w:sz w:val="20"/>
                <w:szCs w:val="20"/>
              </w:rPr>
              <w:t>FONDO EXTRAODINARIO ACTIVIDADES Y SERVICIOS EELL MENORES</w:t>
            </w:r>
          </w:p>
        </w:tc>
        <w:tc>
          <w:tcPr>
            <w:tcW w:w="1843" w:type="dxa"/>
            <w:shd w:val="clear" w:color="auto" w:fill="auto"/>
          </w:tcPr>
          <w:p w:rsidR="004B0275" w:rsidRPr="00AC79C2" w:rsidRDefault="004B0275" w:rsidP="00B0200A">
            <w:pPr>
              <w:pStyle w:val="Textoindependiente"/>
              <w:jc w:val="right"/>
              <w:rPr>
                <w:rFonts w:ascii="Arial Narrow" w:hAnsi="Arial Narrow" w:cs="Arial"/>
                <w:sz w:val="20"/>
                <w:szCs w:val="20"/>
              </w:rPr>
            </w:pPr>
            <w:r w:rsidRPr="00AC79C2">
              <w:rPr>
                <w:rFonts w:ascii="Arial Narrow" w:hAnsi="Arial Narrow" w:cs="Arial"/>
                <w:sz w:val="20"/>
                <w:szCs w:val="20"/>
              </w:rPr>
              <w:t>33.000,00</w:t>
            </w:r>
          </w:p>
        </w:tc>
      </w:tr>
      <w:tr w:rsidR="004B0275" w:rsidRPr="00AC79C2" w:rsidTr="00B0200A">
        <w:tc>
          <w:tcPr>
            <w:tcW w:w="1930" w:type="dxa"/>
            <w:shd w:val="clear" w:color="auto" w:fill="auto"/>
          </w:tcPr>
          <w:p w:rsidR="004B0275" w:rsidRPr="00AC79C2" w:rsidRDefault="004B0275" w:rsidP="00B0200A">
            <w:pPr>
              <w:pStyle w:val="Textoindependiente"/>
              <w:jc w:val="both"/>
              <w:rPr>
                <w:rFonts w:ascii="Arial Narrow" w:hAnsi="Arial Narrow" w:cs="Arial"/>
                <w:b/>
                <w:sz w:val="20"/>
                <w:szCs w:val="20"/>
              </w:rPr>
            </w:pPr>
          </w:p>
        </w:tc>
        <w:tc>
          <w:tcPr>
            <w:tcW w:w="4982" w:type="dxa"/>
            <w:shd w:val="clear" w:color="auto" w:fill="auto"/>
          </w:tcPr>
          <w:p w:rsidR="004B0275" w:rsidRPr="00AC79C2" w:rsidRDefault="004B0275" w:rsidP="00B0200A">
            <w:pPr>
              <w:pStyle w:val="Textoindependiente"/>
              <w:jc w:val="both"/>
              <w:rPr>
                <w:rFonts w:ascii="Arial Narrow" w:hAnsi="Arial Narrow" w:cs="Arial"/>
                <w:b/>
                <w:sz w:val="20"/>
                <w:szCs w:val="20"/>
              </w:rPr>
            </w:pPr>
            <w:r w:rsidRPr="00AC79C2">
              <w:rPr>
                <w:rFonts w:ascii="Arial Narrow" w:hAnsi="Arial Narrow" w:cs="Arial"/>
                <w:b/>
                <w:sz w:val="20"/>
                <w:szCs w:val="20"/>
              </w:rPr>
              <w:t xml:space="preserve">TOTAL </w:t>
            </w:r>
          </w:p>
        </w:tc>
        <w:tc>
          <w:tcPr>
            <w:tcW w:w="1843" w:type="dxa"/>
            <w:shd w:val="clear" w:color="auto" w:fill="auto"/>
          </w:tcPr>
          <w:p w:rsidR="004B0275" w:rsidRPr="00AC79C2" w:rsidRDefault="004B0275" w:rsidP="00B0200A">
            <w:pPr>
              <w:pStyle w:val="Textoindependiente"/>
              <w:jc w:val="right"/>
              <w:rPr>
                <w:rFonts w:ascii="Arial Narrow" w:hAnsi="Arial Narrow" w:cs="Arial"/>
                <w:b/>
                <w:sz w:val="20"/>
                <w:szCs w:val="20"/>
              </w:rPr>
            </w:pPr>
            <w:r w:rsidRPr="00AC79C2">
              <w:rPr>
                <w:rFonts w:ascii="Arial Narrow" w:hAnsi="Arial Narrow" w:cs="Arial"/>
                <w:b/>
                <w:sz w:val="20"/>
                <w:szCs w:val="20"/>
              </w:rPr>
              <w:t>3.447.869,00</w:t>
            </w:r>
          </w:p>
        </w:tc>
      </w:tr>
    </w:tbl>
    <w:p w:rsidR="004B0275" w:rsidRPr="00AC79C2" w:rsidRDefault="004B0275" w:rsidP="004B0275">
      <w:pPr>
        <w:pStyle w:val="Textoindependiente"/>
        <w:jc w:val="both"/>
        <w:rPr>
          <w:rFonts w:ascii="Arial Narrow" w:hAnsi="Arial Narrow" w:cs="Arial"/>
        </w:rPr>
      </w:pP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El reparto por líneas de la subvención es el siguiente:</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Línea a) Técnicos deportivos 295.0000</w:t>
      </w:r>
      <w:proofErr w:type="gramStart"/>
      <w:r w:rsidRPr="00AC79C2">
        <w:rPr>
          <w:rFonts w:ascii="Arial Narrow" w:hAnsi="Arial Narrow" w:cs="Arial"/>
        </w:rPr>
        <w:t>,00</w:t>
      </w:r>
      <w:proofErr w:type="gramEnd"/>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Línea b) Mantenimiento de los PIJ: 63.000,00 euros</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Línea c) Animadores socio-culturales: 486.550,00 euros.</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Línea d) Bandas / Escuelas de Música: 113.760,00 euros.</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Línea e) Monitores de Tiempo Libre: 119.770,00 euros</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 xml:space="preserve">Línea f) Capitulo 1 y 2 gastos de funcionamiento </w:t>
      </w:r>
      <w:proofErr w:type="spellStart"/>
      <w:r w:rsidRPr="00AC79C2">
        <w:rPr>
          <w:rFonts w:ascii="Arial Narrow" w:hAnsi="Arial Narrow" w:cs="Arial"/>
        </w:rPr>
        <w:t>Aytos</w:t>
      </w:r>
      <w:proofErr w:type="spellEnd"/>
      <w:r w:rsidRPr="00AC79C2">
        <w:rPr>
          <w:rFonts w:ascii="Arial Narrow" w:hAnsi="Arial Narrow" w:cs="Arial"/>
        </w:rPr>
        <w:t xml:space="preserve">: 2.369.789,00 euros, con una distribución para Ayuntamientos de 1.800 euros fijo, más 10,9430 euros por habitantes y a las EELLMM 1.800 euros fijos, </w:t>
      </w:r>
      <w:proofErr w:type="spellStart"/>
      <w:r w:rsidRPr="00AC79C2">
        <w:rPr>
          <w:rFonts w:ascii="Arial Narrow" w:hAnsi="Arial Narrow" w:cs="Arial"/>
        </w:rPr>
        <w:t>mas</w:t>
      </w:r>
      <w:proofErr w:type="spellEnd"/>
      <w:r w:rsidRPr="00AC79C2">
        <w:rPr>
          <w:rFonts w:ascii="Arial Narrow" w:hAnsi="Arial Narrow" w:cs="Arial"/>
        </w:rPr>
        <w:t xml:space="preserve"> 16,47 euros por habitantes</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En caso de existencia de crédito sobrante en alguna de las líneas a), b), c) d) y e) se podrá reasignar entre ellas en función de las solicitudes presentadas. En caso de que existan más solicitudes que los importes presupuestados por línea se realizará un prorrateo entre las solicitudes de cada línea.</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 xml:space="preserve">De conformidad con el artículo 58.4 de RD 887/2006, por el que se aprueba el Reglamento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AC79C2">
            <w:rPr>
              <w:rFonts w:ascii="Arial Narrow" w:hAnsi="Arial Narrow" w:cs="Arial"/>
            </w:rPr>
            <w:t>la Ley</w:t>
          </w:r>
        </w:smartTag>
        <w:r w:rsidRPr="00AC79C2">
          <w:rPr>
            <w:rFonts w:ascii="Arial Narrow" w:hAnsi="Arial Narrow" w:cs="Arial"/>
          </w:rPr>
          <w:t xml:space="preserve"> General</w:t>
        </w:r>
      </w:smartTag>
      <w:r w:rsidRPr="00AC79C2">
        <w:rPr>
          <w:rFonts w:ascii="Arial Narrow" w:hAnsi="Arial Narrow" w:cs="Arial"/>
        </w:rPr>
        <w:t xml:space="preserve"> de Subvenciones, en caso de exista crédito sobrante en alguno de las aplicaciones presupuestarias asociadas a esta subvención, la cuantía máxima subvencionable </w:t>
      </w:r>
      <w:r w:rsidRPr="00AC79C2">
        <w:rPr>
          <w:rFonts w:ascii="Arial Narrow" w:hAnsi="Arial Narrow" w:cs="Arial"/>
          <w:b/>
          <w:u w:val="single"/>
        </w:rPr>
        <w:t>se podrá</w:t>
      </w:r>
      <w:r w:rsidRPr="00AC79C2">
        <w:rPr>
          <w:rFonts w:ascii="Arial Narrow" w:hAnsi="Arial Narrow" w:cs="Arial"/>
        </w:rPr>
        <w:t xml:space="preserve"> redistribuir entre las diferentes aplicaciones presupuestarias.</w:t>
      </w:r>
    </w:p>
    <w:p w:rsidR="004B0275" w:rsidRPr="00AC79C2" w:rsidRDefault="004B0275" w:rsidP="004B0275">
      <w:pPr>
        <w:pStyle w:val="Textoindependiente"/>
        <w:jc w:val="both"/>
        <w:rPr>
          <w:rFonts w:ascii="Arial Narrow" w:hAnsi="Arial Narrow" w:cs="Arial"/>
          <w:b/>
        </w:rPr>
      </w:pPr>
      <w:r w:rsidRPr="00AC79C2">
        <w:rPr>
          <w:rFonts w:ascii="Arial Narrow" w:hAnsi="Arial Narrow" w:cs="Arial"/>
          <w:b/>
        </w:rPr>
        <w:t>Quinta. Cantidades máximas subvencionables.</w:t>
      </w:r>
    </w:p>
    <w:p w:rsidR="004B0275" w:rsidRPr="00AC79C2" w:rsidRDefault="004B0275" w:rsidP="004B0275">
      <w:pPr>
        <w:pStyle w:val="Textoindependiente"/>
        <w:jc w:val="both"/>
        <w:rPr>
          <w:rFonts w:ascii="Arial Narrow" w:hAnsi="Arial Narrow" w:cs="Arial"/>
        </w:rPr>
      </w:pPr>
      <w:r w:rsidRPr="00AC79C2">
        <w:rPr>
          <w:rFonts w:ascii="Arial Narrow" w:hAnsi="Arial Narrow"/>
        </w:rPr>
        <w:t>Serán subvencionables exclusivamente l</w:t>
      </w:r>
      <w:r w:rsidRPr="00AC79C2">
        <w:rPr>
          <w:rFonts w:ascii="Arial Narrow" w:hAnsi="Arial Narrow"/>
          <w:bCs/>
        </w:rPr>
        <w:t>os gastos corrientes derivados de la realización de las actividades subvencionables cuyas cuantías</w:t>
      </w:r>
      <w:r w:rsidRPr="00AC79C2">
        <w:rPr>
          <w:rFonts w:ascii="Arial Narrow" w:hAnsi="Arial Narrow" w:cs="Arial"/>
        </w:rPr>
        <w:t xml:space="preserve"> tendrán como límite máximo los siguientes importes:</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 xml:space="preserve">Línea a) En la contratación de técnicos deportivos, los municipios y las agrupaciones de municipios </w:t>
      </w:r>
      <w:bookmarkStart w:id="2" w:name="_Hlk531778956"/>
      <w:r w:rsidRPr="00AC79C2">
        <w:rPr>
          <w:rFonts w:ascii="Arial Narrow" w:hAnsi="Arial Narrow" w:cs="Arial"/>
        </w:rPr>
        <w:t>de entre 850 y 2.000 de habitantes, la subvención será la correspondiente a media jornada con un máximo de 5.000,00 euros. Para los municipios y las agrupaciones de municipios cuya población sume más de 2.000 habitantes la subvención podrá ser de media jornada o de jornada completa siendo el máximo de la jornada completa 10.000,00 euros.</w:t>
      </w:r>
    </w:p>
    <w:bookmarkEnd w:id="2"/>
    <w:p w:rsidR="004B0275" w:rsidRPr="00AC79C2" w:rsidRDefault="004B0275" w:rsidP="004B0275">
      <w:pPr>
        <w:pStyle w:val="Textoindependiente"/>
        <w:jc w:val="both"/>
        <w:rPr>
          <w:rFonts w:ascii="Arial Narrow" w:hAnsi="Arial Narrow" w:cs="Arial"/>
        </w:rPr>
      </w:pPr>
      <w:r w:rsidRPr="00AC79C2">
        <w:rPr>
          <w:rFonts w:ascii="Arial Narrow" w:hAnsi="Arial Narrow" w:cs="Arial"/>
        </w:rPr>
        <w:t>Línea b) Para el mantenimiento económico de los Puntos de Información Juvenil 2.100 euros por PIJ.</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Línea c) Para la contratación de un animador socio-cultural que desarrolle las Aulas de Animación Socio-cultural, los municipios y las agrupaciones de municipios de entre 850 y 2.000 habitantes la subvención será la correspondiente a media jornada con un máximo de 6.575,00 euros. Para los municipios y agrupaciones de municipios cuyo resultado sea de más de 2.000 habitantes la subvención podrá ser de media jornada o de jornada completa siendo el máximo de la jornada completa 13.150,00 euros</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 xml:space="preserve">Línea d) Para la promoción de actividades musicales y de formación musical, por las Escuelas y/o Bandas Municipales de Música, se   subvencionará cada Ayuntamiento con un máximo de 4.740,00 euros. </w:t>
      </w:r>
    </w:p>
    <w:p w:rsidR="004B0275" w:rsidRPr="00AC79C2" w:rsidRDefault="004B0275" w:rsidP="004B0275">
      <w:pPr>
        <w:pStyle w:val="Textoindependiente"/>
        <w:jc w:val="both"/>
        <w:rPr>
          <w:rFonts w:ascii="Arial Narrow" w:hAnsi="Arial Narrow" w:cs="Arial"/>
        </w:rPr>
      </w:pPr>
      <w:r w:rsidRPr="00AC79C2">
        <w:rPr>
          <w:rFonts w:ascii="Arial Narrow" w:hAnsi="Arial Narrow"/>
        </w:rPr>
        <w:t>Línea e) Para la contratación de monitores de tiempo libre,</w:t>
      </w:r>
      <w:r w:rsidRPr="00AC79C2">
        <w:rPr>
          <w:rFonts w:ascii="Arial Narrow" w:hAnsi="Arial Narrow" w:cs="Arial"/>
        </w:rPr>
        <w:t xml:space="preserve"> los municipios y las agrupaciones de municipios de entre 850 y 2.000 de habitantes, la subvención será la correspondiente a media jornada con un máximo de 4.130,00 euros. Para los municipios y las agrupaciones de municipios cuya población sume más de 2.000 habitantes la subvención podrá ser de media jornada o de jornada completa siendo el máximo de la jornada completa 2.065,00 euros.</w:t>
      </w:r>
    </w:p>
    <w:p w:rsidR="004B0275" w:rsidRPr="00AC79C2" w:rsidRDefault="004B0275" w:rsidP="004B0275">
      <w:pPr>
        <w:pStyle w:val="Textoindependiente"/>
        <w:jc w:val="both"/>
        <w:rPr>
          <w:rFonts w:ascii="Arial Narrow" w:hAnsi="Arial Narrow"/>
          <w:u w:val="single"/>
        </w:rPr>
      </w:pPr>
      <w:r w:rsidRPr="00AC79C2">
        <w:rPr>
          <w:rFonts w:ascii="Arial Narrow" w:hAnsi="Arial Narrow"/>
        </w:rPr>
        <w:t xml:space="preserve">Línea f) Para los gastos de funcionamiento de capítulo 1 y dos del año 2019, se establece un </w:t>
      </w:r>
      <w:r w:rsidRPr="00AC79C2">
        <w:rPr>
          <w:rFonts w:ascii="Arial Narrow" w:hAnsi="Arial Narrow"/>
          <w:u w:val="single"/>
        </w:rPr>
        <w:t xml:space="preserve">fijo de 1.800 euros a cada Ayuntamiento y de </w:t>
      </w:r>
      <w:r w:rsidRPr="00AC79C2">
        <w:rPr>
          <w:rFonts w:ascii="Arial Narrow" w:hAnsi="Arial Narrow" w:cs="Arial"/>
        </w:rPr>
        <w:t xml:space="preserve">10,9430 euros por habitantes </w:t>
      </w:r>
      <w:r w:rsidRPr="00AC79C2">
        <w:rPr>
          <w:rFonts w:ascii="Arial Narrow" w:hAnsi="Arial Narrow"/>
          <w:u w:val="single"/>
        </w:rPr>
        <w:t xml:space="preserve">de acuerdo a los datos de población a </w:t>
      </w:r>
      <w:r w:rsidRPr="00AC79C2">
        <w:rPr>
          <w:rFonts w:ascii="Arial Narrow" w:hAnsi="Arial Narrow"/>
        </w:rPr>
        <w:t xml:space="preserve">1 de enero de 2017, declarados oficiales por el </w:t>
      </w:r>
      <w:r w:rsidRPr="00AC79C2">
        <w:rPr>
          <w:rFonts w:ascii="Arial Narrow" w:hAnsi="Arial Narrow"/>
          <w:iCs/>
        </w:rPr>
        <w:t>Real Decreto 1039/2017, de 15 de diciembre, publicado en el BOE de fecha 29 de diciembre de 2017</w:t>
      </w:r>
    </w:p>
    <w:p w:rsidR="004B0275" w:rsidRPr="00AC79C2" w:rsidRDefault="004B0275" w:rsidP="004B0275">
      <w:pPr>
        <w:pStyle w:val="Textoindependiente"/>
        <w:jc w:val="both"/>
        <w:rPr>
          <w:rFonts w:ascii="Arial Narrow" w:hAnsi="Arial Narrow"/>
          <w:u w:val="single"/>
        </w:rPr>
      </w:pPr>
      <w:r w:rsidRPr="00AC79C2">
        <w:rPr>
          <w:rFonts w:ascii="Arial Narrow" w:hAnsi="Arial Narrow"/>
        </w:rPr>
        <w:t>Para las Entidades Locales Menores que lo soliciten la cantidad concedida será de un fijo de 1.800 euros por Entidad Local Menor y</w:t>
      </w:r>
      <w:r w:rsidRPr="00AC79C2">
        <w:rPr>
          <w:rFonts w:ascii="Arial Narrow" w:hAnsi="Arial Narrow"/>
          <w:u w:val="single"/>
        </w:rPr>
        <w:t xml:space="preserve"> de 16,47 euros por habitante de acuerdo a los datos de población a </w:t>
      </w:r>
      <w:r w:rsidRPr="00AC79C2">
        <w:rPr>
          <w:rFonts w:ascii="Arial Narrow" w:hAnsi="Arial Narrow"/>
        </w:rPr>
        <w:t xml:space="preserve">1 de enero de 2017, declarados oficiales por el </w:t>
      </w:r>
      <w:r w:rsidRPr="00AC79C2">
        <w:rPr>
          <w:rFonts w:ascii="Arial Narrow" w:hAnsi="Arial Narrow"/>
          <w:iCs/>
        </w:rPr>
        <w:t>Real Decreto 1039/2017, de 15 de diciembre, publicado en el BOE de fecha 29 de diciembre de 2017</w:t>
      </w:r>
    </w:p>
    <w:p w:rsidR="004B0275" w:rsidRPr="00AC79C2" w:rsidRDefault="004B0275" w:rsidP="004B0275">
      <w:pPr>
        <w:pStyle w:val="Textoindependiente"/>
        <w:jc w:val="both"/>
        <w:rPr>
          <w:rFonts w:ascii="Arial Narrow" w:hAnsi="Arial Narrow" w:cs="Arial"/>
          <w:b/>
        </w:rPr>
      </w:pPr>
      <w:r w:rsidRPr="00AC79C2">
        <w:rPr>
          <w:rFonts w:ascii="Arial Narrow" w:hAnsi="Arial Narrow" w:cs="Arial"/>
          <w:b/>
        </w:rPr>
        <w:t xml:space="preserve">Sexta. Condiciones a cumplir por los beneficiarios. </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 xml:space="preserve">Línea a) Los técnicos deportivos que vayan a desarrollar las actividades deberán tener la titulación de maestro especialista en Educación Física expedido por un centro universitario o haber superado los 3 primeros cursos de Educación Física, o tener la titulación de Educación Física (INEF) o título de grado equivalente. La contratación y retribuciones al personal deberán efectuarse respetando en todo caso, la titulación, el grupo y la categoría profesional exigida. </w:t>
      </w:r>
    </w:p>
    <w:p w:rsidR="004B0275" w:rsidRPr="00AC79C2" w:rsidRDefault="004B0275" w:rsidP="004B0275">
      <w:pPr>
        <w:pStyle w:val="Textoindependiente"/>
        <w:jc w:val="both"/>
        <w:rPr>
          <w:rFonts w:ascii="Arial Narrow" w:hAnsi="Arial Narrow" w:cs="Arial"/>
          <w:u w:val="single"/>
        </w:rPr>
      </w:pPr>
      <w:r w:rsidRPr="00AC79C2">
        <w:rPr>
          <w:rFonts w:ascii="Arial Narrow" w:hAnsi="Arial Narrow" w:cs="Arial"/>
          <w:u w:val="single"/>
        </w:rPr>
        <w:t>Excepcionalmente y en el supuesto de quedar desierta dicha contratación una vez concluido el periodo selectivo, se posibilitará la contratación de personas que acrediten otras titulaciones relacionadas con la gestión deportiva, a través de títulos expedidos por enseñanzas regladas de formación profesional o bien por otro organismo competente en esta disciplina.</w:t>
      </w:r>
    </w:p>
    <w:p w:rsidR="004B0275" w:rsidRPr="00AC79C2" w:rsidRDefault="004B0275" w:rsidP="004B0275">
      <w:pPr>
        <w:pStyle w:val="Textoindependiente"/>
        <w:jc w:val="both"/>
        <w:rPr>
          <w:rFonts w:ascii="Arial Narrow" w:hAnsi="Arial Narrow" w:cs="Arial"/>
          <w:i/>
        </w:rPr>
      </w:pPr>
      <w:r w:rsidRPr="00AC79C2">
        <w:rPr>
          <w:rFonts w:ascii="Arial Narrow" w:hAnsi="Arial Narrow" w:cs="Arial"/>
        </w:rPr>
        <w:t>El técnico contratado desarrollará exclusivamente funciones de gestión deportiva del Municipio o en la agrupación de Municipios.</w:t>
      </w:r>
      <w:r w:rsidRPr="00AC79C2">
        <w:rPr>
          <w:rFonts w:ascii="Arial Narrow" w:hAnsi="Arial Narrow" w:cs="Arial"/>
          <w:i/>
        </w:rPr>
        <w:t xml:space="preserve"> </w:t>
      </w:r>
    </w:p>
    <w:p w:rsidR="004B0275" w:rsidRPr="00AC79C2" w:rsidRDefault="004B0275" w:rsidP="004B0275">
      <w:pPr>
        <w:pStyle w:val="Textoindependiente"/>
        <w:tabs>
          <w:tab w:val="left" w:pos="0"/>
        </w:tabs>
        <w:jc w:val="both"/>
        <w:rPr>
          <w:rFonts w:ascii="Arial Narrow" w:hAnsi="Arial Narrow" w:cs="Arial"/>
        </w:rPr>
      </w:pPr>
      <w:r w:rsidRPr="00AC79C2">
        <w:rPr>
          <w:rFonts w:ascii="Arial Narrow" w:hAnsi="Arial Narrow" w:cs="Arial"/>
        </w:rPr>
        <w:t xml:space="preserve">Línea b) El Punto de Información Juvenil deberá cumplir con los requisitos previstos en el art. 24.2 del Decreto 117/2003, de 9 de octubre. Las condiciones fijadas en el citado artículo deberán darse en el año 2018. En el caso de que se produzca alguna variación sobre la documentación presentada en la solicitud de esta subvención deberá notificarse inmediatamente a </w:t>
      </w:r>
      <w:smartTag w:uri="urn:schemas-microsoft-com:office:smarttags" w:element="PersonName">
        <w:smartTagPr>
          <w:attr w:name="ProductID" w:val="la Diputaci￳n Provincial"/>
        </w:smartTagPr>
        <w:r w:rsidRPr="00AC79C2">
          <w:rPr>
            <w:rFonts w:ascii="Arial Narrow" w:hAnsi="Arial Narrow" w:cs="Arial"/>
          </w:rPr>
          <w:t>la Diputación Provincial</w:t>
        </w:r>
      </w:smartTag>
      <w:r w:rsidRPr="00AC79C2">
        <w:rPr>
          <w:rFonts w:ascii="Arial Narrow" w:hAnsi="Arial Narrow" w:cs="Arial"/>
        </w:rPr>
        <w:t xml:space="preserve"> de Valladolid. El personal desarrollará las funciones de información y documentación en los términos establecidos en el artículo 24.2 b) y d) del Decreto 117/2003, de 9 de octubre. Los informadores juveniles del PIJ deberán de asistir a las reuniones técnicas, cursos de formación y encuentros juveniles organizados por </w:t>
      </w:r>
      <w:smartTag w:uri="urn:schemas-microsoft-com:office:smarttags" w:element="PersonName">
        <w:smartTagPr>
          <w:attr w:name="ProductID" w:val="מ⼀ʪ4BŒȌBƐȈdiciembreƛȈ㠌ʪ㢀ʪ㦈מsión¦Ȉ㶐מ#ヱꔰポƮȈ#ヱꔰポ¶Ȉ㋘׬㴐מヱꔰポƾȈꚨポ문㧴מ㠰ʪ¹Ȉ즀ʩ燨䡈!᳀ÁȈǸǸ绠!ᒈʪǉȈ䡈!焘&#10;ǑȎࣔC0110900063D11C8EF10054038389C&#10;ǧȊla Presidencia&#10;ǡȌDĵÀ䘀崄誈ᳫᇉါ恈뿈睋.&#10;&#10;ǷȈ࣋rox WorkCentre 5775 PS䵌䵅8◔⎸ࣙ&#10;ǽȈdehiǺȈ&#10;y1 ćȌꎠヲ꙼ポꜴヲ문ブ䁐מ ĎȈ䀬מ䃰מ㝠ʪĉȈꚨポ문o䄔מ䂠מ ĔȌꎠヲ꙼ポꜴヲ문ブ䃨מ ěȈ䃄מ䆠מ䁘מĦȈpagoģȈꚨポ문t䇄מ䅐מ ĮȌꎠヲ꙼ポꜴヲ문ブ䆘מ ĵȈ䅴מ䉐מ䃰מİȈdeĽȈꚨポ문w䉴מ䈀מ ĸȌꎠヲ꙼ポꜴヲ문ブ䉈מ ŏȈ䈤מ䌀מ䆠מŊȈlaŗȈꚨポ문z&#10;䌤מ䊰מ ŒȌꎠヲ꙼ポꜴヲ문ブ䋸מ řȈ䋔מ䏀מ䉐מŤȈsubvenciónůȈꚨポ문䏤מ䍰מ ŪȌꎠヲ꙼ポꜴヲ문ブ䎸מ űȈ䎔מ䑰מ䌀מżȈ&#10;hastaŹȈꚨポ문䒔מ䐠מ ƄȌꎠヲ꙼ポꜴヲ문ブ䑨מ ƋȈ䑄מ䔠מ䏀מƖȈlaƓȈꚨポ문䕄מ䓐מ ƞȌꎠヲ꙼ポꜴヲ문ブ䔘מ ƥȈ䓴מ䗐מ䑰מƠȈ&#10;fechaƭȈꚨポ문䗴מ䖀מ ƨȌꎠヲ꙼ポꜴヲ문ブ䗈מ ƿȈ䖤מ䚀מ䔠מƺȈenǇȈꚨポ문䚤מ䘰מ ǂȌꎠヲ꙼ポꜴヲ문ブ䙸מ ǉȈ䙔מ䜰מ䗐מǔȈqueǑȈꚨポ문䝔מ䛠מ ǜȌꎠヲ꙼ポꜴヲ문ブ䜨מ ǣȈ䜄מ䟠מ䚀מǮȈseǫȈꚨポ문䠄מ䞐מ ǶȌꎠヲ꙼ポꜴヲ문ブ䟘מ ǽȈ䞴מ䢠מ䜰מǸȈacuerdeăȈꚨポ문¦䣄מ䡐מ ĎȌꎠヲ꙼ポꜴヲ문ブ䢘מ ĕȈ䡴מ䥐מ䟠מĐȈlaĝȈꚨポ문©䥴מ䤀מ ĘȌꎠヲ꙼ポꜴヲ문ブ䥈מ įȈ䤤מ䨐מ䢠מĪȈprocedenciaĵȈꚨポ문µ䨴מ䧀מ İȌꎠヲ꙼ポꜴヲ문ブ䨈מ ŇȈ䧤מ䫀מ䥐מłȈdelŏȈꚨポ문¹ 䫤מ䩰מ ŊȌꎠヲ꙼ポꜴヲ문ブ䪸מ őȈ䪔מ䮀מ䨐מŜȈreintegroŧȈꚨポ문Ã䮤מ䬰מ ŢȌꎠヲ꙼ポꜴヲ문ブ䭸מ ũȈ䭔מ䰰מ䫀מŴȈenűȈꚨポ문Æ䱔מ䯠מ żȌꎠヲ꙼ポꜴヲ문ブ䰨מ ƃȈ䰄מ䳠מ䮀מƎȈlosƋȈꚨポ문Ê䴄מ䲐מ ƖȌꎠヲ꙼ポꜴヲ문ブ䳘מ ƝȈ䲴מ䶐מ䰰מƘȈ&#10;casosƥȈꚨポ문Ð 䶴מ䵀מ ƠȌꎠヲ꙼ポꜴヲ문ブ䶈מ ƷȈ䵤מ乐מ䳠מƲȈprevistosƽȈꚨポ문Ú乴מ一מ ƸȌꎠヲ꙼ポꜴヲ문ブ么מ ǏȈ两מ伀מ䶐מǊȈenǗȈꚨポ문Ý伤מ亰מ ǒȌꎠヲ꙼ポꜴヲ문ブ仸מ ǙȈ仔מ侰מ乐מǤȈelǡȈꚨポ문à俔מ你מ ǬȌꎠヲ꙼ポꜴヲ문ブ侨מ ǳȈ侄מ偠מ伀מǾȈArtǻȈꚨポ문ã傄מ倐מ ĆȌꎠヲ꙼ポꜴヲ문ブ偘מ čȈ倴מ儐מ侰מĈȈ.ĕȈꚨポ문å儴מ僀מ ĐȌꎠヲ꙼ポꜴヲ문ブ儈מ ħȈ僤מ净מ偠מĢȈ37įȈꚨポ문ç凤מ兰מ ĪȌꎠヲ꙼ポꜴヲ문ブ冸מ ıȈ冔מ剰מ儐מļȈ.ĹȈꚨポ문è劔מ删מ ńȌꎠヲ꙼ポꜴヲ문ブ剨מ ŋȈ剄מ匠מ净מŖȈ1œȈꚨポ문ê卄מ勐מ ŞȌꎠヲ꙼ポꜴヲ문ブ匘מ ťȈ勴מ叐מ剰מŠȈdeŭȈꚨポ문í叴מ厀מ ŨȌꎠヲ꙼ポꜴヲ문ブ又מ ſȈ厤מ咀מ匠מźȈlaƇȈꚨポ문ð咤מ吰מ ƂȌꎠヲ꙼ポꜴヲ문ブ呸מ ƉȈ呔מ唰מ叐מƔȈLGSƑȈꚨポ문ó啔מ哠מ ƜȌꎠヲ꙼ポꜴヲ문ブ唨מ ƣȈ唄מ嗠מ咀מƮȈ.ƫȈꚨポ문õ嘄מ喐מ ƶȌꎠヲ꙼ポꜴヲ문ブ嗘מ ƽȈ喴מ嚐מ唰מƸȈLasǅȈꚨポ문ù&#10;嚴מ噀מ ǀȌꎠヲ꙼ポꜴヲ문ブ嚈מ ǗȈ噤מ坐מ嗠מǒȈcantidadesǝȈꚨポ문Ą坴מ圀מ ǘȌꎠヲ꙼ポꜴヲ문ブ坈מ ǯȈ圤מ堀מ嚐מǪȈaǷȈꚨポ문Ć&#10;堤מ垰מ ǲȌꎠヲ꙼ポꜴヲ문ブ埸מ ǹȈ埔מ壀מ坐מĄȈreintegrarďȈꚨポ문đ壤מ塰מ ĊȌꎠヲ꙼ポꜴヲ문ブ墸מ đȈ墔מ妀מ堀מĜȈtendránħȈꚨポ문ę妤מ夰מ ĢȌꎠヲ꙼ポꜴヲ문ブ奸מ ĩȈ奔מ娰מ壀מĴȈlaıȈꚨポ문Ĝ&#10;婔מ姠מ ļȌꎠヲ꙼ポꜴヲ문ブ娨מ ŃȈ娄מ嫰מ妀מŎȈconsideraciónŉȈꚨポ문Ī嬔מ媠מ ŔȌꎠヲ꙼ポꜴヲ문ブ嫨מ śȈ嫄מ宠מ娰מŦȈdeţȈꚨポ문ĭ寄מ子מ ŮȌꎠヲ꙼ポꜴヲ문ブ官מ ŵȈ孴מ屠מ嫰מŰȈingresosŻȈꚨポ문Ķ岄מ尐מ ƆȌꎠヲ꙼ポꜴヲ문ブ屘מ ƍȈ尴מ崐מ宠מƈȈdeƕȈꚨポ문Ĺ崴מ峀מ ƐȌꎠヲ꙼ポꜴヲ문ブ崈מ ƧȈ峤מ巐מ屠מƢȈderechoƭȈꚨポ문Ł巴מ嶀מ ƨȌꎠヲ꙼ポꜴヲ문ブ巈מ ƿȈ嶤מ庐מ崐מƺȈpúblicoǅȈꚨポ문ň庴מ幀מ ǀȌꎠヲ꙼ポꜴヲ문ブ庈מ ǗȈ幤מ彀מ巐מǒȈ,ǟȈꚨポ문Ŋ&#10;彤מ廰מ ǚȌꎠヲ꙼ポꜴヲ문ブ弸מ ǡȈ弔מ怀מ庐מǬȈresultandoǷȈꚨポ문ŕ怤מ徰מ ǲȌꎠヲ꙼ポꜴヲ문ブ忸מ ǹȈ忔מ悰מ彀מĄȈdeāȈꚨポ문Ř&#10;惔מ恠מ ČȌꎠヲ꙼ポꜴヲ문ブ您מ ēȈ悄מ慰מ怀מĞȈaplicaciónęȈꚨポ문ţ憔מ愠מ ĤȌꎠヲ꙼ポꜴヲ문ブ慨מ īȈ慄מ戠מ悰מĶȈparaĳȈꚨポ문Ũ扄מ懐מ ľȌꎠヲ꙼ポꜴヲ문ブ战מ ŅȈ懴מ拐מ慰מŀȈlaōȈꚨポ문ū拴מ技מ ňȌꎠヲ꙼ポꜴヲ문ブ拈מ şȈ护מ掐מ戠מŚȈcobranzaťȈꚨポ문Ŵ掴מ捀מ ŠȌꎠヲ꙼ポꜴヲ문ブ授מ ŷȈ捤מ摀מ拐מŲȈloſȈꚨポ문ŷ 摤מ揰מ źȌꎠヲ꙼ポꜴヲ문ブ搸מ ƁȈ搔מ攀מ掐מƌȈdispuestoƗȈꚨポ문Ɓ攤מ撰מ ƒȌꎠヲ꙼ポꜴヲ문ブ擸מ ƙȈ擔מ新מ摀מƤȈenơȈꚨポ문Ƅ旔מ敠מ ƬȌꎠヲ꙼ポꜴヲ문ブ斨מ ƳȈ斄מ晠מ攀מƾȈlaƻȈꚨポ문Ƈ暄מ昐מ ǆȌꎠヲ꙼ポꜴヲ문ブ晘מ ǍȈ昴מ朐מ新מǈȈLeyǕȈꚨポ문Ƌ朴מ曀מ ǐȌꎠヲ꙼ポꜴヲ문ブ月מ ǧȈ曤מ某מ晠מǢȈGeneralǭȈꚨポ문ƓꚄ׮枀מ ǨȌꎠヲ꙼ポꜴヲ문ブ柈מ ǿȈ枤מ桨מ朐מǺȈꚨポ문ơ梌מ栘מ ąȌꎠヲ꙼ポꜴヲ문ブ桠מ ČȈ格מ椘מ某מėȈ.ĔȈꚨポ문Ƣ椼מ棈מ ğȌꎠヲ꙼ポꜴヲ문ブ椐מ ĦȈ棬מ蚨!桨מġȈ&#10;ĮȈcumplimientoĩȈ.istosĴȈloıȈEnľȈde.ĻȈProcederáoņȈꚨポ문榼מ烐מŁȈꚨポ문ממŌȈꚨポ문楔מ焘מ ŗȌꎠヲ꙼ポꜴヲ문ブ櫐מ ŞȈ檬מ歰ממřȈꚨポ문מ欠מ ŤȌꎠヲ꙼ポꜴヲ문ブ歨מQR ūȈ歄מ氈מ櫘מcdefŶȈꚨポ문&#10;מ殸מ űȌꎠヲ꙼ポꜴヲ문ブ氀מ ŸȈ毜מ沠מ歰מ¯°±²ƃȈꚨポ문מ汐מ ƎȌꎠヲ꙼ポꜴヲ문ブ沘מ ƕȈ汴מ洸מ氈מƐȈꚨポ문 浜מ注מ ƛȌꎠヲ꙼ポꜴヲ문ブ洰מ°° ƢȈ洌מ淸מ沠מƭȈdiciembreƨȈꚨポ문מ涨מ ƳȌꎠヲ꙼ポꜴヲ문ブ淰מ@P ƺȈ淌מ源מ洸מǅȈꚨポ문溴מ湀מ ǀȌꎠヲ꙼ポꜴヲ문ブ溈מ`` ǗȈ湤מ潀מ淸מppp`ǒȈ2015`ǟȈꚨポ문#潤מ滰מ ǚȌꎠヲ꙼ポꜴヲ문ブ漸מ ǡȈ演מ濰מ源מǬȈ. losǩȈꚨポ문$瀔מ澠מ ǴȌꎠヲ꙼ポꜴヲ문ブ濨מón ǻȈ濄ממ潀מy puĆȈ&#10;ăȈreintegroĎȈ-ken ListquĉȈ&#10;y1cĖȈel1ēȈממ ĞȌꎠヲ꙼ポꜴヲ문ブ蚠!  ĥȌꎠヲ꙼ポꜴヲ문ブ煠מ ĬȈ焼מ爀מ蚨!ķȈꚨポ문槔מ熰מ ĲȌꎠヲ꙼ポꜴヲ문ブ燸מ ĹȈ燔מ犘מ煨מńȈꚨポ문榤מ版מ ŏȌꎠヲ꙼ポꜴヲ문ブ犐מ ŖȈ牬מ猰מ爀מőȈꚨポ문 ⩄ׯ狠מ ŜȌꎠヲ꙼ポꜴヲ문ブ猨מ ţȈ猄מ珈מ犘מŮȈꚨポ문!珬מ獸מ ũȌꎠヲ꙼ポꜴヲ문ブ珀מ ŰȈ玜מ瑸מ猰מŻȈenŸȈꚨポ문$璜מ琨מ ƃȌꎠヲ꙼ポꜴヲ문ブ瑰מ ƊȈ瑌מ用מ珈מƕȈelƒȈꚨポ문'界מ瓘מ ƝȌꎠヲ꙼ポꜴヲ문ブ甠מ ƤȈ瓼מ痘מ瑸מƯȈArtƬȈꚨポ문*痼מ疈מ ƷȌꎠヲ꙼ポꜴヲ문ブ痐מ ƾȈ疬מ皈מ用מƹȈ.ǆȈꚨポ문,皬מ瘸מ ǁȌꎠヲ꙼ポꜴヲ문ブ皀מ ǈȈ癜מ眸מ痘מǓȈ89ǐȈꚨポ문.睜מ盨מ ǛȌꎠヲ꙼ポꜴヲ문ブ眰מ ǢȈ県מ矨מ皈מǭȈ.ǪȈꚨポ문/砌מ瞘מ ǵȌꎠヲ꙼ポꜴヲ문ブ矠מ ǼȈ瞼מ碘מ眸מćȈ3ĄȈꚨポ문1碼מ硈מ ďȌꎠヲ꙼ポꜴヲ문ブ碐מ ĖȈ硬מ祈מ矨מđȈdeĞȈꚨポ문4祬מ磸מ ęȌꎠヲ꙼ポꜴヲ문ブ祀מto ĠȈ礜מ秸מ碘מ de īȈlaen ĨȈꚨポ문7稜מ禨מ ĳȌꎠヲ꙼ポꜴヲ문ブ称מci ĺȈ秌מ窨מ祈מ, y ŅȈLPAC8łȈꚨポ문;竌מ穘מ ōȌꎠヲ꙼ポꜴヲ문ブ窠מen ŔȈ穼מ筘מ秸מtivaşȈ,e coŜȈꚨポ문=筼מ笈מ ŧȌꎠヲ꙼ポꜴヲ문ブ筐מca ŮȈ第מ簈מ窨מl acũȈenconŶȈꚨポ문@簬מ箸מ űȌꎠヲ꙼ポꜴヲ문ブ簀מla ŸȈ篜מ糈מ筘מe elƃȈrelaciónputacƎȈꚨポ문I糬מ籸מ ƉȌꎠヲ꙼ポꜴヲ문ブ糀מur ƐȈ粜מ絸מ簈מdminƛȈconanƘȈꚨポ문M綜מ紨מ ƣȌꎠヲ꙼ポꜴヲ문ブ絰מad ƪȈ経מ縨מ糈מo deƵȈlos, ƲȈꚨポ문P繌מ緘מ ƽȌꎠヲ꙼ポꜴヲ문ブ縠מsi ǄȈ緼מ绨מ絸מ notǏȈestablecidoacǊȈꚨポ문\缌מ纘מ ǕȌꎠヲ꙼ポꜴヲ문ブ绠מ c ǜȈ纼מ羘מ縨מcursǧȈenimeǤȈꚨポ문_羼מ罈מ ǯȌꎠヲ꙼ポꜴヲ문ブ羐מ ǶȈ罬מ聈מ绨מǱȈlosǾȈꚨポ문c聬מ翸מ ǹȌꎠヲ꙼ポꜴヲ문ブ聀מ ĀȈ耜מ胸מ羘מċȈArtĈȈꚨポ문f脜מ肨מ ēȌꎠヲ꙼ポꜴヲ문ブ胰מ ĚȈ背מ膨מ聈מĥȈ.ĢȈꚨポ문h臌מ腘מ ĭȌꎠヲ꙼ポꜴヲ문ブ膠מ ĴȈ腼מ艘מ胸מĿȈ116ļȈꚨポ문l艼מ興מ ŇȌꎠヲ꙼ポꜴヲ문ブ艐מ ŎȈ般מ茈מ膨מŉȈyŖȈꚨポ문n茬מ芸מ őȌꎠヲ꙼ポꜴヲ문ブ茀מ ŘȈ苜מ莸מ艘מţȈ117ŠȈꚨポ문r菜מ荨מ ūȌꎠヲ꙼ポꜴヲ문ブ莰מ ŲȈ莌מ葨מ茈מŽȈdelźȈꚨポ문v蒌מ萘מ ƅȌꎠヲ꙼ポꜴヲ문ブ葠מ ƌȈ萼מ蔨מ莸מƗȈcitadoƒȈꚨポ문}蕌מ蓘מ ƝȌꎠヲ꙼ポꜴヲ문ブ蔠מ ƤȈ蓼מ藘מ葨מƯȈ&#10;textoƬȈꚨポ문藼מ薈מ ƷȌꎠヲ꙼ポꜴヲ문ブ藐מ ƾȈ薬מ蚈מ蔨מƹȈ&#10;legalǆȈꚨポ문蚬מ蘸מ ǁȌꎠヲ꙼ポꜴヲ문ブ蚀מ ǈȈ虜מ蜸מ藘מǓȈ,ǐȈꚨポ문蝜מ蛨מ ǛȌꎠヲ꙼ポꜴヲ문ブ蜰מ ǢȈ蜌מ蟨מ蚈מǭȈyǪȈꚨポ문蠌מ螘מ ǵȌꎠヲ꙼ポꜴヲ문ブ蟠מ ǼȈ螼מ袘מ蜸מćȈenĄȈꚨポ문袼מ衈מ ďȌꎠヲ꙼ポꜴヲ문ブ袐מ ĖȈ衬מ襈מ蟨מđȈelĞȈꚨポ문襬מ裸מ ęȌꎠヲ꙼ポꜴヲ문ブ襀מ ĠȈ褜מ觸מ袘מīȈArtĨȈꚨポ문訜מ覨מ ĳȌꎠヲ꙼ポꜴヲ문ブ觰מ ĺȈ觌מ誨מ襈מŅȈ.łȈꚨポ문諌מ詘מ ōȌꎠヲ꙼ポꜴヲ문ブ誠מ ŔȈ詼מ識מ觸מşȈ8ŜȈꚨポ문譼מ謈מ ŧȌꎠヲ꙼ポꜴヲ문ブ譐מ ŮȈ謬מ谈מ誨מũȈdeŶȈꚨポ문谬מ许מ űȌꎠヲ꙼ポꜴヲ문ブ谀מ ŸȈ诜מ貸מ識מƃȈlaƀȈꚨポ문賜מ豨מ ƋȌꎠヲ꙼ポꜴヲ문ブ貰מ ƒȈ貌מ赨מ谈מƝȈLeyƚȈꚨポ문£趌מ贘מ ƥȌꎠヲ꙼ポꜴヲ문ブ赠מ ƬȈ贼מ踘מ貸מƷȈ29ƴȈꚨポ문¥踼מ跈מ ƿȌꎠヲ꙼ポꜴヲ문ブ踐מ ǆȈ跬מ軈מ赨מǁȈ/ǎȈꚨポ문¦軬מ蹸מ ǉȌꎠヲ꙼ポꜴヲ문ブ軀מ ǐȈ躜מ轸מ踘מǛȈ1998ǘȈꚨポ문ª辜מ輨מ ǣȌꎠヲ꙼ポꜴヲ문ブ轰מ ǪȈ轌מ逨מ軈מǵȈ,ǲȈꚨポ문¬&#10;遌מ还מ ǽȌꎠヲ꙼ポꜴヲ문ブ造מ ĄȈ迼מ部מ轸מďȈReguladoraĊȈꚨポ문·鄌מ邘מ ĕȌꎠヲ꙼ポꜴヲ문ブ郠מ ĜȈ邼מ醘מ逨מħȈdeĤȈꚨポ문º醼מ酈מ įȌꎠヲ꙼ポꜴヲ문ブ醐מ ĶȈ酬מ鉈מ部מıȈlaľȈꚨポ문½鉬מ釸מ ĹȌꎠヲ꙼ポꜴヲ문ブ鉀מ ŀȈ鈜מ錈מ醘מŋȈJurisdicciónŖȈꚨポ문Ê錬מ銸מ őȌꎠヲ꙼ポꜴヲ문ブ錀מ ŘȈ鋜מ鏈מ鉈מţȈContenciosaŮȈꚨポ문Ö׭鍸מ ũȌꎠヲ꙼ポꜴヲ문ブ鏀מ ŰȈ鎜מ鑠מ錈מŻȈꚨポ문ä钄מ鐐מ ƆȌꎠヲ꙼ポꜴヲ문ブ鑘מ ƍȈ鐴מ锐מ鏈מƈȈ,ƕȈꚨポ문æ锴מ铀מ ƐȌꎠヲ꙼ポꜴヲ문ブ锈מ ƧȈ铤מ闀מ鑠מƢȈseƯȈꚨポ문é闤מ镰מ ƪȌꎠヲ꙼ポꜴヲ문ブ閸מ ƱȈ閔מ陰מ锐מƼȈhaceƹȈꚨポ문î隔מ阠מ ǄȌꎠヲ꙼ポꜴヲ문ブ陨מ ǋȈ附מ霰מ闀מǖȈconstarǑȈꚨポ문÷靔מ雠מ ǜȌꎠヲ꙼ポꜴヲ문ブ霨מ ǣȈ霄מ韠מ陰מǮȈqueǫȈꚨポ문û頄מ鞐מ ǶȌꎠヲ꙼ポꜴヲ문ブ韘מ ǽȈ鞴מ颠מ霰מǸȈcontraăȈꚨポ문Ă飄מ顐מ ĎȌꎠヲ꙼ポꜴヲ문ブ题מ ĕȈ顴מ饐מ韠מĐȈelĝȈꚨポ문ą饴מ餀מ ĘȌꎠヲ꙼ポꜴヲ문ブ饈מ įȈ餤מ騐מ颠מĪȈacuerdoĵȈꚨポ문č騴מ駀מ İȌꎠヲ꙼ポꜴヲ문ブ騈מ ŇȈ駤מ髀מ饐מłȈdeŏȈꚨポ문Đ&#10;髤מ驰מ ŊȌꎠヲ꙼ポꜴヲ문ブ骸מ őȈ骔מ鮀מ騐מŜȈaprobaciónŧȈꚨポ문ě鮤מ鬰מ ŢȌꎠヲ꙼ポꜴヲ문ブ魸מ ũȈ魔מ鰰מ髀מŴȈdeűȈꚨポ문Ğ鱔מ鯠מ żȌꎠヲ꙼ポꜴヲ문ブ鰨מ ƃȈ鰄מ鳠מ鮀מƎȈlaƋȈꚨポ문ġ鴄מ鲐מ ƖȌꎠヲ꙼ポꜴヲ문ブ鳘מ ƝȈ鲴מ鶠מ鰰מƘȈconvocatoriaƣȈꚨポ문Į鷄מ鵐מ ƮȌꎠヲ꙼ポꜴヲ문ブ鶘מ ƵȈ鵴מ鹐מ鳠מưȈyƽȈꚨポ문İ鹴מ鸀מ ƸȌꎠヲ꙼ポꜴヲ문ブ鹈מ ǏȈ鸤מ鼐מ鶠מǊȈcontraǕȈꚨポ문ķ鼴מ黀מ ǐȌꎠヲ꙼ポꜴヲ문ブ鼈מ ǧȈ黤מ鿀מ鹐מǢȈelǯȈꚨポ문ĺ鿤מ齰מ ǪȌꎠヲ꙼ポꜴヲ문ブ龸מ ǱȈ龔מꂀמ鼐מǼȈacuerdoćȈꚨポ문łꂤמꀰמ ĂȌꎠヲ꙼ポꜴヲ문ブꁸמ ĉȈꁔמꄰמ鿀מĔȈdeđȈꚨポ문Ņ ꅔמꃠמ ĜȌꎠヲ꙼ポꜴヲ문ブꄨמ ģȈꄄמꇰמꂀמĮȈconcesiónĩȈꚨポ문Ŏꈔמꆠמ ĴȌꎠヲ꙼ポꜴヲ문ブꇨמ ĻȈꇄמꊠמꄰמņȈ,ŃȈꚨポ문Őꋄמꉐמ ŎȌꎠヲ꙼ポꜴヲ문ブꊘמ ŕȈꉴמꍐמꇰמŐȈcabeŝȈꚨポ문ŕꍴמꌀמ ŘȌꎠヲ꙼ポꜴヲ문ブꍈמ ůȈꌤמꐐמꊠמŪȈrecursoŵȈꚨポ문ŝꐴמꏀמ ŰȌꎠヲ꙼ポꜴヲ문ブꐈמ ƇȈꏤמꓐמꍐמƂȈpotestativoƍȈꚨポ문ũꓴמꒀמ ƈȌꎠヲ꙼ポꜴヲ문ブ꓈מ ƟȈ꒤מꖀמꐐמƚȈdeƧȈꚨポ문Ŭ&#10;ꖤמꔰמ ƢȌꎠヲ꙼ポꜴヲ문ブꕸמ ƩȈꕔמꙀמꓐמƴȈreposiciónƿȈꚨポ문ŷꙤמꗰמ ƺȌꎠヲ꙼ポꜴヲ문ブ꘸מ ǁȈꘔמ꛰מꖀמǌȈenǉȈꚨポ문ź꜔מꚠמ ǔȌꎠヲ꙼ポꜴヲ문ブꛨמ ǛȈꛄמꞠמꙀמǦȈelǣȈꚨポ문ŽꟄמꝐמ ǮȌꎠヲ꙼ポꜴヲ문ブꞘמ ǵȈꝴמꡐמ꛰מǰȈ&#10;plazoǽȈꚨポ문ƃ꡴מꠀמ ǸȌꎠヲ꙼ポꜴヲ문ブꡈמ ďȈꠤמ꤀מꞠמĊȈdeėȈꚨポ문Ɔꤤמꢰמ ĒȌꎠヲ꙼ポꜴヲ문ブ꣸מ ęȈ꣔מꦰמꡐמĤȈunġȈꚨポ문Ɖ꧔מꥠמ ĬȌꎠヲ꙼ポꜴヲ문ブꦨמ ĳȈꦄמꩠמ꤀מľȈmesĻȈꚨポ문ƍꪄמꨐמ ņȌꎠヲ꙼ポꜴヲ문ブ꩘מ ōȈꨴמ꬐מꦰמňȈanteŕȈꚨポ문ƒꬴמꫀמ ŐȌꎠヲ꙼ポꜴヲ문ブ꬈מ ŧȈꫤמꯀמꩠמŢȈelůȈꚨポ문ƕꯤמꭰמ ŪȌꎠヲ꙼ポꜴヲ문ブꮸמ űȈꮔמ거מ꬐מżȈ&#10;PlenoŹȈꚨポ문ƛ겔מ갠מ ƄȌꎠヲ꙼ポꜴヲ문ブ걨מ ƋȈ걄מ괠מꯀמƖȈdeƓȈꚨポ문ƞ굄מ곐מ ƞȌꎠヲ꙼ポꜴヲ문ブ괘מ ƥȈ곴מ귐מ거מƠȈlaƭȈꚨポ문ơ&#10;귴מ궀מ ƨȌꎠヲ꙼ポꜴヲ문ブ귈מ ƿȈ궤מ꺐מ괠מƺȈDiputaciónǅȈꚨポ문Ƭ&#10;꺴מ김מ ǀȌꎠヲ꙼ポꜴヲ문ブ꺈מ ǗȈ깤מ꽐מ귐מǒȈProvincialǝȈꚨポ문Ʒ꽴מ꼀מ ǘȌꎠヲ꙼ポꜴヲ문ブ꽈מ ǯȈ꼤מ뀀מ꺐מǪȈdeǷȈꚨポ문ƺ&#10;뀤"/>
        </w:smartTagPr>
        <w:r w:rsidRPr="00AC79C2">
          <w:rPr>
            <w:rFonts w:ascii="Arial Narrow" w:hAnsi="Arial Narrow" w:cs="Arial"/>
          </w:rPr>
          <w:t>la Diputación</w:t>
        </w:r>
      </w:smartTag>
      <w:r w:rsidRPr="00AC79C2">
        <w:rPr>
          <w:rFonts w:ascii="Arial Narrow" w:hAnsi="Arial Narrow" w:cs="Arial"/>
        </w:rPr>
        <w:t xml:space="preserve"> de Valladolid, de lo que el Centro de Información Juvenil  informará al respecto.</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Línea c) Los animadores socio-culturales que contraten los Ayuntamientos o las agrupaciones de municipios deberán tener la formación correspondiente a Educación Secundaria Obligatoria y al menos un curso de animación sociocultural en las diferentes áreas de conocimiento que abarca la especialidad, impartidos por Organismos Competentes en la materia (Diputación de Valladolid, Universidad, Ministerio de Educación, Junta de Castilla y León, etc.).</w:t>
      </w:r>
    </w:p>
    <w:p w:rsidR="004B0275" w:rsidRPr="00AC79C2" w:rsidRDefault="004B0275" w:rsidP="004B0275">
      <w:pPr>
        <w:pStyle w:val="Textoindependiente"/>
        <w:tabs>
          <w:tab w:val="left" w:pos="284"/>
          <w:tab w:val="left" w:pos="426"/>
        </w:tabs>
        <w:jc w:val="both"/>
        <w:rPr>
          <w:rFonts w:ascii="Arial Narrow" w:hAnsi="Arial Narrow" w:cs="Arial"/>
        </w:rPr>
      </w:pPr>
      <w:r w:rsidRPr="00AC79C2">
        <w:rPr>
          <w:rFonts w:ascii="Arial Narrow" w:hAnsi="Arial Narrow" w:cs="Arial"/>
        </w:rPr>
        <w:t>El contenido de las aulas consistirá en el desarrollo de módulos de formación en la participación social, formación para la expresión y la comunicación, salud, sociología y medio ambiente, promoción y gestión de recursos culturales e igualdad de oportunidades, promoción de la mujer o de drogodependencia.</w:t>
      </w:r>
    </w:p>
    <w:p w:rsidR="004B0275" w:rsidRPr="00AC79C2" w:rsidRDefault="004B0275" w:rsidP="004B0275">
      <w:pPr>
        <w:pStyle w:val="Textoindependiente"/>
        <w:tabs>
          <w:tab w:val="left" w:pos="284"/>
          <w:tab w:val="left" w:pos="426"/>
        </w:tabs>
        <w:jc w:val="both"/>
        <w:rPr>
          <w:rFonts w:ascii="Arial Narrow" w:hAnsi="Arial Narrow" w:cs="Arial"/>
          <w:i/>
        </w:rPr>
      </w:pPr>
      <w:r w:rsidRPr="00AC79C2">
        <w:rPr>
          <w:rFonts w:ascii="Arial Narrow" w:hAnsi="Arial Narrow" w:cs="Arial"/>
        </w:rPr>
        <w:t xml:space="preserve"> </w:t>
      </w:r>
      <w:r w:rsidRPr="00AC79C2">
        <w:rPr>
          <w:rFonts w:ascii="Arial Narrow" w:hAnsi="Arial Narrow" w:cs="Arial"/>
          <w:bCs/>
        </w:rPr>
        <w:t>Línea d) La promoción de actividades musicales y de formación musical</w:t>
      </w:r>
      <w:r w:rsidRPr="00AC79C2">
        <w:rPr>
          <w:rFonts w:ascii="Arial Narrow" w:hAnsi="Arial Narrow" w:cs="Arial"/>
          <w:b/>
          <w:bCs/>
        </w:rPr>
        <w:t>,</w:t>
      </w:r>
      <w:r w:rsidRPr="00AC79C2">
        <w:rPr>
          <w:rFonts w:ascii="Arial Narrow" w:hAnsi="Arial Narrow" w:cs="Arial"/>
        </w:rPr>
        <w:t xml:space="preserve"> preferentemente entre los escolares de la provincia deberá ser realizada o promovida por las Escuelas y/o Bandas Municipales de Música en el año 2019.</w:t>
      </w:r>
    </w:p>
    <w:p w:rsidR="004B0275" w:rsidRPr="00AC79C2" w:rsidRDefault="004B0275" w:rsidP="004B0275">
      <w:pPr>
        <w:jc w:val="both"/>
        <w:rPr>
          <w:rFonts w:ascii="Arial Narrow" w:hAnsi="Arial Narrow" w:cs="Arial"/>
        </w:rPr>
      </w:pPr>
    </w:p>
    <w:p w:rsidR="004B0275" w:rsidRPr="00AC79C2" w:rsidRDefault="004B0275" w:rsidP="004B0275">
      <w:pPr>
        <w:jc w:val="both"/>
        <w:rPr>
          <w:rFonts w:ascii="Arial Narrow" w:hAnsi="Arial Narrow"/>
          <w:u w:val="single"/>
        </w:rPr>
      </w:pPr>
      <w:r w:rsidRPr="00AC79C2">
        <w:rPr>
          <w:rFonts w:ascii="Arial Narrow" w:hAnsi="Arial Narrow" w:cs="Arial"/>
        </w:rPr>
        <w:t xml:space="preserve">Línea e) </w:t>
      </w:r>
      <w:r w:rsidRPr="00AC79C2">
        <w:rPr>
          <w:rFonts w:ascii="Arial Narrow" w:hAnsi="Arial Narrow" w:cs="Arial"/>
          <w:u w:val="single"/>
        </w:rPr>
        <w:t>L</w:t>
      </w:r>
      <w:r w:rsidRPr="00AC79C2">
        <w:rPr>
          <w:rFonts w:ascii="Arial Narrow" w:hAnsi="Arial Narrow"/>
          <w:u w:val="single"/>
        </w:rPr>
        <w:t>os monitores se contratarán en los</w:t>
      </w:r>
      <w:r w:rsidRPr="00AC79C2">
        <w:rPr>
          <w:rFonts w:ascii="Arial Narrow" w:hAnsi="Arial Narrow" w:cs="Arial"/>
          <w:u w:val="single"/>
        </w:rPr>
        <w:t xml:space="preserve"> </w:t>
      </w:r>
      <w:r w:rsidRPr="00AC79C2">
        <w:rPr>
          <w:rFonts w:ascii="Arial Narrow" w:hAnsi="Arial Narrow"/>
          <w:u w:val="single"/>
        </w:rPr>
        <w:t xml:space="preserve">Centros de Ocio Juvenil de titularidad municipal </w:t>
      </w:r>
    </w:p>
    <w:p w:rsidR="004B0275" w:rsidRPr="00AC79C2" w:rsidRDefault="004B0275" w:rsidP="004B0275">
      <w:pPr>
        <w:jc w:val="both"/>
        <w:rPr>
          <w:rFonts w:ascii="Arial Narrow" w:hAnsi="Arial Narrow" w:cs="Arial"/>
          <w:u w:val="single"/>
        </w:rPr>
      </w:pPr>
      <w:r w:rsidRPr="00AC79C2">
        <w:rPr>
          <w:rFonts w:ascii="Arial Narrow" w:hAnsi="Arial Narrow"/>
          <w:lang w:val="es-ES_tradnl"/>
        </w:rPr>
        <w:t xml:space="preserve">Los monitores de Tiempo libre contratados por los Ayuntamientos deberán estar en posesión del título de </w:t>
      </w:r>
      <w:r w:rsidRPr="00AC79C2">
        <w:rPr>
          <w:rFonts w:ascii="Arial Narrow" w:hAnsi="Arial Narrow"/>
        </w:rPr>
        <w:t xml:space="preserve">de </w:t>
      </w:r>
      <w:r w:rsidRPr="00AC79C2">
        <w:rPr>
          <w:rFonts w:ascii="Arial Narrow" w:hAnsi="Arial Narrow"/>
          <w:u w:val="single"/>
        </w:rPr>
        <w:t>monitor de tiempo libre</w:t>
      </w:r>
      <w:r w:rsidRPr="00AC79C2">
        <w:rPr>
          <w:rFonts w:ascii="Arial Narrow" w:hAnsi="Arial Narrow"/>
        </w:rPr>
        <w:t xml:space="preserve">, expedido por cualquier Centro Homologado (Diputación de Valladolid, Universidad, Ministerio de Educación, Junta de Castilla y León, etc.). </w:t>
      </w:r>
      <w:r w:rsidRPr="00AC79C2">
        <w:rPr>
          <w:rFonts w:ascii="Arial Narrow" w:hAnsi="Arial Narrow" w:cs="Arial"/>
        </w:rPr>
        <w:t xml:space="preserve">Podrá efectuarse una o varias contrataciones. En todo caso, </w:t>
      </w:r>
      <w:r w:rsidRPr="00AC79C2">
        <w:rPr>
          <w:rFonts w:ascii="Arial Narrow" w:hAnsi="Arial Narrow" w:cs="Arial"/>
          <w:u w:val="single"/>
        </w:rPr>
        <w:t>el periodo contractual acumulado no podrá ser inferior a tres meses.</w:t>
      </w:r>
    </w:p>
    <w:p w:rsidR="00AC79C2" w:rsidRDefault="00AC79C2" w:rsidP="004B0275">
      <w:pPr>
        <w:pStyle w:val="Textoindependiente"/>
        <w:jc w:val="both"/>
        <w:rPr>
          <w:rFonts w:ascii="Arial Narrow" w:hAnsi="Arial Narrow" w:cs="Arial"/>
          <w:b/>
        </w:rPr>
      </w:pPr>
    </w:p>
    <w:p w:rsidR="004B0275" w:rsidRPr="00AC79C2" w:rsidRDefault="004B0275" w:rsidP="004B0275">
      <w:pPr>
        <w:pStyle w:val="Textoindependiente"/>
        <w:jc w:val="both"/>
        <w:rPr>
          <w:rFonts w:ascii="Arial Narrow" w:hAnsi="Arial Narrow" w:cs="Arial"/>
          <w:b/>
        </w:rPr>
      </w:pPr>
      <w:r w:rsidRPr="00AC79C2">
        <w:rPr>
          <w:rFonts w:ascii="Arial Narrow" w:hAnsi="Arial Narrow" w:cs="Arial"/>
          <w:b/>
        </w:rPr>
        <w:t xml:space="preserve">Séptima. Compatibilidad. </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Las subvenciones que se concedan con ocasión de la presente convocatoria son compatibles con otras subvenciones o ayudas para la misma finalidad, procedentes de cualquier Administración o Ente Público o Privado.</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 xml:space="preserve">Los solicitantes estarán obligados a comunicar a </w:t>
      </w:r>
      <w:smartTag w:uri="urn:schemas-microsoft-com:office:smarttags" w:element="PersonName">
        <w:smartTagPr>
          <w:attr w:name="ProductID" w:val="la Diputaci￳n"/>
        </w:smartTagPr>
        <w:r w:rsidRPr="00AC79C2">
          <w:rPr>
            <w:rFonts w:ascii="Arial Narrow" w:hAnsi="Arial Narrow" w:cs="Arial"/>
          </w:rPr>
          <w:t>la Diputación</w:t>
        </w:r>
      </w:smartTag>
      <w:r w:rsidRPr="00AC79C2">
        <w:rPr>
          <w:rFonts w:ascii="Arial Narrow" w:hAnsi="Arial Narrow" w:cs="Arial"/>
        </w:rPr>
        <w:t xml:space="preserve"> de Valladolid la obtención de otras subvenciones o ayudas que financien las actividades subvencionadas objeto de esta convocatoria y dicha comunicación se realizará en el momento de la solicitud como recoge el documento Anexo II aceptación de la subvención y pago anticipado de la misma y en el momento de la justificación como se recoge en el documento Anexo III, modelo de cuenta justificativa simplificada.</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 xml:space="preserve">En ningún caso el importe de las subvenciones concedidas, incluida la de </w:t>
      </w:r>
      <w:smartTag w:uri="urn:schemas-microsoft-com:office:smarttags" w:element="PersonName">
        <w:smartTagPr>
          <w:attr w:name="ProductID" w:val="מ⼀ʪ4BŒȌBƐȈdiciembreƛȈ㠌ʪ㢀ʪ㦈מsión¦Ȉ㶐מ#ヱꔰポƮȈ#ヱꔰポ¶Ȉ㋘׬㴐מヱꔰポƾȈꚨポ문㧴מ㠰ʪ¹Ȉ즀ʩ燨䡈!᳀ÁȈǸǸ绠!ᒈʪǉȈ䡈!焘&#10;ǑȌ&#10;&#10;㿐&quot;ࢸࣔ䡈!ࣩ뀠烨煸塚מ뿨࣊&#10;ǧȊla Presidencia&#10;ǡȌDĵÀ䘀崄誈ᳫᇉါ恈뿈睋.&#10;&#10;ǷȈ࣋rox WorkCentre 5775 PS䵌䵅8◔⎸ࣙ&#10;ǽȈdehiǺȈ&#10;y1 ćȌꎠヲ꙼ポꜴヲ문ブ䁐מ ĎȈ䀬מ䃰מ㝠ʪĉȈꚨポ문o䄔מ䂠מ ĔȌꎠヲ꙼ポꜴヲ문ブ䃨מ ěȈ䃄מ䆠מ䁘מĦȈpagoģȈꚨポ문t䇄מ䅐מ ĮȌꎠヲ꙼ポꜴヲ문ブ䆘מ ĵȈ䅴מ䉐מ䃰מİȈdeĽȈꚨポ문w䉴מ䈀מ ĸȌꎠヲ꙼ポꜴヲ문ブ䉈מ ŏȈ䈤מ䌀מ䆠מŊȈlaŗȈꚨポ문z&#10;䌤מ䊰מ ŒȌꎠヲ꙼ポꜴヲ문ブ䋸מ řȈ䋔מ䏀מ䉐מŤȈsubvenciónůȈꚨポ문䏤מ䍰מ ŪȌꎠヲ꙼ポꜴヲ문ブ䎸מ űȈ䎔מ䑰מ䌀מżȈ&#10;hastaŹȈꚨポ문䒔מ䐠מ ƄȌꎠヲ꙼ポꜴヲ문ブ䑨מ ƋȈ䑄מ䔠מ䏀מƖȈlaƓȈꚨポ문䕄מ䓐מ ƞȌꎠヲ꙼ポꜴヲ문ブ䔘מ ƥȈ䓴מ䗐מ䑰מƠȈ&#10;fechaƭȈꚨポ문䗴מ䖀מ ƨȌꎠヲ꙼ポꜴヲ문ブ䗈מ ƿȈ䖤מ䚀מ䔠מƺȈenǇȈꚨポ문䚤מ䘰מ ǂȌꎠヲ꙼ポꜴヲ문ブ䙸מ ǉȈ䙔מ䜰מ䗐מǔȈqueǑȈꚨポ문䝔מ䛠מ ǜȌꎠヲ꙼ポꜴヲ문ブ䜨מ ǣȈ䜄מ䟠מ䚀מǮȈseǫȈꚨポ문䠄מ䞐מ ǶȌꎠヲ꙼ポꜴヲ문ブ䟘מ ǽȈ䞴מ䢠מ䜰מǸȈacuerdeăȈꚨポ문¦䣄מ䡐מ ĎȌꎠヲ꙼ポꜴヲ문ブ䢘מ ĕȈ䡴מ䥐מ䟠מĐȈlaĝȈꚨポ문©䥴מ䤀מ ĘȌꎠヲ꙼ポꜴヲ문ブ䥈מ įȈ䤤מ䨐מ䢠מĪȈprocedenciaĵȈꚨポ문µ䨴מ䧀מ İȌꎠヲ꙼ポꜴヲ문ブ䨈מ ŇȈ䧤מ䫀מ䥐מłȈdelŏȈꚨポ문¹ 䫤מ䩰מ ŊȌꎠヲ꙼ポꜴヲ문ブ䪸מ őȈ䪔מ䮀מ䨐מŜȈreintegroŧȈꚨポ문Ã䮤מ䬰מ ŢȌꎠヲ꙼ポꜴヲ문ブ䭸מ ũȈ䭔מ䰰מ䫀מŴȈenűȈꚨポ문Æ䱔מ䯠מ żȌꎠヲ꙼ポꜴヲ문ブ䰨מ ƃȈ䰄מ䳠מ䮀מƎȈlosƋȈꚨポ문Ê䴄מ䲐מ ƖȌꎠヲ꙼ポꜴヲ문ブ䳘מ ƝȈ䲴מ䶐מ䰰מƘȈ&#10;casosƥȈꚨポ문Ð 䶴מ䵀מ ƠȌꎠヲ꙼ポꜴヲ문ブ䶈מ ƷȈ䵤מ乐מ䳠מƲȈprevistosƽȈꚨポ문Ú乴מ一מ ƸȌꎠヲ꙼ポꜴヲ문ブ么מ ǏȈ两מ伀מ䶐מǊȈenǗȈꚨポ문Ý伤מ亰מ ǒȌꎠヲ꙼ポꜴヲ문ブ仸מ ǙȈ仔מ侰מ乐מǤȈelǡȈꚨポ문à俔מ你מ ǬȌꎠヲ꙼ポꜴヲ문ブ侨מ ǳȈ侄מ偠מ伀מǾȈArtǻȈꚨポ문ã傄מ倐מ ĆȌꎠヲ꙼ポꜴヲ문ブ偘מ čȈ倴מ儐מ侰מĈȈ.ĕȈꚨポ문å儴מ僀מ ĐȌꎠヲ꙼ポꜴヲ문ブ儈מ ħȈ僤מ净מ偠מĢȈ37įȈꚨポ문ç凤מ兰מ ĪȌꎠヲ꙼ポꜴヲ문ブ冸מ ıȈ冔מ剰מ儐מļȈ.ĹȈꚨポ문è劔מ删מ ńȌꎠヲ꙼ポꜴヲ문ブ剨מ ŋȈ剄מ匠מ净מŖȈ1œȈꚨポ문ê卄מ勐מ ŞȌꎠヲ꙼ポꜴヲ문ブ匘מ ťȈ勴מ叐מ剰מŠȈdeŭȈꚨポ문í叴מ厀מ ŨȌꎠヲ꙼ポꜴヲ문ブ又מ ſȈ厤מ咀מ匠מźȈlaƇȈꚨポ문ð咤מ吰מ ƂȌꎠヲ꙼ポꜴヲ문ブ呸מ ƉȈ呔מ唰מ叐מƔȈLGSƑȈꚨポ문ó啔מ哠מ ƜȌꎠヲ꙼ポꜴヲ문ブ唨מ ƣȈ唄מ嗠מ咀מƮȈ.ƫȈꚨポ문õ嘄מ喐מ ƶȌꎠヲ꙼ポꜴヲ문ブ嗘מ ƽȈ喴מ嚐מ唰מƸȈLasǅȈꚨポ문ù&#10;嚴מ噀מ ǀȌꎠヲ꙼ポꜴヲ문ブ嚈מ ǗȈ噤מ坐מ嗠מǒȈcantidadesǝȈꚨポ문Ą坴מ圀מ ǘȌꎠヲ꙼ポꜴヲ문ブ坈מ ǯȈ圤מ堀מ嚐מǪȈaǷȈꚨポ문Ć&#10;堤מ垰מ ǲȌꎠヲ꙼ポꜴヲ문ブ埸מ ǹȈ埔מ壀מ坐מĄȈreintegrarďȈꚨポ문đ壤מ塰מ ĊȌꎠヲ꙼ポꜴヲ문ブ墸מ đȈ墔מ妀מ堀מĜȈtendránħȈꚨポ문ę妤מ夰מ ĢȌꎠヲ꙼ポꜴヲ문ブ奸מ ĩȈ奔מ娰מ壀מĴȈlaıȈꚨポ문Ĝ&#10;婔מ姠מ ļȌꎠヲ꙼ポꜴヲ문ブ娨מ ŃȈ娄מ嫰מ妀מŎȈconsideraciónŉȈꚨポ문Ī嬔מ媠מ ŔȌꎠヲ꙼ポꜴヲ문ブ嫨מ śȈ嫄מ宠מ娰מŦȈdeţȈꚨポ문ĭ寄מ子מ ŮȌꎠヲ꙼ポꜴヲ문ブ官מ ŵȈ孴מ屠מ嫰מŰȈingresosŻȈꚨポ문Ķ岄מ尐מ ƆȌꎠヲ꙼ポꜴヲ문ブ屘מ ƍȈ尴מ崐מ宠מƈȈdeƕȈꚨポ문Ĺ崴מ峀מ ƐȌꎠヲ꙼ポꜴヲ문ブ崈מ ƧȈ峤מ巐מ屠מƢȈderechoƭȈꚨポ문Ł巴מ嶀מ ƨȌꎠヲ꙼ポꜴヲ문ブ巈מ ƿȈ嶤מ庐מ崐מƺȈpúblicoǅȈꚨポ문ň庴מ幀מ ǀȌꎠヲ꙼ポꜴヲ문ブ庈מ ǗȈ幤מ彀מ巐מǒȈ,ǟȈꚨポ문Ŋ&#10;彤מ廰מ ǚȌꎠヲ꙼ポꜴヲ문ブ弸מ ǡȈ弔מ怀מ庐מǬȈresultandoǷȈꚨポ문ŕ怤מ徰מ ǲȌꎠヲ꙼ポꜴヲ문ブ忸מ ǹȈ忔מ悰מ彀מĄȈdeāȈꚨポ문Ř&#10;惔מ恠מ ČȌꎠヲ꙼ポꜴヲ문ブ您מ ēȈ悄מ慰מ怀מĞȈaplicaciónęȈꚨポ문ţ憔מ愠מ ĤȌꎠヲ꙼ポꜴヲ문ブ慨מ īȈ慄מ戠מ悰מĶȈparaĳȈꚨポ문Ũ扄מ懐מ ľȌꎠヲ꙼ポꜴヲ문ブ战מ ŅȈ懴מ拐מ慰מŀȈlaōȈꚨポ문ū拴מ技מ ňȌꎠヲ꙼ポꜴヲ문ブ拈מ şȈ护מ掐מ戠מŚȈcobranzaťȈꚨポ문Ŵ掴מ捀מ ŠȌꎠヲ꙼ポꜴヲ문ブ授מ ŷȈ捤מ摀מ拐מŲȈloſȈꚨポ문ŷ 摤מ揰מ źȌꎠヲ꙼ポꜴヲ문ブ搸מ ƁȈ搔מ攀מ掐מƌȈdispuestoƗȈꚨポ문Ɓ攤מ撰מ ƒȌꎠヲ꙼ポꜴヲ문ブ擸מ ƙȈ擔מ新מ摀מƤȈenơȈꚨポ문Ƅ旔מ敠מ ƬȌꎠヲ꙼ポꜴヲ문ブ斨מ ƳȈ斄מ晠מ攀מƾȈlaƻȈꚨポ문Ƈ暄מ昐מ ǆȌꎠヲ꙼ポꜴヲ문ブ晘מ ǍȈ昴מ朐מ新מǈȈLeyǕȈꚨポ문Ƌ朴מ曀מ ǐȌꎠヲ꙼ポꜴヲ문ブ月מ ǧȈ曤מ某מ晠מǢȈGeneralǭȈꚨポ문ƓꚄ׮枀מ ǨȌꎠヲ꙼ポꜴヲ문ブ柈מ ǿȈ枤מ桨מ朐מǺȈꚨポ문ơ梌מ栘מ ąȌꎠヲ꙼ポꜴヲ문ブ桠מ ČȈ格מ椘מ某מėȈ.ĔȈꚨポ문Ƣ椼מ棈מ ğȌꎠヲ꙼ポꜴヲ문ブ椐מ ĦȈ棬מ蚨!桨מġȈ&#10;ĮȈcumplimientoĩȈ.istosĴȈloıȈEnľȈde.ĻȈProcederáoņȈꚨポ문榼מ烐מŁȈꚨポ문ממŌȈꚨポ문楔מ焘מ ŗȌꎠヲ꙼ポꜴヲ문ブ櫐מ ŞȈ檬מ歰ממřȈꚨポ문מ欠מ ŤȌꎠヲ꙼ポꜴヲ문ブ歨מQR ūȈ歄מ氈מ櫘מcdefŶȈꚨポ문&#10;מ殸מ űȌꎠヲ꙼ポꜴヲ문ブ氀מ ŸȈ毜מ沠מ歰מ¯°±²ƃȈꚨポ문מ汐מ ƎȌꎠヲ꙼ポꜴヲ문ブ沘מ ƕȈ汴מ洸מ氈מƐȈꚨポ문 浜מ注מ ƛȌꎠヲ꙼ポꜴヲ문ブ洰מ°° ƢȈ洌מ淸מ沠מƭȈdiciembreƨȈꚨポ문מ涨מ ƳȌꎠヲ꙼ポꜴヲ문ブ淰מ@P ƺȈ淌מ源מ洸מǅȈꚨポ문溴מ湀מ ǀȌꎠヲ꙼ポꜴヲ문ブ溈מ`` ǗȈ湤מ潀מ淸מppp`ǒȈ2015`ǟȈꚨポ문#潤מ滰מ ǚȌꎠヲ꙼ポꜴヲ문ブ漸מ ǡȈ演מ濰מ源מǬȈ. losǩȈꚨポ문$瀔מ澠מ ǴȌꎠヲ꙼ポꜴヲ문ブ濨מón ǻȈ濄ממ潀מy puĆȈ&#10;ăȈreintegroĎȈ-ken ListquĉȈ&#10;y1cĖȈel1ēȈממ ĞȌꎠヲ꙼ポꜴヲ문ブ蚠!  ĥȌꎠヲ꙼ポꜴヲ문ブ煠מ ĬȈ焼מ爀מ蚨!ķȈꚨポ문槔מ熰מ ĲȌꎠヲ꙼ポꜴヲ문ブ燸מ ĹȈ燔מ犘מ煨מńȈꚨポ문榤מ版מ ŏȌꎠヲ꙼ポꜴヲ문ブ犐מ ŖȈ牬מ猰מ爀מőȈꚨポ문 ⩄ׯ狠מ ŜȌꎠヲ꙼ポꜴヲ문ブ猨מ ţȈ猄מ珈מ犘מŮȈꚨポ문!珬מ獸מ ũȌꎠヲ꙼ポꜴヲ문ブ珀מ ŰȈ玜מ瑸מ猰מŻȈenŸȈꚨポ문$璜מ琨מ ƃȌꎠヲ꙼ポꜴヲ문ブ瑰מ ƊȈ瑌מ用מ珈מƕȈelƒȈꚨポ문'界מ瓘מ ƝȌꎠヲ꙼ポꜴヲ문ブ甠מ ƤȈ瓼מ痘מ瑸מƯȈArtƬȈꚨポ문*痼מ疈מ ƷȌꎠヲ꙼ポꜴヲ문ブ痐מ ƾȈ疬מ皈מ用מƹȈ.ǆȈꚨポ문,皬מ瘸מ ǁȌꎠヲ꙼ポꜴヲ문ブ皀מ ǈȈ癜מ眸מ痘מǓȈ89ǐȈꚨポ문.睜מ盨מ ǛȌꎠヲ꙼ポꜴヲ문ブ眰מ ǢȈ県מ矨מ皈מǭȈ.ǪȈꚨポ문/砌מ瞘מ ǵȌꎠヲ꙼ポꜴヲ문ブ矠מ ǼȈ瞼מ碘מ眸מćȈ3ĄȈꚨポ문1碼מ硈מ ďȌꎠヲ꙼ポꜴヲ문ブ碐מ ĖȈ硬מ祈מ矨מđȈdeĞȈꚨポ문4祬מ磸מ ęȌꎠヲ꙼ポꜴヲ문ブ祀מto ĠȈ礜מ秸מ碘מ de īȈlaen ĨȈꚨポ문7稜מ禨מ ĳȌꎠヲ꙼ポꜴヲ문ブ称מci ĺȈ秌מ窨מ祈מ, y ŅȈLPAC8łȈꚨポ문;竌מ穘מ ōȌꎠヲ꙼ポꜴヲ문ブ窠מen ŔȈ穼מ筘מ秸מtivaşȈ,e coŜȈꚨポ문=筼מ笈מ ŧȌꎠヲ꙼ポꜴヲ문ブ筐מca ŮȈ第מ簈מ窨מl acũȈenconŶȈꚨポ문@簬מ箸מ űȌꎠヲ꙼ポꜴヲ문ブ簀מla ŸȈ篜מ糈מ筘מe elƃȈrelaciónputacƎȈꚨポ문I糬מ籸מ ƉȌꎠヲ꙼ポꜴヲ문ブ糀מur ƐȈ粜מ絸מ簈מdminƛȈconanƘȈꚨポ문M綜מ紨מ ƣȌꎠヲ꙼ポꜴヲ문ブ絰מad ƪȈ経מ縨מ糈מo deƵȈlos, ƲȈꚨポ문P繌מ緘מ ƽȌꎠヲ꙼ポꜴヲ문ブ縠מsi ǄȈ緼מ绨מ絸מ notǏȈestablecidoacǊȈꚨポ문\缌מ纘מ ǕȌꎠヲ꙼ポꜴヲ문ブ绠מ c ǜȈ纼מ羘מ縨מcursǧȈenimeǤȈꚨポ문_羼מ罈מ ǯȌꎠヲ꙼ポꜴヲ문ブ羐מ ǶȈ罬מ聈מ绨מǱȈlosǾȈꚨポ문c聬מ翸מ ǹȌꎠヲ꙼ポꜴヲ문ブ聀מ ĀȈ耜מ胸מ羘מċȈArtĈȈꚨポ문f脜מ肨מ ēȌꎠヲ꙼ポꜴヲ문ブ胰מ ĚȈ背מ膨מ聈מĥȈ.ĢȈꚨポ문h臌מ腘מ ĭȌꎠヲ꙼ポꜴヲ문ブ膠מ ĴȈ腼מ艘מ胸מĿȈ116ļȈꚨポ문l艼מ興מ ŇȌꎠヲ꙼ポꜴヲ문ブ艐מ ŎȈ般מ茈מ膨מŉȈyŖȈꚨポ문n茬מ芸מ őȌꎠヲ꙼ポꜴヲ문ブ茀מ ŘȈ苜מ莸מ艘מţȈ117ŠȈꚨポ문r菜מ荨מ ūȌꎠヲ꙼ポꜴヲ문ブ莰מ ŲȈ莌מ葨מ茈מŽȈdelźȈꚨポ문v蒌מ萘מ ƅȌꎠヲ꙼ポꜴヲ문ブ葠מ ƌȈ萼מ蔨מ莸מƗȈcitadoƒȈꚨポ문}蕌מ蓘מ ƝȌꎠヲ꙼ポꜴヲ문ブ蔠מ ƤȈ蓼מ藘מ葨מƯȈ&#10;textoƬȈꚨポ문藼מ薈מ ƷȌꎠヲ꙼ポꜴヲ문ブ藐מ ƾȈ薬מ蚈מ蔨מƹȈ&#10;legalǆȈꚨポ문蚬מ蘸מ ǁȌꎠヲ꙼ポꜴヲ문ブ蚀מ ǈȈ虜מ蜸מ藘מǓȈ,ǐȈꚨポ문蝜מ蛨מ ǛȌꎠヲ꙼ポꜴヲ문ブ蜰מ ǢȈ蜌מ蟨מ蚈מǭȈyǪȈꚨポ문蠌מ螘מ ǵȌꎠヲ꙼ポꜴヲ문ブ蟠מ ǼȈ螼מ袘מ蜸מćȈenĄȈꚨポ문袼מ衈מ ďȌꎠヲ꙼ポꜴヲ문ブ袐מ ĖȈ衬מ襈מ蟨מđȈelĞȈꚨポ문襬מ裸מ ęȌꎠヲ꙼ポꜴヲ문ブ襀מ ĠȈ褜מ觸מ袘מīȈArtĨȈꚨポ문訜מ覨מ ĳȌꎠヲ꙼ポꜴヲ문ブ觰מ ĺȈ觌מ誨מ襈מŅȈ.łȈꚨポ문諌מ詘מ ōȌꎠヲ꙼ポꜴヲ문ブ誠מ ŔȈ詼מ識מ觸מşȈ8ŜȈꚨポ문譼מ謈מ ŧȌꎠヲ꙼ポꜴヲ문ブ譐מ ŮȈ謬מ谈מ誨מũȈdeŶȈꚨポ문谬מ许מ űȌꎠヲ꙼ポꜴヲ문ブ谀מ ŸȈ诜מ貸מ識מƃȈlaƀȈꚨポ문賜מ豨מ ƋȌꎠヲ꙼ポꜴヲ문ブ貰מ ƒȈ貌מ赨מ谈מƝȈLeyƚȈꚨポ문£趌מ贘מ ƥȌꎠヲ꙼ポꜴヲ문ブ赠מ ƬȈ贼מ踘מ貸מƷȈ29ƴȈꚨポ문¥踼מ跈מ ƿȌꎠヲ꙼ポꜴヲ문ブ踐מ ǆȈ跬מ軈מ赨מǁȈ/ǎȈꚨポ문¦軬מ蹸מ ǉȌꎠヲ꙼ポꜴヲ문ブ軀מ ǐȈ躜מ轸מ踘מǛȈ1998ǘȈꚨポ문ª辜מ輨מ ǣȌꎠヲ꙼ポꜴヲ문ブ轰מ ǪȈ轌מ逨מ軈מǵȈ,ǲȈꚨポ문¬&#10;遌מ还מ ǽȌꎠヲ꙼ポꜴヲ문ブ造מ ĄȈ迼מ部מ轸מďȈReguladoraĊȈꚨポ문·鄌מ邘מ ĕȌꎠヲ꙼ポꜴヲ문ブ郠מ ĜȈ邼מ醘מ逨מħȈdeĤȈꚨポ문º醼מ酈מ įȌꎠヲ꙼ポꜴヲ문ブ醐מ ĶȈ酬מ鉈מ部מıȈlaľȈꚨポ문½鉬מ釸מ ĹȌꎠヲ꙼ポꜴヲ문ブ鉀מ ŀȈ鈜מ錈מ醘מŋȈJurisdicciónŖȈꚨポ문Ê錬מ銸מ őȌꎠヲ꙼ポꜴヲ문ブ錀מ ŘȈ鋜מ鏈מ鉈מţȈContenciosaŮȈꚨポ문Ö׭鍸מ ũȌꎠヲ꙼ポꜴヲ문ブ鏀מ ŰȈ鎜מ鑠מ錈מŻȈꚨポ문ä钄מ鐐מ ƆȌꎠヲ꙼ポꜴヲ문ブ鑘מ ƍȈ鐴מ锐מ鏈מƈȈ,ƕȈꚨポ문æ锴מ铀מ ƐȌꎠヲ꙼ポꜴヲ문ブ锈מ ƧȈ铤מ闀מ鑠מƢȈseƯȈꚨポ문é闤מ镰מ ƪȌꎠヲ꙼ポꜴヲ문ブ閸מ ƱȈ閔מ陰מ锐מƼȈhaceƹȈꚨポ문î隔מ阠מ ǄȌꎠヲ꙼ポꜴヲ문ブ陨מ ǋȈ附מ霰מ闀מǖȈconstarǑȈꚨポ문÷靔מ雠מ ǜȌꎠヲ꙼ポꜴヲ문ブ霨מ ǣȈ霄מ韠מ陰מǮȈqueǫȈꚨポ문û頄מ鞐מ ǶȌꎠヲ꙼ポꜴヲ문ブ韘מ ǽȈ鞴מ颠מ霰מǸȈcontraăȈꚨポ문Ă飄מ顐מ ĎȌꎠヲ꙼ポꜴヲ문ブ题מ ĕȈ顴מ饐מ韠מĐȈelĝȈꚨポ문ą饴מ餀מ ĘȌꎠヲ꙼ポꜴヲ문ブ饈מ įȈ餤מ騐מ颠מĪȈacuerdoĵȈꚨポ문č騴מ駀מ İȌꎠヲ꙼ポꜴヲ문ブ騈מ ŇȈ駤מ髀מ饐מłȈdeŏȈꚨポ문Đ&#10;髤מ驰מ ŊȌꎠヲ꙼ポꜴヲ문ブ骸מ őȈ骔מ鮀מ騐מŜȈaprobaciónŧȈꚨポ문ě鮤מ鬰מ ŢȌꎠヲ꙼ポꜴヲ문ブ魸מ ũȈ魔מ鰰מ髀מŴȈdeűȈꚨポ문Ğ鱔מ鯠מ żȌꎠヲ꙼ポꜴヲ문ブ鰨מ ƃȈ鰄מ鳠מ鮀מƎȈlaƋȈꚨポ문ġ鴄מ鲐מ ƖȌꎠヲ꙼ポꜴヲ문ブ鳘מ ƝȈ鲴מ鶠מ鰰מƘȈconvocatoriaƣȈꚨポ문Į鷄מ鵐מ ƮȌꎠヲ꙼ポꜴヲ문ブ鶘מ ƵȈ鵴מ鹐מ鳠מưȈyƽȈꚨポ문İ鹴מ鸀מ ƸȌꎠヲ꙼ポꜴヲ문ブ鹈מ ǏȈ鸤מ鼐מ鶠מǊȈcontraǕȈꚨポ문ķ鼴מ黀מ ǐȌꎠヲ꙼ポꜴヲ문ブ鼈מ ǧȈ黤מ鿀מ鹐מǢȈelǯȈꚨポ문ĺ鿤מ齰מ ǪȌꎠヲ꙼ポꜴヲ문ブ龸מ ǱȈ龔מꂀמ鼐מǼȈacuerdoćȈꚨポ문łꂤמꀰמ ĂȌꎠヲ꙼ポꜴヲ문ブꁸמ ĉȈꁔמꄰמ鿀מĔȈdeđȈꚨポ문Ņ ꅔמꃠמ ĜȌꎠヲ꙼ポꜴヲ문ブꄨמ ģȈꄄמꇰמꂀמĮȈconcesiónĩȈꚨポ문Ŏꈔמꆠמ ĴȌꎠヲ꙼ポꜴヲ문ブꇨמ ĻȈꇄמꊠמꄰמņȈ,ŃȈꚨポ문Őꋄמꉐמ ŎȌꎠヲ꙼ポꜴヲ문ブꊘמ ŕȈꉴמꍐמꇰמŐȈcabeŝȈꚨポ문ŕꍴמꌀמ ŘȌꎠヲ꙼ポꜴヲ문ブꍈמ ůȈꌤמꐐמꊠמŪȈrecursoŵȈꚨポ문ŝꐴמꏀמ ŰȌꎠヲ꙼ポꜴヲ문ブꐈמ ƇȈꏤמꓐמꍐמƂȈpotestativoƍȈꚨポ문ũꓴמꒀמ ƈȌꎠヲ꙼ポꜴヲ문ブ꓈מ ƟȈ꒤מꖀמꐐמƚȈdeƧȈꚨポ문Ŭ&#10;ꖤמꔰמ ƢȌꎠヲ꙼ポꜴヲ문ブꕸמ ƩȈꕔמꙀמꓐמƴȈreposiciónƿȈꚨポ문ŷꙤמꗰמ ƺȌꎠヲ꙼ポꜴヲ문ブ꘸מ ǁȈꘔמ꛰מꖀמǌȈenǉȈꚨポ문ź꜔מꚠמ ǔȌꎠヲ꙼ポꜴヲ문ブꛨמ ǛȈꛄמꞠמꙀמǦȈelǣȈꚨポ문ŽꟄמꝐמ ǮȌꎠヲ꙼ポꜴヲ문ブꞘמ ǵȈꝴמꡐמ꛰מǰȈ&#10;plazoǽȈꚨポ문ƃ꡴מꠀמ ǸȌꎠヲ꙼ポꜴヲ문ブꡈמ ďȈꠤמ꤀מꞠמĊȈdeėȈꚨポ문Ɔꤤמꢰמ ĒȌꎠヲ꙼ポꜴヲ문ブ꣸מ ęȈ꣔מꦰמꡐמĤȈunġȈꚨポ문Ɖ꧔מꥠמ ĬȌꎠヲ꙼ポꜴヲ문ブꦨמ ĳȈꦄמꩠמ꤀מľȈmesĻȈꚨポ문ƍꪄמꨐמ ņȌꎠヲ꙼ポꜴヲ문ブ꩘מ ōȈꨴמ꬐מꦰמňȈanteŕȈꚨポ문ƒꬴמꫀמ ŐȌꎠヲ꙼ポꜴヲ문ブ꬈מ ŧȈꫤמꯀמꩠמŢȈelůȈꚨポ문ƕꯤמꭰמ ŪȌꎠヲ꙼ポꜴヲ문ブꮸמ űȈꮔמ거מ꬐מżȈ&#10;PlenoŹȈꚨポ문ƛ겔מ갠מ ƄȌꎠヲ꙼ポꜴヲ문ブ걨מ ƋȈ걄מ괠מꯀמƖȈdeƓȈꚨポ문ƞ굄מ곐מ ƞȌꎠヲ꙼ポꜴヲ문ブ괘מ ƥȈ곴מ귐מ거מƠȈlaƭȈꚨポ문ơ&#10;귴מ궀מ ƨȌꎠヲ꙼ポꜴヲ문ブ귈מ ƿȈ궤מ꺐מ괠מƺȈDiputaciónǅȈꚨポ문Ƭ&#10;꺴מ김מ ǀȌꎠヲ꙼ポꜴヲ문ブ꺈מ ǗȈ깤מ꽐מ귐מǒȈProvincialǝȈꚨポ문Ʒ꽴מ꼀מ ǘȌꎠヲ꙼ポꜴヲ문ブ꽈מ ǯȈ꼤מ뀀מ꺐מǪȈdeǷȈꚨポ문ƺ&#10;뀤"/>
        </w:smartTagPr>
        <w:r w:rsidRPr="00AC79C2">
          <w:rPr>
            <w:rFonts w:ascii="Arial Narrow" w:hAnsi="Arial Narrow" w:cs="Arial"/>
          </w:rPr>
          <w:t>la Diputación</w:t>
        </w:r>
      </w:smartTag>
      <w:r w:rsidRPr="00AC79C2">
        <w:rPr>
          <w:rFonts w:ascii="Arial Narrow" w:hAnsi="Arial Narrow" w:cs="Arial"/>
        </w:rPr>
        <w:t xml:space="preserve"> de Valladolid, podrá ser superior al coste de las actividades subvencionables. Si de los datos aportados por el solicitante con posterioridad a la resolución de la convocatoria, se constata que el importe de las subvenciones excede del coste del proyecto subvencionado, se minorará a prorrata la aportación de </w:t>
      </w:r>
      <w:smartTag w:uri="urn:schemas-microsoft-com:office:smarttags" w:element="PersonName">
        <w:smartTagPr>
          <w:attr w:name="ProductID" w:val="la Diputaci￳n."/>
        </w:smartTagPr>
        <w:r w:rsidRPr="00AC79C2">
          <w:rPr>
            <w:rFonts w:ascii="Arial Narrow" w:hAnsi="Arial Narrow" w:cs="Arial"/>
          </w:rPr>
          <w:t>la Diputación.</w:t>
        </w:r>
      </w:smartTag>
    </w:p>
    <w:p w:rsidR="004B0275" w:rsidRPr="00AC79C2" w:rsidRDefault="004B0275" w:rsidP="004B0275">
      <w:pPr>
        <w:pStyle w:val="Textoindependiente"/>
        <w:jc w:val="both"/>
        <w:rPr>
          <w:rFonts w:ascii="Arial Narrow" w:hAnsi="Arial Narrow" w:cs="Arial"/>
          <w:b/>
        </w:rPr>
      </w:pPr>
      <w:r w:rsidRPr="00AC79C2">
        <w:rPr>
          <w:rFonts w:ascii="Arial Narrow" w:hAnsi="Arial Narrow" w:cs="Arial"/>
          <w:b/>
        </w:rPr>
        <w:t xml:space="preserve">Octava. Procedimiento: Solicitudes y documentación. </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 xml:space="preserve">Una vez que el Pleno de la Diputación apruebe las Bases Reguladoras del Fondo Extraordinario de Actividades y Servicios a los Ayuntamientos para el año 2019 con la distribución de las cantidades a percibir de acuerdo con el documento Anexo I, los Ayuntamientos y Entidades Locales Menores interesadas </w:t>
      </w:r>
      <w:r w:rsidRPr="00AC79C2">
        <w:rPr>
          <w:rFonts w:ascii="Arial Narrow" w:hAnsi="Arial Narrow" w:cs="Arial"/>
          <w:u w:val="single"/>
        </w:rPr>
        <w:t>remitirán la aceptación de la subvención y  la solicitud de  pago anticipado de la misma</w:t>
      </w:r>
      <w:r w:rsidRPr="00AC79C2">
        <w:rPr>
          <w:rFonts w:ascii="Arial Narrow" w:hAnsi="Arial Narrow" w:cs="Arial"/>
        </w:rPr>
        <w:t xml:space="preserve"> </w:t>
      </w:r>
      <w:r w:rsidRPr="00AC79C2">
        <w:rPr>
          <w:rFonts w:ascii="Arial Narrow" w:hAnsi="Arial Narrow" w:cs="Arial"/>
          <w:u w:val="single"/>
        </w:rPr>
        <w:t xml:space="preserve">suscrita por el Alcalde o Alcaldesa y dirigirla al Ilmo. Sr. Presidente de </w:t>
      </w:r>
      <w:smartTag w:uri="urn:schemas-microsoft-com:office:smarttags" w:element="PersonName">
        <w:smartTagPr>
          <w:attr w:name="ProductID" w:val="la Diputaci￳n Provincial"/>
        </w:smartTagPr>
        <w:r w:rsidRPr="00AC79C2">
          <w:rPr>
            <w:rFonts w:ascii="Arial Narrow" w:hAnsi="Arial Narrow" w:cs="Arial"/>
            <w:u w:val="single"/>
          </w:rPr>
          <w:t>la Diputación Provincial</w:t>
        </w:r>
      </w:smartTag>
      <w:r w:rsidRPr="00AC79C2">
        <w:rPr>
          <w:rFonts w:ascii="Arial Narrow" w:hAnsi="Arial Narrow" w:cs="Arial"/>
          <w:u w:val="single"/>
        </w:rPr>
        <w:t xml:space="preserve"> de Valladolid conforme al modelo</w:t>
      </w:r>
      <w:r w:rsidRPr="00AC79C2">
        <w:rPr>
          <w:rFonts w:ascii="Arial Narrow" w:hAnsi="Arial Narrow" w:cs="Arial"/>
          <w:b/>
          <w:u w:val="single"/>
        </w:rPr>
        <w:t xml:space="preserve"> </w:t>
      </w:r>
      <w:r w:rsidRPr="00AC79C2">
        <w:rPr>
          <w:rFonts w:ascii="Arial Narrow" w:hAnsi="Arial Narrow" w:cs="Arial"/>
          <w:u w:val="single"/>
        </w:rPr>
        <w:t xml:space="preserve">del Anexo II, </w:t>
      </w:r>
      <w:r w:rsidRPr="00AC79C2">
        <w:rPr>
          <w:rFonts w:ascii="Arial Narrow" w:hAnsi="Arial Narrow" w:cs="Arial"/>
        </w:rPr>
        <w:t xml:space="preserve">y se presentará directamente en el Registro General de </w:t>
      </w:r>
      <w:smartTag w:uri="urn:schemas-microsoft-com:office:smarttags" w:element="PersonName">
        <w:smartTagPr>
          <w:attr w:name="ProductID" w:val="6 a"/>
        </w:smartTagPr>
        <w:r w:rsidRPr="00AC79C2">
          <w:rPr>
            <w:rFonts w:ascii="Arial Narrow" w:hAnsi="Arial Narrow" w:cs="Arial"/>
          </w:rPr>
          <w:t>la Diputación Provincial</w:t>
        </w:r>
      </w:smartTag>
      <w:r w:rsidRPr="00AC79C2">
        <w:rPr>
          <w:rFonts w:ascii="Arial Narrow" w:hAnsi="Arial Narrow" w:cs="Arial"/>
        </w:rPr>
        <w:t xml:space="preserve"> de Valladolid ( C /Angustias n º 44) o por cualquiera de los medios previstos en el artículo 16.4 de </w:t>
      </w:r>
      <w:smartTag w:uri="urn:schemas-microsoft-com:office:smarttags" w:element="PersonName">
        <w:smartTagPr>
          <w:attr w:name="ProductID" w:val="la Ley"/>
        </w:smartTagPr>
        <w:r w:rsidRPr="00AC79C2">
          <w:rPr>
            <w:rFonts w:ascii="Arial Narrow" w:hAnsi="Arial Narrow" w:cs="Arial"/>
          </w:rPr>
          <w:t>la Ley</w:t>
        </w:r>
      </w:smartTag>
      <w:r w:rsidRPr="00AC79C2">
        <w:rPr>
          <w:rFonts w:ascii="Arial Narrow" w:hAnsi="Arial Narrow" w:cs="Arial"/>
        </w:rPr>
        <w:t xml:space="preserve"> 39/2015, de 1 de octubre, del Procedimiento Administrativo Común de las AAPP.</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Este Anexo II contendrá las siguientes declaraciones:</w:t>
      </w:r>
    </w:p>
    <w:p w:rsidR="004B0275" w:rsidRPr="00AC79C2" w:rsidRDefault="004B0275" w:rsidP="004B0275">
      <w:pPr>
        <w:numPr>
          <w:ilvl w:val="0"/>
          <w:numId w:val="5"/>
        </w:numPr>
        <w:jc w:val="both"/>
        <w:rPr>
          <w:rFonts w:ascii="Arial Narrow" w:hAnsi="Arial Narrow" w:cs="Arial"/>
        </w:rPr>
      </w:pPr>
      <w:r w:rsidRPr="00AC79C2">
        <w:rPr>
          <w:rFonts w:ascii="Arial Narrow" w:hAnsi="Arial Narrow" w:cs="Arial"/>
        </w:rPr>
        <w:t xml:space="preserve">Hallarse al corriente en el cumplimiento de las obligaciones Tributarias, frente a </w:t>
      </w:r>
      <w:smartTag w:uri="urn:schemas-microsoft-com:office:smarttags" w:element="PersonName">
        <w:smartTagPr>
          <w:attr w:name="ProductID" w:val="la Seguridad Social"/>
        </w:smartTagPr>
        <w:r w:rsidRPr="00AC79C2">
          <w:rPr>
            <w:rFonts w:ascii="Arial Narrow" w:hAnsi="Arial Narrow" w:cs="Arial"/>
          </w:rPr>
          <w:t>la Seguridad Social</w:t>
        </w:r>
      </w:smartTag>
      <w:r w:rsidRPr="00AC79C2">
        <w:rPr>
          <w:rFonts w:ascii="Arial Narrow" w:hAnsi="Arial Narrow" w:cs="Arial"/>
        </w:rPr>
        <w:t xml:space="preserve"> y frente a </w:t>
      </w:r>
      <w:smartTag w:uri="urn:schemas-microsoft-com:office:smarttags" w:element="PersonName">
        <w:smartTagPr>
          <w:attr w:name="ProductID" w:val="la Diputaci￳n."/>
        </w:smartTagPr>
        <w:r w:rsidRPr="00AC79C2">
          <w:rPr>
            <w:rFonts w:ascii="Arial Narrow" w:hAnsi="Arial Narrow" w:cs="Arial"/>
          </w:rPr>
          <w:t>la Diputación.</w:t>
        </w:r>
      </w:smartTag>
    </w:p>
    <w:p w:rsidR="004B0275" w:rsidRPr="00AC79C2" w:rsidRDefault="004B0275" w:rsidP="004B0275">
      <w:pPr>
        <w:numPr>
          <w:ilvl w:val="0"/>
          <w:numId w:val="5"/>
        </w:numPr>
        <w:jc w:val="both"/>
        <w:rPr>
          <w:rFonts w:ascii="Arial Narrow" w:hAnsi="Arial Narrow" w:cs="Arial"/>
        </w:rPr>
      </w:pPr>
      <w:r w:rsidRPr="00AC79C2">
        <w:rPr>
          <w:rFonts w:ascii="Arial Narrow" w:hAnsi="Arial Narrow" w:cs="Arial"/>
        </w:rPr>
        <w:t>Compromiso de que los fondos concedidos se destinarán a las finalidades para las que han sido concedidos.</w:t>
      </w:r>
    </w:p>
    <w:p w:rsidR="004B0275" w:rsidRPr="00AC79C2" w:rsidRDefault="004B0275" w:rsidP="004B0275">
      <w:pPr>
        <w:pStyle w:val="Textoindependiente"/>
        <w:jc w:val="both"/>
        <w:rPr>
          <w:rFonts w:ascii="Arial Narrow" w:hAnsi="Arial Narrow" w:cs="Arial"/>
          <w:u w:val="single"/>
        </w:rPr>
      </w:pPr>
      <w:r w:rsidRPr="00AC79C2">
        <w:rPr>
          <w:rFonts w:ascii="Arial Narrow" w:hAnsi="Arial Narrow" w:cs="Arial"/>
        </w:rPr>
        <w:t xml:space="preserve">En el caso de las solicitudes de las líneas </w:t>
      </w:r>
      <w:r w:rsidRPr="00AC79C2">
        <w:rPr>
          <w:rFonts w:ascii="Arial Narrow" w:hAnsi="Arial Narrow" w:cs="Arial"/>
          <w:u w:val="single"/>
        </w:rPr>
        <w:t>a) Técnicos deportivos</w:t>
      </w:r>
      <w:r w:rsidRPr="00AC79C2">
        <w:rPr>
          <w:rFonts w:ascii="Arial Narrow" w:hAnsi="Arial Narrow" w:cs="Arial"/>
          <w:b/>
          <w:u w:val="single"/>
        </w:rPr>
        <w:t xml:space="preserve"> </w:t>
      </w:r>
      <w:r w:rsidRPr="00AC79C2">
        <w:rPr>
          <w:rFonts w:ascii="Arial Narrow" w:hAnsi="Arial Narrow" w:cs="Arial"/>
          <w:u w:val="single"/>
        </w:rPr>
        <w:t xml:space="preserve">, c) Animadores socio-culturales  y e) Monitores de Tiempo Libre además, en el momento de la presentación del documento Anexo II, solicitud y pago anticipado de la subvención, deberán presentar también copia compulsada del título y cursos requeridos en la base Sexta de esta convocatoria, salvo que la documentación referida a esos títulos y cursos ya obren en poder de la administración de acuerdo a lo establecido en el art  53.d) de </w:t>
      </w:r>
      <w:smartTag w:uri="urn:schemas-microsoft-com:office:smarttags" w:element="PersonName">
        <w:smartTagPr>
          <w:attr w:name="ProductID" w:val="la Ley"/>
        </w:smartTagPr>
        <w:r w:rsidRPr="00AC79C2">
          <w:rPr>
            <w:rFonts w:ascii="Arial Narrow" w:hAnsi="Arial Narrow" w:cs="Arial"/>
            <w:u w:val="single"/>
          </w:rPr>
          <w:t>la Ley</w:t>
        </w:r>
      </w:smartTag>
      <w:r w:rsidRPr="00AC79C2">
        <w:rPr>
          <w:rFonts w:ascii="Arial Narrow" w:hAnsi="Arial Narrow" w:cs="Arial"/>
          <w:u w:val="single"/>
        </w:rPr>
        <w:t xml:space="preserve"> 39/2015, de 1 de diciembre del PAC de las Administraciones Públicas.</w:t>
      </w:r>
    </w:p>
    <w:p w:rsidR="004B0275" w:rsidRPr="00AC79C2" w:rsidRDefault="004B0275" w:rsidP="004B0275">
      <w:pPr>
        <w:pStyle w:val="Textoindependiente"/>
        <w:jc w:val="both"/>
        <w:rPr>
          <w:rFonts w:ascii="Arial Narrow" w:hAnsi="Arial Narrow" w:cs="Arial"/>
        </w:rPr>
      </w:pP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 xml:space="preserve">Si en el momento de la presentación del Anexo II no se estuviera en posesión de los títulos y/o cursos indicados, </w:t>
      </w:r>
      <w:smartTag w:uri="urn:schemas-microsoft-com:office:smarttags" w:element="PersonName">
        <w:smartTagPr>
          <w:attr w:name="ProductID" w:val="la Diputaci￳n"/>
        </w:smartTagPr>
        <w:r w:rsidRPr="00AC79C2">
          <w:rPr>
            <w:rFonts w:ascii="Arial Narrow" w:hAnsi="Arial Narrow" w:cs="Arial"/>
          </w:rPr>
          <w:t>la Diputación</w:t>
        </w:r>
      </w:smartTag>
      <w:r w:rsidRPr="00AC79C2">
        <w:rPr>
          <w:rFonts w:ascii="Arial Narrow" w:hAnsi="Arial Narrow" w:cs="Arial"/>
        </w:rPr>
        <w:t xml:space="preserve"> resolverá la subvención, pero no se anticipará el pago de la misma hasta que dichos títulos y/o cursos sean acreditados, en cualquier momento o en el momento de la justificación de la subvención. </w:t>
      </w:r>
    </w:p>
    <w:p w:rsidR="004B0275" w:rsidRPr="00AC79C2" w:rsidRDefault="004B0275" w:rsidP="004B0275">
      <w:pPr>
        <w:spacing w:after="120"/>
        <w:jc w:val="both"/>
        <w:rPr>
          <w:rFonts w:ascii="Arial Narrow" w:hAnsi="Arial Narrow"/>
        </w:rPr>
      </w:pPr>
      <w:r w:rsidRPr="00AC79C2">
        <w:rPr>
          <w:rFonts w:ascii="Arial Narrow" w:hAnsi="Arial Narrow"/>
        </w:rPr>
        <w:t xml:space="preserve">En el caso de la solicitud de la línea e) a la solicitud deberá acompañarse </w:t>
      </w:r>
      <w:r w:rsidRPr="00AC79C2">
        <w:rPr>
          <w:rFonts w:ascii="Arial Narrow" w:hAnsi="Arial Narrow"/>
          <w:b/>
        </w:rPr>
        <w:t>Proyecto</w:t>
      </w:r>
      <w:r w:rsidRPr="00AC79C2">
        <w:rPr>
          <w:rFonts w:ascii="Arial Narrow" w:hAnsi="Arial Narrow"/>
        </w:rPr>
        <w:t xml:space="preserve"> del Centro de Ocio Juvenil para 2019, suscrita por el Alcalde-Presidente, en el que se hará constar como mínimo: </w:t>
      </w:r>
    </w:p>
    <w:p w:rsidR="004B0275" w:rsidRPr="00AC79C2" w:rsidRDefault="004B0275" w:rsidP="004B0275">
      <w:pPr>
        <w:pStyle w:val="Prrafodelista1"/>
        <w:numPr>
          <w:ilvl w:val="0"/>
          <w:numId w:val="6"/>
        </w:numPr>
        <w:tabs>
          <w:tab w:val="clear" w:pos="720"/>
          <w:tab w:val="num" w:pos="540"/>
        </w:tabs>
        <w:spacing w:after="60"/>
        <w:ind w:left="540" w:hanging="180"/>
        <w:jc w:val="both"/>
        <w:rPr>
          <w:rFonts w:ascii="Arial Narrow" w:hAnsi="Arial Narrow" w:cs="Arial"/>
        </w:rPr>
      </w:pPr>
      <w:r w:rsidRPr="00AC79C2">
        <w:rPr>
          <w:rFonts w:ascii="Arial Narrow" w:hAnsi="Arial Narrow" w:cs="Arial"/>
        </w:rPr>
        <w:t>Período de funcionamiento.</w:t>
      </w:r>
    </w:p>
    <w:p w:rsidR="004B0275" w:rsidRPr="00AC79C2" w:rsidRDefault="004B0275" w:rsidP="004B0275">
      <w:pPr>
        <w:pStyle w:val="Prrafodelista1"/>
        <w:numPr>
          <w:ilvl w:val="0"/>
          <w:numId w:val="6"/>
        </w:numPr>
        <w:tabs>
          <w:tab w:val="clear" w:pos="720"/>
          <w:tab w:val="num" w:pos="540"/>
        </w:tabs>
        <w:spacing w:after="60"/>
        <w:ind w:left="540" w:hanging="180"/>
        <w:jc w:val="both"/>
        <w:rPr>
          <w:rFonts w:ascii="Arial Narrow" w:hAnsi="Arial Narrow" w:cs="Arial"/>
        </w:rPr>
      </w:pPr>
      <w:r w:rsidRPr="00AC79C2">
        <w:rPr>
          <w:rFonts w:ascii="Arial Narrow" w:hAnsi="Arial Narrow" w:cs="Arial"/>
        </w:rPr>
        <w:t>Período de apertura y horario del centro.</w:t>
      </w:r>
    </w:p>
    <w:p w:rsidR="004B0275" w:rsidRPr="00AC79C2" w:rsidRDefault="004B0275" w:rsidP="004B0275">
      <w:pPr>
        <w:pStyle w:val="Prrafodelista1"/>
        <w:numPr>
          <w:ilvl w:val="0"/>
          <w:numId w:val="6"/>
        </w:numPr>
        <w:tabs>
          <w:tab w:val="clear" w:pos="720"/>
          <w:tab w:val="num" w:pos="540"/>
          <w:tab w:val="num" w:pos="1418"/>
        </w:tabs>
        <w:spacing w:after="60"/>
        <w:ind w:left="540" w:hanging="180"/>
        <w:jc w:val="both"/>
        <w:rPr>
          <w:rFonts w:ascii="Arial Narrow" w:hAnsi="Arial Narrow"/>
        </w:rPr>
      </w:pPr>
      <w:r w:rsidRPr="00AC79C2">
        <w:rPr>
          <w:rFonts w:ascii="Arial Narrow" w:hAnsi="Arial Narrow" w:cs="Arial"/>
        </w:rPr>
        <w:t>Responsable del Centro.</w:t>
      </w:r>
    </w:p>
    <w:p w:rsidR="004B0275" w:rsidRPr="00AC79C2" w:rsidRDefault="004B0275" w:rsidP="004B0275">
      <w:pPr>
        <w:pStyle w:val="Prrafodelista1"/>
        <w:numPr>
          <w:ilvl w:val="0"/>
          <w:numId w:val="6"/>
        </w:numPr>
        <w:tabs>
          <w:tab w:val="clear" w:pos="720"/>
          <w:tab w:val="num" w:pos="540"/>
          <w:tab w:val="num" w:pos="1418"/>
        </w:tabs>
        <w:spacing w:after="60"/>
        <w:ind w:left="540" w:hanging="180"/>
        <w:jc w:val="both"/>
        <w:rPr>
          <w:rFonts w:ascii="Arial Narrow" w:hAnsi="Arial Narrow"/>
        </w:rPr>
      </w:pPr>
      <w:r w:rsidRPr="00AC79C2">
        <w:rPr>
          <w:rFonts w:ascii="Arial Narrow" w:hAnsi="Arial Narrow" w:cs="Arial"/>
        </w:rPr>
        <w:t xml:space="preserve">Programa de actividades previstas para el año 2017. </w:t>
      </w:r>
    </w:p>
    <w:p w:rsidR="004B0275" w:rsidRPr="00AC79C2" w:rsidRDefault="004B0275" w:rsidP="004B0275">
      <w:pPr>
        <w:pStyle w:val="Textoindependiente"/>
        <w:jc w:val="both"/>
        <w:rPr>
          <w:rFonts w:ascii="Arial Narrow" w:hAnsi="Arial Narrow" w:cs="Arial"/>
          <w:b/>
        </w:rPr>
      </w:pPr>
      <w:r w:rsidRPr="00AC79C2">
        <w:rPr>
          <w:rFonts w:ascii="Arial Narrow" w:hAnsi="Arial Narrow" w:cs="Arial"/>
          <w:b/>
        </w:rPr>
        <w:t>Novena. Plazo para la presentación de la aceptación y pago anticipado.</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 xml:space="preserve">El plazo de presentación de la aceptación de la subvención y de pago anticipado de la misma </w:t>
      </w:r>
      <w:r w:rsidRPr="00AC79C2">
        <w:rPr>
          <w:rFonts w:ascii="Arial Narrow" w:hAnsi="Arial Narrow" w:cs="Arial"/>
          <w:u w:val="single"/>
        </w:rPr>
        <w:t xml:space="preserve">será de 20 días hábiles </w:t>
      </w:r>
      <w:r w:rsidRPr="00AC79C2">
        <w:rPr>
          <w:rFonts w:ascii="Arial Narrow" w:hAnsi="Arial Narrow" w:cs="Arial"/>
        </w:rPr>
        <w:t xml:space="preserve">contados a partir del día siguiente a la publicación de la presente convocatoria en el BOP de Valladolid. </w:t>
      </w:r>
    </w:p>
    <w:p w:rsidR="004B0275" w:rsidRPr="00AC79C2" w:rsidRDefault="004B0275" w:rsidP="004B0275">
      <w:pPr>
        <w:pStyle w:val="Textoindependiente"/>
        <w:jc w:val="both"/>
        <w:rPr>
          <w:rFonts w:ascii="Arial Narrow" w:hAnsi="Arial Narrow" w:cs="Arial"/>
          <w:b/>
        </w:rPr>
      </w:pPr>
      <w:r w:rsidRPr="00AC79C2">
        <w:rPr>
          <w:rFonts w:ascii="Arial Narrow" w:hAnsi="Arial Narrow" w:cs="Arial"/>
          <w:b/>
        </w:rPr>
        <w:t xml:space="preserve">Décima. Subsanación de solicitudes.  </w:t>
      </w:r>
    </w:p>
    <w:p w:rsidR="004B0275" w:rsidRPr="00AC79C2" w:rsidRDefault="004B0275" w:rsidP="004B0275">
      <w:pPr>
        <w:jc w:val="both"/>
        <w:rPr>
          <w:rFonts w:ascii="Arial Narrow" w:hAnsi="Arial Narrow" w:cs="Arial"/>
        </w:rPr>
      </w:pPr>
      <w:r w:rsidRPr="00AC79C2">
        <w:rPr>
          <w:rFonts w:ascii="Arial Narrow" w:hAnsi="Arial Narrow" w:cs="Arial"/>
        </w:rPr>
        <w:t xml:space="preserve">De acuerdo con lo previsto en el art. 23.5 de </w:t>
      </w:r>
      <w:smartTag w:uri="urn:schemas-microsoft-com:office:smarttags" w:element="PersonName">
        <w:smartTagPr>
          <w:attr w:name="ProductID" w:val="la LGS"/>
        </w:smartTagPr>
        <w:r w:rsidRPr="00AC79C2">
          <w:rPr>
            <w:rFonts w:ascii="Arial Narrow" w:hAnsi="Arial Narrow" w:cs="Arial"/>
          </w:rPr>
          <w:t>la LGS</w:t>
        </w:r>
      </w:smartTag>
      <w:r w:rsidRPr="00AC79C2">
        <w:rPr>
          <w:rFonts w:ascii="Arial Narrow" w:hAnsi="Arial Narrow" w:cs="Arial"/>
        </w:rPr>
        <w:t>, en relación con el art. 68 de la Ley 39/2015, las solicitudes, los datos y documentación presentada, serán comprobadas por el Servicio de Hacienda y Economía,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AC79C2" w:rsidRDefault="00AC79C2" w:rsidP="004B0275">
      <w:pPr>
        <w:jc w:val="both"/>
        <w:rPr>
          <w:rFonts w:ascii="Arial Narrow" w:hAnsi="Arial Narrow" w:cs="Arial"/>
          <w:b/>
        </w:rPr>
      </w:pPr>
    </w:p>
    <w:p w:rsidR="004B0275" w:rsidRPr="00AC79C2" w:rsidRDefault="004B0275" w:rsidP="004B0275">
      <w:pPr>
        <w:jc w:val="both"/>
        <w:rPr>
          <w:rFonts w:ascii="Arial Narrow" w:hAnsi="Arial Narrow" w:cs="Arial"/>
          <w:b/>
        </w:rPr>
      </w:pPr>
      <w:r w:rsidRPr="00AC79C2">
        <w:rPr>
          <w:rFonts w:ascii="Arial Narrow" w:hAnsi="Arial Narrow" w:cs="Arial"/>
          <w:b/>
        </w:rPr>
        <w:t>Undécima. Criterios de valoración.</w:t>
      </w:r>
    </w:p>
    <w:p w:rsidR="004B0275" w:rsidRPr="00AC79C2" w:rsidRDefault="004B0275" w:rsidP="004B0275">
      <w:pPr>
        <w:jc w:val="both"/>
        <w:rPr>
          <w:rFonts w:ascii="Arial Narrow" w:hAnsi="Arial Narrow" w:cs="Arial"/>
          <w:b/>
        </w:rPr>
      </w:pP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 xml:space="preserve">Para la concesión de las ayudas se tendrán en cuenta los siguientes criterios: </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Para la línea a) Técnicos deportivos, b) Mantenimiento del PIJ, c) Animador socio-cultural d) Escuelas y/o bandas de Música y e) Monitores de Ocio y Tiempo libre.</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En el caso de que con los fondos disponibles en cada línea se pueda atender a todas las solicitudes por las cuantías máximas establecidas en la base quinta, se propondrá por esas cuantías directamente la concesión de la subvención.</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En el caso de que los fondos sean insuficientes se establecerá un prorrateo entre los beneficiarios de la subvención de cada una de las líneas.</w:t>
      </w:r>
    </w:p>
    <w:p w:rsidR="004B0275" w:rsidRPr="00AC79C2" w:rsidRDefault="004B0275" w:rsidP="004B0275">
      <w:pPr>
        <w:pStyle w:val="Default"/>
        <w:jc w:val="both"/>
        <w:rPr>
          <w:rFonts w:ascii="Arial Narrow" w:hAnsi="Arial Narrow"/>
          <w:color w:val="auto"/>
        </w:rPr>
      </w:pPr>
      <w:r w:rsidRPr="00AC79C2">
        <w:rPr>
          <w:rFonts w:ascii="Arial Narrow" w:hAnsi="Arial Narrow"/>
          <w:color w:val="auto"/>
        </w:rPr>
        <w:t xml:space="preserve">Para la línea f) el criterio es el de un fijo de 1.800 euros a cada municipio y Entidad Local menor y de 10,943 euros por habitante para los </w:t>
      </w:r>
      <w:proofErr w:type="spellStart"/>
      <w:r w:rsidRPr="00AC79C2">
        <w:rPr>
          <w:rFonts w:ascii="Arial Narrow" w:hAnsi="Arial Narrow"/>
          <w:color w:val="auto"/>
        </w:rPr>
        <w:t>Aytos</w:t>
      </w:r>
      <w:proofErr w:type="spellEnd"/>
      <w:r w:rsidRPr="00AC79C2">
        <w:rPr>
          <w:rFonts w:ascii="Arial Narrow" w:hAnsi="Arial Narrow"/>
          <w:color w:val="auto"/>
        </w:rPr>
        <w:t xml:space="preserve"> y de 16,47 euros por habitante para las EELLMM</w:t>
      </w:r>
    </w:p>
    <w:p w:rsidR="004B0275" w:rsidRPr="00AC79C2" w:rsidRDefault="004B0275" w:rsidP="004B0275">
      <w:pPr>
        <w:pStyle w:val="Textoindependiente"/>
        <w:jc w:val="both"/>
        <w:rPr>
          <w:rFonts w:ascii="Arial Narrow" w:hAnsi="Arial Narrow" w:cs="Arial"/>
          <w:b/>
        </w:rPr>
      </w:pPr>
    </w:p>
    <w:p w:rsidR="004B0275" w:rsidRPr="00AC79C2" w:rsidRDefault="004B0275" w:rsidP="004B0275">
      <w:pPr>
        <w:pStyle w:val="Textoindependiente"/>
        <w:jc w:val="both"/>
        <w:rPr>
          <w:rFonts w:ascii="Arial Narrow" w:hAnsi="Arial Narrow" w:cs="Arial"/>
          <w:b/>
        </w:rPr>
      </w:pPr>
      <w:r w:rsidRPr="00AC79C2">
        <w:rPr>
          <w:rFonts w:ascii="Arial Narrow" w:hAnsi="Arial Narrow" w:cs="Arial"/>
          <w:b/>
        </w:rPr>
        <w:t>Duodécima. Resolución y notificación.</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 xml:space="preserve">El Servicio de Hacienda y Economía, una vez finalizado el plazo para la presentación de solicitudes de la subvención y pago anticipado de la misma, procederá al abono de las cantidades correspondientes a las líneas f) cuyos importes figuran en documento Anexo I a estas Bases y elaborará un informe de valoración de acuerdo a las solicitudes presentadas en base al cual se formulará propuesta de resolución al Pleno de </w:t>
      </w:r>
      <w:smartTag w:uri="urn:schemas-microsoft-com:office:smarttags" w:element="PersonName">
        <w:smartTagPr>
          <w:attr w:name="ProductID" w:val="la Corporaci￳n"/>
        </w:smartTagPr>
        <w:r w:rsidRPr="00AC79C2">
          <w:rPr>
            <w:rFonts w:ascii="Arial Narrow" w:hAnsi="Arial Narrow" w:cs="Arial"/>
          </w:rPr>
          <w:t>la Corporación</w:t>
        </w:r>
      </w:smartTag>
      <w:r w:rsidRPr="00AC79C2">
        <w:rPr>
          <w:rFonts w:ascii="Arial Narrow" w:hAnsi="Arial Narrow" w:cs="Arial"/>
        </w:rPr>
        <w:t xml:space="preserve"> para las líneas a), b), c) d) y e)</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Para estas últimas líneas el Servicio de Hacienda solicitará informe previo, al de resolución, al Servicio de Deportes para las líneas a) Técnicos deportivos y e) Monitores de Ocio y Tiempo Libre; al Servicio de Familia para la línea b) Mantenimientos de PIJ; y al Servicio de Cultura para las líneas c) Animadores Socioculturales y d) Bandas de Música. Una vez informados las líneas por cada uno de los Servicios se procederá a informar por el Servicio de Hacienda y Economía.</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 xml:space="preserve">El Pleno previo dictamen de </w:t>
      </w:r>
      <w:smartTag w:uri="urn:schemas-microsoft-com:office:smarttags" w:element="PersonName">
        <w:smartTagPr>
          <w:attr w:name="ProductID" w:val="la Comisi￳n Informativa"/>
        </w:smartTagPr>
        <w:r w:rsidRPr="00AC79C2">
          <w:rPr>
            <w:rFonts w:ascii="Arial Narrow" w:hAnsi="Arial Narrow" w:cs="Arial"/>
          </w:rPr>
          <w:t>la Comisión Informativa</w:t>
        </w:r>
      </w:smartTag>
      <w:r w:rsidRPr="00AC79C2">
        <w:rPr>
          <w:rFonts w:ascii="Arial Narrow" w:hAnsi="Arial Narrow" w:cs="Arial"/>
        </w:rPr>
        <w:t xml:space="preserve"> de Hacienda, Personal y Nuevas Tecnologías resolverá la presente convocatoria fijando los beneficiarios y las cantidades concedidas en cada caso, así como las solicitudes excluidas y los motivos de la exclusión. </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El plazo máximo para resolver y notificar será de 3 meses, computados desde el día siguiente a la publicación de la convocatoria en el BOP.</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 xml:space="preserve">La resolución del procedimiento se notificará a los interesados de conformidad con lo previsto en los Art. 58 y 59 de </w:t>
      </w:r>
      <w:smartTag w:uri="urn:schemas-microsoft-com:office:smarttags" w:element="PersonName">
        <w:smartTagPr>
          <w:attr w:name="ProductID" w:val="la LPAC."/>
        </w:smartTagPr>
        <w:r w:rsidRPr="00AC79C2">
          <w:rPr>
            <w:rFonts w:ascii="Arial Narrow" w:hAnsi="Arial Narrow" w:cs="Arial"/>
          </w:rPr>
          <w:t>la LPAC.</w:t>
        </w:r>
      </w:smartTag>
    </w:p>
    <w:p w:rsidR="004B0275" w:rsidRPr="00AC79C2" w:rsidRDefault="004B0275" w:rsidP="004B0275">
      <w:pPr>
        <w:pStyle w:val="Textoindependiente"/>
        <w:jc w:val="both"/>
        <w:rPr>
          <w:rFonts w:ascii="Arial Narrow" w:hAnsi="Arial Narrow" w:cs="Arial"/>
          <w:u w:val="single"/>
        </w:rPr>
      </w:pPr>
      <w:r w:rsidRPr="00AC79C2">
        <w:rPr>
          <w:rFonts w:ascii="Arial Narrow" w:hAnsi="Arial Narrow"/>
          <w:u w:val="single"/>
        </w:rPr>
        <w:t>Asimismo, corresponderá al presidente de la Diputación la resolución de cuantas incidencias (concesión de las prórrogas que sean procedentes, rectificación de los errores materiales, de hecho, o aritméticos, imposición de sanciones</w:t>
      </w:r>
      <w:proofErr w:type="gramStart"/>
      <w:r w:rsidRPr="00AC79C2">
        <w:rPr>
          <w:rFonts w:ascii="Arial Narrow" w:hAnsi="Arial Narrow"/>
          <w:u w:val="single"/>
        </w:rPr>
        <w:t>,.</w:t>
      </w:r>
      <w:proofErr w:type="gramEnd"/>
      <w:r w:rsidRPr="00AC79C2">
        <w:rPr>
          <w:rFonts w:ascii="Arial Narrow" w:hAnsi="Arial Narrow"/>
          <w:u w:val="single"/>
        </w:rPr>
        <w:t>) puedan plantearse con ocasión de la presente convocatoria</w:t>
      </w:r>
      <w:r w:rsidRPr="00AC79C2">
        <w:rPr>
          <w:rFonts w:ascii="Arial Narrow" w:hAnsi="Arial Narrow" w:cs="Arial"/>
          <w:u w:val="single"/>
        </w:rPr>
        <w:t>.</w:t>
      </w:r>
    </w:p>
    <w:p w:rsidR="004B0275" w:rsidRPr="00AC79C2" w:rsidRDefault="004B0275" w:rsidP="004B0275">
      <w:pPr>
        <w:pStyle w:val="Textoindependiente"/>
        <w:jc w:val="both"/>
        <w:rPr>
          <w:rFonts w:ascii="Arial Narrow" w:hAnsi="Arial Narrow" w:cs="Arial"/>
          <w:b/>
        </w:rPr>
      </w:pPr>
      <w:r w:rsidRPr="00AC79C2">
        <w:rPr>
          <w:rFonts w:ascii="Arial Narrow" w:hAnsi="Arial Narrow" w:cs="Arial"/>
          <w:b/>
        </w:rPr>
        <w:t>Décimo tercera. Obligaciones de los beneficiarios.</w:t>
      </w:r>
    </w:p>
    <w:p w:rsidR="004B0275" w:rsidRPr="00AC79C2" w:rsidRDefault="004B0275" w:rsidP="004B0275">
      <w:pPr>
        <w:pStyle w:val="Textoindependiente21"/>
        <w:spacing w:line="240" w:lineRule="auto"/>
        <w:jc w:val="both"/>
        <w:rPr>
          <w:rFonts w:ascii="Arial Narrow" w:hAnsi="Arial Narrow" w:cs="Arial"/>
        </w:rPr>
      </w:pPr>
      <w:r w:rsidRPr="00AC79C2">
        <w:rPr>
          <w:rFonts w:ascii="Arial Narrow" w:hAnsi="Arial Narrow" w:cs="Arial"/>
        </w:rPr>
        <w:t xml:space="preserve">Los beneficiarios de la subvención tendrán las obligaciones previstas en los </w:t>
      </w:r>
      <w:proofErr w:type="spellStart"/>
      <w:r w:rsidRPr="00AC79C2">
        <w:rPr>
          <w:rFonts w:ascii="Arial Narrow" w:hAnsi="Arial Narrow" w:cs="Arial"/>
        </w:rPr>
        <w:t>Arts</w:t>
      </w:r>
      <w:proofErr w:type="spellEnd"/>
      <w:r w:rsidRPr="00AC79C2">
        <w:rPr>
          <w:rFonts w:ascii="Arial Narrow" w:hAnsi="Arial Narrow" w:cs="Arial"/>
        </w:rPr>
        <w:t xml:space="preserve"> 14 y 18 de la LGS. A título meramente enunciativo se señalan las siguientes:</w:t>
      </w:r>
    </w:p>
    <w:p w:rsidR="004B0275" w:rsidRPr="00AC79C2" w:rsidRDefault="004B0275" w:rsidP="004B0275">
      <w:pPr>
        <w:pStyle w:val="Textoindependiente21"/>
        <w:numPr>
          <w:ilvl w:val="0"/>
          <w:numId w:val="2"/>
        </w:numPr>
        <w:tabs>
          <w:tab w:val="left" w:pos="360"/>
        </w:tabs>
        <w:spacing w:after="0" w:line="240" w:lineRule="auto"/>
        <w:jc w:val="both"/>
        <w:rPr>
          <w:rFonts w:ascii="Arial Narrow" w:hAnsi="Arial Narrow" w:cs="Arial"/>
        </w:rPr>
      </w:pPr>
      <w:r w:rsidRPr="00AC79C2">
        <w:rPr>
          <w:rFonts w:ascii="Arial Narrow" w:hAnsi="Arial Narrow" w:cs="Arial"/>
        </w:rPr>
        <w:t>Realizar la actividad que fundamenta la concesión de la subvención.</w:t>
      </w:r>
    </w:p>
    <w:p w:rsidR="004B0275" w:rsidRPr="00AC79C2" w:rsidRDefault="004B0275" w:rsidP="004B0275">
      <w:pPr>
        <w:pStyle w:val="Textoindependiente21"/>
        <w:numPr>
          <w:ilvl w:val="0"/>
          <w:numId w:val="4"/>
        </w:numPr>
        <w:tabs>
          <w:tab w:val="left" w:pos="360"/>
        </w:tabs>
        <w:spacing w:after="0" w:line="240" w:lineRule="auto"/>
        <w:jc w:val="both"/>
        <w:rPr>
          <w:rFonts w:ascii="Arial Narrow" w:hAnsi="Arial Narrow" w:cs="Arial"/>
        </w:rPr>
      </w:pPr>
      <w:r w:rsidRPr="00AC79C2">
        <w:rPr>
          <w:rFonts w:ascii="Arial Narrow" w:hAnsi="Arial Narrow" w:cs="Arial"/>
        </w:rPr>
        <w:t xml:space="preserve">Someterse a las actuaciones de comprobación y control financiero que efectúe </w:t>
      </w:r>
      <w:smartTag w:uri="urn:schemas-microsoft-com:office:smarttags" w:element="PersonName">
        <w:smartTagPr>
          <w:attr w:name="ProductID" w:val="מ⼀ʪ4BŒȌBƐȈdiciembreƛȈ㠌ʪ㢀ʪ㦈מsión¦Ȉ㶐מ#ヱꔰポƮȈヱ꿘࣑ヱꔰポממᣈ!¶Ȉ㋘׬㴐מヱꔰポƾȈꚨポ문㧴מ㠰ʪ¹Ȉ즀ʩ燨䡈!᳀ÁȈǸǸ绠!ᒈʪǉȈ䡈!焘&#10;ǑȈࣔ㿐&quot;ࢸࣔ䡈!ࣩ뀠烨煸塚מ쀈࣍뿨࣊&#10;ǧȊla Presidencia&#10;ǡȌDĵÀ䘀崄誈ᳫᇉါ恈뿈睋.&#10;&#10;ǷȈ࣋rox WorkCentre 5775 PS䵌䵅8◔⎸ࣙ&#10;ǽȈdehiǺȈ&#10;y1 ćȌꎠヲ꙼ポꜴヲ문ブ䁐מ ĎȈ䀬מ䃰מ㝠ʪĉȈꚨポ문o䄔מ䂠מ ĔȌꎠヲ꙼ポꜴヲ문ブ䃨מ ěȈ䃄מ䆠מ䁘מĦȈpagoģȈꚨポ문t䇄מ䅐מ ĮȌꎠヲ꙼ポꜴヲ문ブ䆘מ ĵȈ䅴מ䉐מ䃰מİȈdeĽȈꚨポ문w䉴מ䈀מ ĸȌꎠヲ꙼ポꜴヲ문ブ䉈מ ŏȈ䈤מ䌀מ䆠מŊȈlaŗȈꚨポ문z&#10;䌤מ䊰מ ŒȌꎠヲ꙼ポꜴヲ문ブ䋸מ řȈ䋔מ䏀מ䉐מŤȈsubvenciónůȈꚨポ문䏤מ䍰מ ŪȌꎠヲ꙼ポꜴヲ문ブ䎸מ űȈ䎔מ䑰מ䌀מżȈ&#10;hastaŹȈꚨポ문䒔מ䐠מ ƄȌꎠヲ꙼ポꜴヲ문ブ䑨מ ƋȈ䑄מ䔠מ䏀מƖȈlaƓȈꚨポ문䕄מ䓐מ ƞȌꎠヲ꙼ポꜴヲ문ブ䔘מ ƥȈ䓴מ䗐מ䑰מƠȈ&#10;fechaƭȈꚨポ문䗴מ䖀מ ƨȌꎠヲ꙼ポꜴヲ문ブ䗈מ ƿȈ䖤מ䚀מ䔠מƺȈenǇȈꚨポ문䚤מ䘰מ ǂȌꎠヲ꙼ポꜴヲ문ブ䙸מ ǉȈ䙔מ䜰מ䗐מǔȈqueǑȈꚨポ문䝔מ䛠מ ǜȌꎠヲ꙼ポꜴヲ문ブ䜨מ ǣȈ䜄מ䟠מ䚀מǮȈseǫȈꚨポ문䠄מ䞐מ ǶȌꎠヲ꙼ポꜴヲ문ブ䟘מ ǽȈ䞴מ䢠מ䜰מǸȈacuerdeăȈꚨポ문¦䣄מ䡐מ ĎȌꎠヲ꙼ポꜴヲ문ブ䢘מ ĕȈ䡴מ䥐מ䟠מĐȈlaĝȈꚨポ문©䥴מ䤀מ ĘȌꎠヲ꙼ポꜴヲ문ブ䥈מ įȈ䤤מ䨐מ䢠מĪȈprocedenciaĵȈꚨポ문µ䨴מ䧀מ İȌꎠヲ꙼ポꜴヲ문ブ䨈מ ŇȈ䧤מ䫀מ䥐מłȈdelŏȈꚨポ문¹ 䫤מ䩰מ ŊȌꎠヲ꙼ポꜴヲ문ブ䪸מ őȈ䪔מ䮀מ䨐מŜȈreintegroŧȈꚨポ문Ã䮤מ䬰מ ŢȌꎠヲ꙼ポꜴヲ문ブ䭸מ ũȈ䭔מ䰰מ䫀מŴȈenűȈꚨポ문Æ䱔מ䯠מ żȌꎠヲ꙼ポꜴヲ문ブ䰨מ ƃȈ䰄מ䳠מ䮀מƎȈlosƋȈꚨポ문Ê䴄מ䲐מ ƖȌꎠヲ꙼ポꜴヲ문ブ䳘מ ƝȈ䲴מ䶐מ䰰מƘȈ&#10;casosƥȈꚨポ문Ð 䶴מ䵀מ ƠȌꎠヲ꙼ポꜴヲ문ブ䶈מ ƷȈ䵤מ乐מ䳠מƲȈprevistosƽȈꚨポ문Ú乴מ一מ ƸȌꎠヲ꙼ポꜴヲ문ブ么מ ǏȈ两מ伀מ䶐מǊȈenǗȈꚨポ문Ý伤מ亰מ ǒȌꎠヲ꙼ポꜴヲ문ブ仸מ ǙȈ仔מ侰מ乐מǤȈelǡȈꚨポ문à俔מ你מ ǬȌꎠヲ꙼ポꜴヲ문ブ侨מ ǳȈ侄מ偠מ伀מǾȈArtǻȈꚨポ문ã傄מ倐מ ĆȌꎠヲ꙼ポꜴヲ문ブ偘מ čȈ倴מ儐מ侰מĈȈ.ĕȈꚨポ문å儴מ僀מ ĐȌꎠヲ꙼ポꜴヲ문ブ儈מ ħȈ僤מ净מ偠מĢȈ37įȈꚨポ문ç凤מ兰מ ĪȌꎠヲ꙼ポꜴヲ문ブ冸מ ıȈ冔מ剰מ儐מļȈ.ĹȈꚨポ문è劔מ删מ ńȌꎠヲ꙼ポꜴヲ문ブ剨מ ŋȈ剄מ匠מ净מŖȈ1œȈꚨポ문ê卄מ勐מ ŞȌꎠヲ꙼ポꜴヲ문ブ匘מ ťȈ勴מ叐מ剰מŠȈdeŭȈꚨポ문í叴מ厀מ ŨȌꎠヲ꙼ポꜴヲ문ブ又מ ſȈ厤מ咀מ匠מźȈlaƇȈꚨポ문ð咤מ吰מ ƂȌꎠヲ꙼ポꜴヲ문ブ呸מ ƉȈ呔מ唰מ叐מƔȈLGSƑȈꚨポ문ó啔מ哠מ ƜȌꎠヲ꙼ポꜴヲ문ブ唨מ ƣȈ唄מ嗠מ咀מƮȈ.ƫȈꚨポ문õ嘄מ喐מ ƶȌꎠヲ꙼ポꜴヲ문ブ嗘מ ƽȈ喴מ嚐מ唰מƸȈLasǅȈꚨポ문ù&#10;嚴מ噀מ ǀȌꎠヲ꙼ポꜴヲ문ブ嚈מ ǗȈ噤מ坐מ嗠מǒȈcantidadesǝȈꚨポ문Ą坴מ圀מ ǘȌꎠヲ꙼ポꜴヲ문ブ坈מ ǯȈ圤מ堀מ嚐מǪȈaǷȈꚨポ문Ć&#10;堤מ垰מ ǲȌꎠヲ꙼ポꜴヲ문ブ埸מ ǹȈ埔מ壀מ坐מĄȈreintegrarďȈꚨポ문đ壤מ塰מ ĊȌꎠヲ꙼ポꜴヲ문ブ墸מ đȈ墔מ妀מ堀מĜȈtendránħȈꚨポ문ę妤מ夰מ ĢȌꎠヲ꙼ポꜴヲ문ブ奸מ ĩȈ奔מ娰מ壀מĴȈlaıȈꚨポ문Ĝ&#10;婔מ姠מ ļȌꎠヲ꙼ポꜴヲ문ブ娨מ ŃȈ娄מ嫰מ妀מŎȈconsideraciónŉȈꚨポ문Ī嬔מ媠מ ŔȌꎠヲ꙼ポꜴヲ문ブ嫨מ śȈ嫄מ宠מ娰מŦȈdeţȈꚨポ문ĭ寄מ子מ ŮȌꎠヲ꙼ポꜴヲ문ブ官מ ŵȈ孴מ屠מ嫰מŰȈingresosŻȈꚨポ문Ķ岄מ尐מ ƆȌꎠヲ꙼ポꜴヲ문ブ屘מ ƍȈ尴מ崐מ宠מƈȈdeƕȈꚨポ문Ĺ崴מ峀מ ƐȌꎠヲ꙼ポꜴヲ문ブ崈מ ƧȈ峤מ巐מ屠מƢȈderechoƭȈꚨポ문Ł巴מ嶀מ ƨȌꎠヲ꙼ポꜴヲ문ブ巈מ ƿȈ嶤מ庐מ崐מƺȈpúblicoǅȈꚨポ문ň庴מ幀מ ǀȌꎠヲ꙼ポꜴヲ문ブ庈מ ǗȈ幤מ彀מ巐מǒȈ,ǟȈꚨポ문Ŋ&#10;彤מ廰מ ǚȌꎠヲ꙼ポꜴヲ문ブ弸מ ǡȈ弔מ怀מ庐מǬȈresultandoǷȈꚨポ문ŕ怤מ徰מ ǲȌꎠヲ꙼ポꜴヲ문ブ忸מ ǹȈ忔מ悰מ彀מĄȈdeāȈꚨポ문Ř&#10;惔מ恠מ ČȌꎠヲ꙼ポꜴヲ문ブ您מ ēȈ悄מ慰מ怀מĞȈaplicaciónęȈꚨポ문ţ憔מ愠מ ĤȌꎠヲ꙼ポꜴヲ문ブ慨מ īȈ慄מ戠מ悰מĶȈparaĳȈꚨポ문Ũ扄מ懐מ ľȌꎠヲ꙼ポꜴヲ문ブ战מ ŅȈ懴מ拐מ慰מŀȈlaōȈꚨポ문ū拴מ技מ ňȌꎠヲ꙼ポꜴヲ문ブ拈מ şȈ护מ掐מ戠מŚȈcobranzaťȈꚨポ문Ŵ掴מ捀מ ŠȌꎠヲ꙼ポꜴヲ문ブ授מ ŷȈ捤מ摀מ拐מŲȈloſȈꚨポ문ŷ 摤מ揰מ źȌꎠヲ꙼ポꜴヲ문ブ搸מ ƁȈ搔מ攀מ掐מƌȈdispuestoƗȈꚨポ문Ɓ攤מ撰מ ƒȌꎠヲ꙼ポꜴヲ문ブ擸מ ƙȈ擔מ新מ摀מƤȈenơȈꚨポ문Ƅ旔מ敠מ ƬȌꎠヲ꙼ポꜴヲ문ブ斨מ ƳȈ斄מ晠מ攀מƾȈlaƻȈꚨポ문Ƈ暄מ昐מ ǆȌꎠヲ꙼ポꜴヲ문ブ晘מ ǍȈ昴מ朐מ新מǈȈLeyǕȈꚨポ문Ƌ朴מ曀מ ǐȌꎠヲ꙼ポꜴヲ문ブ月מ ǧȈ曤מ某מ晠מǢȈGeneralǭȈꚨポ문ƓꚄ׮枀מ ǨȌꎠヲ꙼ポꜴヲ문ブ柈מ ǿȈ枤מ桨מ朐מǺȈꚨポ문ơ梌מ栘מ ąȌꎠヲ꙼ポꜴヲ문ブ桠מ ČȈ格מ椘מ某מėȈ.ĔȈꚨポ문Ƣ椼מ棈מ ğȌꎠヲ꙼ポꜴヲ문ブ椐מ ĦȈ棬מ蚨!桨מġȈ&#10;ĮȈcumplimientoĩȈ.istosĴȈloıȈEnľȈde.ĻȈProcederáoņȈꚨポ문榼מ烐מŁȈꚨポ문ממŌȈꚨポ문楔מ焘מ ŗȌꎠヲ꙼ポꜴヲ문ブ櫐מ ŞȈ檬מ歰ממřȈꚨポ문מ欠מ ŤȌꎠヲ꙼ポꜴヲ문ブ歨מQR ūȈ歄מ氈מ櫘מcdefŶȈꚨポ문&#10;מ殸מ űȌꎠヲ꙼ポꜴヲ문ブ氀מ ŸȈ毜מ沠מ歰מ¯°±²ƃȈꚨポ문מ汐מ ƎȌꎠヲ꙼ポꜴヲ문ブ沘מ ƕȈ汴מ洸מ氈מƐȈꚨポ문 浜מ注מ ƛȌꎠヲ꙼ポꜴヲ문ブ洰מ°° ƢȈ洌מ淸מ沠מƭȈdiciembreƨȈꚨポ문מ涨מ ƳȌꎠヲ꙼ポꜴヲ문ブ淰מ@P ƺȈ淌מ源מ洸מǅȈꚨポ문溴מ湀מ ǀȌꎠヲ꙼ポꜴヲ문ブ溈מ`` ǗȈ湤מ潀מ淸מppp`ǒȈ2015`ǟȈꚨポ문#潤מ滰מ ǚȌꎠヲ꙼ポꜴヲ문ブ漸מ ǡȈ演מ濰מ源מǬȈ. losǩȈꚨポ문$瀔מ澠מ ǴȌꎠヲ꙼ポꜴヲ문ブ濨מón ǻȈ濄ממ潀מy puĆȈ&#10;ăȈreintegroĎȈ-ken ListquĉȈ&#10;y1cĖȈel1ēȈממ ĞȌꎠヲ꙼ポꜴヲ문ブ蚠!  ĥȌꎠヲ꙼ポꜴヲ문ブ煠מ ĬȈ焼מ爀מ蚨!ķȈꚨポ문槔מ熰מ ĲȌꎠヲ꙼ポꜴヲ문ブ燸מ ĹȈ燔מ犘מ煨מńȈꚨポ문榤מ版מ ŏȌꎠヲ꙼ポꜴヲ문ブ犐מ ŖȈ牬מ猰מ爀מőȈꚨポ문 ⩄ׯ狠מ ŜȌꎠヲ꙼ポꜴヲ문ブ猨מ ţȈ猄מ珈מ犘מŮȈꚨポ문!珬מ獸מ ũȌꎠヲ꙼ポꜴヲ문ブ珀מ ŰȈ玜מ瑸מ猰מŻȈenŸȈꚨポ문$璜מ琨מ ƃȌꎠヲ꙼ポꜴヲ문ブ瑰מ ƊȈ瑌מ用מ珈מƕȈelƒȈꚨポ문'界מ瓘מ ƝȌꎠヲ꙼ポꜴヲ문ブ甠מ ƤȈ瓼מ痘מ瑸מƯȈArtƬȈꚨポ문*痼מ疈מ ƷȌꎠヲ꙼ポꜴヲ문ブ痐מ ƾȈ疬מ皈מ用מƹȈ.ǆȈꚨポ문,皬מ瘸מ ǁȌꎠヲ꙼ポꜴヲ문ブ皀מ ǈȈ癜מ眸מ痘מǓȈ89ǐȈꚨポ문.睜מ盨מ ǛȌꎠヲ꙼ポꜴヲ문ブ眰מ ǢȈ県מ矨מ皈מǭȈ.ǪȈꚨポ문/砌מ瞘מ ǵȌꎠヲ꙼ポꜴヲ문ブ矠מ ǼȈ瞼מ碘מ眸מćȈ3ĄȈꚨポ문1碼מ硈מ ďȌꎠヲ꙼ポꜴヲ문ブ碐מ ĖȈ硬מ祈מ矨מđȈdeĞȈꚨポ문4祬מ磸מ ęȌꎠヲ꙼ポꜴヲ문ブ祀מto ĠȈ礜מ秸מ碘מ de īȈlaen ĨȈꚨポ문7稜מ禨מ ĳȌꎠヲ꙼ポꜴヲ문ブ称מci ĺȈ秌מ窨מ祈מ, y ŅȈLPAC8łȈꚨポ문;竌מ穘מ ōȌꎠヲ꙼ポꜴヲ문ブ窠מen ŔȈ穼מ筘מ秸מtivaşȈ,e coŜȈꚨポ문=筼מ笈מ ŧȌꎠヲ꙼ポꜴヲ문ブ筐מca ŮȈ第מ簈מ窨מl acũȈenconŶȈꚨポ문@簬מ箸מ űȌꎠヲ꙼ポꜴヲ문ブ簀מla ŸȈ篜מ糈מ筘מe elƃȈrelaciónputacƎȈꚨポ문I糬מ籸מ ƉȌꎠヲ꙼ポꜴヲ문ブ糀מur ƐȈ粜מ絸מ簈מdminƛȈconanƘȈꚨポ문M綜מ紨מ ƣȌꎠヲ꙼ポꜴヲ문ブ絰מad ƪȈ経מ縨מ糈מo deƵȈlos, ƲȈꚨポ문P繌מ緘מ ƽȌꎠヲ꙼ポꜴヲ문ブ縠מsi ǄȈ緼מ绨מ絸מ notǏȈestablecidoacǊȈꚨポ문\缌מ纘מ ǕȌꎠヲ꙼ポꜴヲ문ブ绠מ c ǜȈ纼מ羘מ縨מcursǧȈenimeǤȈꚨポ문_羼מ罈מ ǯȌꎠヲ꙼ポꜴヲ문ブ羐מ ǶȈ罬מ聈מ绨מǱȈlosǾȈꚨポ문c聬מ翸מ ǹȌꎠヲ꙼ポꜴヲ문ブ聀מ ĀȈ耜מ胸מ羘מċȈArtĈȈꚨポ문f脜מ肨מ ēȌꎠヲ꙼ポꜴヲ문ブ胰מ ĚȈ背מ膨מ聈מĥȈ.ĢȈꚨポ문h臌מ腘מ ĭȌꎠヲ꙼ポꜴヲ문ブ膠מ ĴȈ腼מ艘מ胸מĿȈ116ļȈꚨポ문l艼מ興מ ŇȌꎠヲ꙼ポꜴヲ문ブ艐מ ŎȈ般מ茈מ膨מŉȈyŖȈꚨポ문n茬מ芸מ őȌꎠヲ꙼ポꜴヲ문ブ茀מ ŘȈ苜מ莸מ艘מţȈ117ŠȈꚨポ문r菜מ荨מ ūȌꎠヲ꙼ポꜴヲ문ブ莰מ ŲȈ莌מ葨מ茈מŽȈdelźȈꚨポ문v蒌מ萘מ ƅȌꎠヲ꙼ポꜴヲ문ブ葠מ ƌȈ萼מ蔨מ莸מƗȈcitadoƒȈꚨポ문}蕌מ蓘מ ƝȌꎠヲ꙼ポꜴヲ문ブ蔠מ ƤȈ蓼מ藘מ葨מƯȈ&#10;textoƬȈꚨポ문藼מ薈מ ƷȌꎠヲ꙼ポꜴヲ문ブ藐מ ƾȈ薬מ蚈מ蔨מƹȈ&#10;legalǆȈꚨポ문蚬מ蘸מ ǁȌꎠヲ꙼ポꜴヲ문ブ蚀מ ǈȈ虜מ蜸מ藘מǓȈ,ǐȈꚨポ문蝜מ蛨מ ǛȌꎠヲ꙼ポꜴヲ문ブ蜰מ ǢȈ蜌מ蟨מ蚈מǭȈyǪȈꚨポ문蠌מ螘מ ǵȌꎠヲ꙼ポꜴヲ문ブ蟠מ ǼȈ螼מ袘מ蜸מćȈenĄȈꚨポ문袼מ衈מ ďȌꎠヲ꙼ポꜴヲ문ブ袐מ ĖȈ衬מ襈מ蟨מđȈelĞȈꚨポ문襬מ裸מ ęȌꎠヲ꙼ポꜴヲ문ブ襀מ ĠȈ褜מ觸מ袘מīȈArtĨȈꚨポ문訜מ覨מ ĳȌꎠヲ꙼ポꜴヲ문ブ觰מ ĺȈ觌מ誨מ襈מŅȈ.łȈꚨポ문諌מ詘מ ōȌꎠヲ꙼ポꜴヲ문ブ誠מ ŔȈ詼מ識מ觸מşȈ8ŜȈꚨポ문譼מ謈מ ŧȌꎠヲ꙼ポꜴヲ문ブ譐מ ŮȈ謬מ谈מ誨מũȈdeŶȈꚨポ문谬מ许מ űȌꎠヲ꙼ポꜴヲ문ブ谀מ ŸȈ诜מ貸מ識מƃȈlaƀȈꚨポ문賜מ豨מ ƋȌꎠヲ꙼ポꜴヲ문ブ貰מ ƒȈ貌מ赨מ谈מƝȈLeyƚȈꚨポ문£趌מ贘מ ƥȌꎠヲ꙼ポꜴヲ문ブ赠מ ƬȈ贼מ踘מ貸מƷȈ29ƴȈꚨポ문¥踼מ跈מ ƿȌꎠヲ꙼ポꜴヲ문ブ踐מ ǆȈ跬מ軈מ赨מǁȈ/ǎȈꚨポ문¦軬מ蹸מ ǉȌꎠヲ꙼ポꜴヲ문ブ軀מ ǐȈ躜מ轸מ踘מǛȈ1998ǘȈꚨポ문ª辜מ輨מ ǣȌꎠヲ꙼ポꜴヲ문ブ轰מ ǪȈ轌מ逨מ軈מǵȈ,ǲȈꚨポ문¬&#10;遌מ还מ ǽȌꎠヲ꙼ポꜴヲ문ブ造מ ĄȈ迼מ部מ轸מďȈReguladoraĊȈꚨポ문·鄌מ邘מ ĕȌꎠヲ꙼ポꜴヲ문ブ郠מ ĜȈ邼מ醘מ逨מħȈdeĤȈꚨポ문º醼מ酈מ įȌꎠヲ꙼ポꜴヲ문ブ醐מ ĶȈ酬מ鉈מ部מıȈlaľȈꚨポ문½鉬מ釸מ ĹȌꎠヲ꙼ポꜴヲ문ブ鉀מ ŀȈ鈜מ錈מ醘מŋȈJurisdicciónŖȈꚨポ문Ê錬מ銸מ őȌꎠヲ꙼ポꜴヲ문ブ錀מ ŘȈ鋜מ鏈מ鉈מţȈContenciosaŮȈꚨポ문Ö׭鍸מ ũȌꎠヲ꙼ポꜴヲ문ブ鏀מ ŰȈ鎜מ鑠מ錈מŻȈꚨポ문ä钄מ鐐מ ƆȌꎠヲ꙼ポꜴヲ문ブ鑘מ ƍȈ鐴מ锐מ鏈מƈȈ,ƕȈꚨポ문æ锴מ铀מ ƐȌꎠヲ꙼ポꜴヲ문ブ锈מ ƧȈ铤מ闀מ鑠מƢȈseƯȈꚨポ문é闤מ镰מ ƪȌꎠヲ꙼ポꜴヲ문ブ閸מ ƱȈ閔מ陰מ锐מƼȈhaceƹȈꚨポ문î隔מ阠מ ǄȌꎠヲ꙼ポꜴヲ문ブ陨מ ǋȈ附מ霰מ闀מǖȈconstarǑȈꚨポ문÷靔מ雠מ ǜȌꎠヲ꙼ポꜴヲ문ブ霨מ ǣȈ霄מ韠מ陰מǮȈqueǫȈꚨポ문û頄מ鞐מ ǶȌꎠヲ꙼ポꜴヲ문ブ韘מ ǽȈ鞴מ颠מ霰מǸȈcontraăȈꚨポ문Ă飄מ顐מ ĎȌꎠヲ꙼ポꜴヲ문ブ题מ ĕȈ顴מ饐מ韠מĐȈelĝȈꚨポ문ą饴מ餀מ ĘȌꎠヲ꙼ポꜴヲ문ブ饈מ įȈ餤מ騐מ颠מĪȈacuerdoĵȈꚨポ문č騴מ駀מ İȌꎠヲ꙼ポꜴヲ문ブ騈מ ŇȈ駤מ髀מ饐מłȈdeŏȈꚨポ문Đ&#10;髤מ驰מ ŊȌꎠヲ꙼ポꜴヲ문ブ骸מ őȈ骔מ鮀מ騐מŜȈaprobaciónŧȈꚨポ문ě鮤מ鬰מ ŢȌꎠヲ꙼ポꜴヲ문ブ魸מ ũȈ魔מ鰰מ髀מŴȈdeűȈꚨポ문Ğ鱔מ鯠מ żȌꎠヲ꙼ポꜴヲ문ブ鰨מ ƃȈ鰄מ鳠מ鮀מƎȈlaƋȈꚨポ문ġ鴄מ鲐מ ƖȌꎠヲ꙼ポꜴヲ문ブ鳘מ ƝȈ鲴מ鶠מ鰰מƘȈconvocatoriaƣȈꚨポ문Į鷄מ鵐מ ƮȌꎠヲ꙼ポꜴヲ문ブ鶘מ ƵȈ鵴מ鹐מ鳠מưȈyƽȈꚨポ문İ鹴מ鸀מ ƸȌꎠヲ꙼ポꜴヲ문ブ鹈מ ǏȈ鸤מ鼐מ鶠מǊȈcontraǕȈꚨポ문ķ鼴מ黀מ ǐȌꎠヲ꙼ポꜴヲ문ブ鼈מ ǧȈ黤מ鿀מ鹐מǢȈelǯȈꚨポ문ĺ鿤מ齰מ ǪȌꎠヲ꙼ポꜴヲ문ブ龸מ ǱȈ龔מꂀמ鼐מǼȈacuerdoćȈꚨポ문łꂤמꀰמ ĂȌꎠヲ꙼ポꜴヲ문ブꁸמ ĉȈꁔמꄰמ鿀מĔȈdeđȈꚨポ문Ņ ꅔמꃠמ ĜȌꎠヲ꙼ポꜴヲ문ブꄨמ ģȈꄄמꇰמꂀמĮȈconcesiónĩȈꚨポ문Ŏꈔמꆠמ ĴȌꎠヲ꙼ポꜴヲ문ブꇨמ ĻȈꇄמꊠמꄰמņȈ,ŃȈꚨポ문Őꋄמꉐמ ŎȌꎠヲ꙼ポꜴヲ문ブꊘמ ŕȈꉴמꍐמꇰמŐȈcabeŝȈꚨポ문ŕꍴמꌀמ ŘȌꎠヲ꙼ポꜴヲ문ブꍈמ ůȈꌤמꐐמꊠמŪȈrecursoŵȈꚨポ문ŝꐴמꏀמ ŰȌꎠヲ꙼ポꜴヲ문ブꐈמ ƇȈꏤמꓐמꍐמƂȈpotestativoƍȈꚨポ문ũꓴמꒀמ ƈȌꎠヲ꙼ポꜴヲ문ブ꓈מ ƟȈ꒤מꖀמꐐמƚȈdeƧȈꚨポ문Ŭ&#10;ꖤמꔰמ ƢȌꎠヲ꙼ポꜴヲ문ブꕸמ ƩȈꕔמꙀמꓐמƴȈreposiciónƿȈꚨポ문ŷꙤמꗰמ ƺȌꎠヲ꙼ポꜴヲ문ブ꘸מ ǁȈꘔמ꛰מꖀמǌȈenǉȈꚨポ문ź꜔מꚠמ ǔȌꎠヲ꙼ポꜴヲ문ブꛨמ ǛȈꛄמꞠמꙀמǦȈelǣȈꚨポ문ŽꟄמꝐמ ǮȌꎠヲ꙼ポꜴヲ문ブꞘמ ǵȈꝴמꡐמ꛰מǰȈ&#10;plazoǽȈꚨポ문ƃ꡴מꠀמ ǸȌꎠヲ꙼ポꜴヲ문ブꡈמ ďȈꠤמ꤀מꞠמĊȈdeėȈꚨポ문Ɔꤤמꢰמ ĒȌꎠヲ꙼ポꜴヲ문ブ꣸מ ęȈ꣔מꦰמꡐמĤȈunġȈꚨポ문Ɖ꧔מꥠמ ĬȌꎠヲ꙼ポꜴヲ문ブꦨמ ĳȈꦄמꩠמ꤀מľȈmesĻȈꚨポ문ƍꪄמꨐמ ņȌꎠヲ꙼ポꜴヲ문ブ꩘מ ōȈꨴמ꬐מꦰמňȈanteŕȈꚨポ문ƒꬴמꫀמ ŐȌꎠヲ꙼ポꜴヲ문ブ꬈מ ŧȈꫤמꯀמꩠמŢȈelůȈꚨポ문ƕꯤמꭰמ ŪȌꎠヲ꙼ポꜴヲ문ブꮸמ űȈꮔמ거מ꬐מżȈ&#10;PlenoŹȈꚨポ문ƛ겔מ갠מ ƄȌꎠヲ꙼ポꜴヲ문ブ걨מ ƋȈ걄מ괠מꯀמƖȈdeƓȈꚨポ문ƞ굄מ곐מ ƞȌꎠヲ꙼ポꜴヲ문ブ괘מ ƥȈ곴מ귐מ거מƠȈlaƭȈꚨポ문ơ&#10;귴מ궀מ ƨȌꎠヲ꙼ポꜴヲ문ブ귈מ ƿȈ궤מ꺐מ괠מƺȈDiputaciónǅȈꚨポ문Ƭ&#10;꺴מ김מ ǀȌꎠヲ꙼ポꜴヲ문ブ꺈מ ǗȈ깤מ꽐מ귐מǒȈProvincialǝȈꚨポ문Ʒ꽴מ꼀מ ǘȌꎠヲ꙼ポꜴヲ문ブ꽈מ ǯȈ꼤מ뀀מ꺐מǪȈdeǷȈꚨポ문ƺ&#10;뀤"/>
        </w:smartTagPr>
        <w:r w:rsidRPr="00AC79C2">
          <w:rPr>
            <w:rFonts w:ascii="Arial Narrow" w:hAnsi="Arial Narrow" w:cs="Arial"/>
          </w:rPr>
          <w:t>la Diputación</w:t>
        </w:r>
      </w:smartTag>
      <w:r w:rsidRPr="00AC79C2">
        <w:rPr>
          <w:rFonts w:ascii="Arial Narrow" w:hAnsi="Arial Narrow" w:cs="Arial"/>
        </w:rPr>
        <w:t xml:space="preserve"> de Valladolid.</w:t>
      </w:r>
    </w:p>
    <w:p w:rsidR="004B0275" w:rsidRPr="00AC79C2" w:rsidRDefault="004B0275" w:rsidP="004B0275">
      <w:pPr>
        <w:pStyle w:val="Textoindependiente21"/>
        <w:numPr>
          <w:ilvl w:val="0"/>
          <w:numId w:val="3"/>
        </w:numPr>
        <w:tabs>
          <w:tab w:val="left" w:pos="360"/>
        </w:tabs>
        <w:spacing w:after="0" w:line="240" w:lineRule="auto"/>
        <w:jc w:val="both"/>
        <w:rPr>
          <w:rFonts w:ascii="Arial Narrow" w:hAnsi="Arial Narrow" w:cs="Arial"/>
          <w:bCs/>
        </w:rPr>
      </w:pPr>
      <w:r w:rsidRPr="00AC79C2">
        <w:rPr>
          <w:rFonts w:ascii="Arial Narrow" w:hAnsi="Arial Narrow" w:cs="Arial"/>
          <w:bCs/>
        </w:rPr>
        <w:t xml:space="preserve">Comunicar a </w:t>
      </w:r>
      <w:smartTag w:uri="urn:schemas-microsoft-com:office:smarttags" w:element="PersonName">
        <w:smartTagPr>
          <w:attr w:name="ProductID" w:val="מ⼀ʪ4BŒȌBƐȈdiciembreƛȈ㠌ʪ㢀ʪ㦈מsión¦Ȉ㶐מ#ヱꔰポƮȈヱ꿘࣑ヱꔰポממᣈ!¶Ȉ㋘׬㴐מヱꔰポƾȈꚨポ문㧴מ㠰ʪ¹Ȉ즀ʩ燨䡈!᳀ÁȈǸǸ绠!ᒈʪǉȈ䡈!焘&#10;ǑȈࣔ㿐&quot;ࢸࣔ䡈!ࣩ뀠烨煸塚מ쀈࣍뿨࣊&#10;ǧȊla Presidencia&#10;ǡȌDĵÀ䘀崄誈ᳫᇉါ恈뿈睋.&#10;&#10;ǷȈ࣋rox WorkCentre 5775 PS䵌䵅8◔⎸ࣙ&#10;ǽȈdehiǺȈ&#10;y1 ćȌꎠヲ꙼ポꜴヲ문ブ䁐מ ĎȈ䀬מ䃰מ㝠ʪĉȈꚨポ문o䄔מ䂠מ ĔȌꎠヲ꙼ポꜴヲ문ブ䃨מ ěȈ䃄מ䆠מ䁘מĦȈpagoģȈꚨポ문t䇄מ䅐מ ĮȌꎠヲ꙼ポꜴヲ문ブ䆘מ ĵȈ䅴מ䉐מ䃰מİȈdeĽȈꚨポ문w䉴מ䈀מ ĸȌꎠヲ꙼ポꜴヲ문ブ䉈מ ŏȈ䈤מ䌀מ䆠מŊȈlaŗȈꚨポ문z&#10;䌤מ䊰מ ŒȌꎠヲ꙼ポꜴヲ문ブ䋸מ řȈ䋔מ䏀מ䉐מŤȈsubvenciónůȈꚨポ문䏤מ䍰מ ŪȌꎠヲ꙼ポꜴヲ문ブ䎸מ űȈ䎔מ䑰מ䌀מżȈ&#10;hastaŹȈꚨポ문䒔מ䐠מ ƄȌꎠヲ꙼ポꜴヲ문ブ䑨מ ƋȈ䑄מ䔠מ䏀מƖȈlaƓȈꚨポ문䕄מ䓐מ ƞȌꎠヲ꙼ポꜴヲ문ブ䔘מ ƥȈ䓴מ䗐מ䑰מƠȈ&#10;fechaƭȈꚨポ문䗴מ䖀מ ƨȌꎠヲ꙼ポꜴヲ문ブ䗈מ ƿȈ䖤מ䚀מ䔠מƺȈenǇȈꚨポ문䚤מ䘰מ ǂȌꎠヲ꙼ポꜴヲ문ブ䙸מ ǉȈ䙔מ䜰מ䗐מǔȈqueǑȈꚨポ문䝔מ䛠מ ǜȌꎠヲ꙼ポꜴヲ문ブ䜨מ ǣȈ䜄מ䟠מ䚀מǮȈseǫȈꚨポ문䠄מ䞐מ ǶȌꎠヲ꙼ポꜴヲ문ブ䟘מ ǽȈ䞴מ䢠מ䜰מǸȈacuerdeăȈꚨポ문¦䣄מ䡐מ ĎȌꎠヲ꙼ポꜴヲ문ブ䢘מ ĕȈ䡴מ䥐מ䟠מĐȈlaĝȈꚨポ문©䥴מ䤀מ ĘȌꎠヲ꙼ポꜴヲ문ブ䥈מ įȈ䤤מ䨐מ䢠מĪȈprocedenciaĵȈꚨポ문µ䨴מ䧀מ İȌꎠヲ꙼ポꜴヲ문ブ䨈מ ŇȈ䧤מ䫀מ䥐מłȈdelŏȈꚨポ문¹ 䫤מ䩰מ ŊȌꎠヲ꙼ポꜴヲ문ブ䪸מ őȈ䪔מ䮀מ䨐מŜȈreintegroŧȈꚨポ문Ã䮤מ䬰מ ŢȌꎠヲ꙼ポꜴヲ문ブ䭸מ ũȈ䭔מ䰰מ䫀מŴȈenűȈꚨポ문Æ䱔מ䯠מ żȌꎠヲ꙼ポꜴヲ문ブ䰨מ ƃȈ䰄מ䳠מ䮀מƎȈlosƋȈꚨポ문Ê䴄מ䲐מ ƖȌꎠヲ꙼ポꜴヲ문ブ䳘מ ƝȈ䲴מ䶐מ䰰מƘȈ&#10;casosƥȈꚨポ문Ð 䶴מ䵀מ ƠȌꎠヲ꙼ポꜴヲ문ブ䶈מ ƷȈ䵤מ乐מ䳠מƲȈprevistosƽȈꚨポ문Ú乴מ一מ ƸȌꎠヲ꙼ポꜴヲ문ブ么מ ǏȈ两מ伀מ䶐מǊȈenǗȈꚨポ문Ý伤מ亰מ ǒȌꎠヲ꙼ポꜴヲ문ブ仸מ ǙȈ仔מ侰מ乐מǤȈelǡȈꚨポ문à俔מ你מ ǬȌꎠヲ꙼ポꜴヲ문ブ侨מ ǳȈ侄מ偠מ伀מǾȈArtǻȈꚨポ문ã傄מ倐מ ĆȌꎠヲ꙼ポꜴヲ문ブ偘מ čȈ倴מ儐מ侰מĈȈ.ĕȈꚨポ문å儴מ僀מ ĐȌꎠヲ꙼ポꜴヲ문ブ儈מ ħȈ僤מ净מ偠מĢȈ37įȈꚨポ문ç凤מ兰מ ĪȌꎠヲ꙼ポꜴヲ문ブ冸מ ıȈ冔מ剰מ儐מļȈ.ĹȈꚨポ문è劔מ删מ ńȌꎠヲ꙼ポꜴヲ문ブ剨מ ŋȈ剄מ匠מ净מŖȈ1œȈꚨポ문ê卄מ勐מ ŞȌꎠヲ꙼ポꜴヲ문ブ匘מ ťȈ勴מ叐מ剰מŠȈdeŭȈꚨポ문í叴מ厀מ ŨȌꎠヲ꙼ポꜴヲ문ブ又מ ſȈ厤מ咀מ匠מźȈlaƇȈꚨポ문ð咤מ吰מ ƂȌꎠヲ꙼ポꜴヲ문ブ呸מ ƉȈ呔מ唰מ叐מƔȈLGSƑȈꚨポ문ó啔מ哠מ ƜȌꎠヲ꙼ポꜴヲ문ブ唨מ ƣȈ唄מ嗠מ咀מƮȈ.ƫȈꚨポ문õ嘄מ喐מ ƶȌꎠヲ꙼ポꜴヲ문ブ嗘מ ƽȈ喴מ嚐מ唰מƸȈLasǅȈꚨポ문ù&#10;嚴מ噀מ ǀȌꎠヲ꙼ポꜴヲ문ブ嚈מ ǗȈ噤מ坐מ嗠מǒȈcantidadesǝȈꚨポ문Ą坴מ圀מ ǘȌꎠヲ꙼ポꜴヲ문ブ坈מ ǯȈ圤מ堀מ嚐מǪȈaǷȈꚨポ문Ć&#10;堤מ垰מ ǲȌꎠヲ꙼ポꜴヲ문ブ埸מ ǹȈ埔מ壀מ坐מĄȈreintegrarďȈꚨポ문đ壤מ塰מ ĊȌꎠヲ꙼ポꜴヲ문ブ墸מ đȈ墔מ妀מ堀מĜȈtendránħȈꚨポ문ę妤מ夰מ ĢȌꎠヲ꙼ポꜴヲ문ブ奸מ ĩȈ奔מ娰מ壀מĴȈlaıȈꚨポ문Ĝ&#10;婔מ姠מ ļȌꎠヲ꙼ポꜴヲ문ブ娨מ ŃȈ娄מ嫰מ妀מŎȈconsideraciónŉȈꚨポ문Ī嬔מ媠מ ŔȌꎠヲ꙼ポꜴヲ문ブ嫨מ śȈ嫄מ宠מ娰מŦȈdeţȈꚨポ문ĭ寄מ子מ ŮȌꎠヲ꙼ポꜴヲ문ブ官מ ŵȈ孴מ屠מ嫰מŰȈingresosŻȈꚨポ문Ķ岄מ尐מ ƆȌꎠヲ꙼ポꜴヲ문ブ屘מ ƍȈ尴מ崐מ宠מƈȈdeƕȈꚨポ문Ĺ崴מ峀מ ƐȌꎠヲ꙼ポꜴヲ문ブ崈מ ƧȈ峤מ巐מ屠מƢȈderechoƭȈꚨポ문Ł巴מ嶀מ ƨȌꎠヲ꙼ポꜴヲ문ブ巈מ ƿȈ嶤מ庐מ崐מƺȈpúblicoǅȈꚨポ문ň庴מ幀מ ǀȌꎠヲ꙼ポꜴヲ문ブ庈מ ǗȈ幤מ彀מ巐מǒȈ,ǟȈꚨポ문Ŋ&#10;彤מ廰מ ǚȌꎠヲ꙼ポꜴヲ문ブ弸מ ǡȈ弔מ怀מ庐מǬȈresultandoǷȈꚨポ문ŕ怤מ徰מ ǲȌꎠヲ꙼ポꜴヲ문ブ忸מ ǹȈ忔מ悰מ彀מĄȈdeāȈꚨポ문Ř&#10;惔מ恠מ ČȌꎠヲ꙼ポꜴヲ문ブ您מ ēȈ悄מ慰מ怀מĞȈaplicaciónęȈꚨポ문ţ憔מ愠מ ĤȌꎠヲ꙼ポꜴヲ문ブ慨מ īȈ慄מ戠מ悰מĶȈparaĳȈꚨポ문Ũ扄מ懐מ ľȌꎠヲ꙼ポꜴヲ문ブ战מ ŅȈ懴מ拐מ慰מŀȈlaōȈꚨポ문ū拴מ技מ ňȌꎠヲ꙼ポꜴヲ문ブ拈מ şȈ护מ掐מ戠מŚȈcobranzaťȈꚨポ문Ŵ掴מ捀מ ŠȌꎠヲ꙼ポꜴヲ문ブ授מ ŷȈ捤מ摀מ拐מŲȈloſȈꚨポ문ŷ 摤מ揰מ źȌꎠヲ꙼ポꜴヲ문ブ搸מ ƁȈ搔מ攀מ掐מƌȈdispuestoƗȈꚨポ문Ɓ攤מ撰מ ƒȌꎠヲ꙼ポꜴヲ문ブ擸מ ƙȈ擔מ新מ摀מƤȈenơȈꚨポ문Ƅ旔מ敠מ ƬȌꎠヲ꙼ポꜴヲ문ブ斨מ ƳȈ斄מ晠מ攀מƾȈlaƻȈꚨポ문Ƈ暄מ昐מ ǆȌꎠヲ꙼ポꜴヲ문ブ晘מ ǍȈ昴מ朐מ新מǈȈLeyǕȈꚨポ문Ƌ朴מ曀מ ǐȌꎠヲ꙼ポꜴヲ문ブ月מ ǧȈ曤מ某מ晠מǢȈGeneralǭȈꚨポ문ƓꚄ׮枀מ ǨȌꎠヲ꙼ポꜴヲ문ブ柈מ ǿȈ枤מ桨מ朐מǺȈꚨポ문ơ梌מ栘מ ąȌꎠヲ꙼ポꜴヲ문ブ桠מ ČȈ格מ椘מ某מėȈ.ĔȈꚨポ문Ƣ椼מ棈מ ğȌꎠヲ꙼ポꜴヲ문ブ椐מ ĦȈ棬מ蚨!桨מġȈ&#10;ĮȈcumplimientoĩȈ.istosĴȈloıȈEnľȈde.ĻȈProcederáoņȈꚨポ문榼מ烐מŁȈꚨポ문ממŌȈꚨポ문楔מ焘מ ŗȌꎠヲ꙼ポꜴヲ문ブ櫐מ ŞȈ檬מ歰ממřȈꚨポ문מ欠מ ŤȌꎠヲ꙼ポꜴヲ문ブ歨מQR ūȈ歄מ氈מ櫘מcdefŶȈꚨポ문&#10;מ殸מ űȌꎠヲ꙼ポꜴヲ문ブ氀מ ŸȈ毜מ沠מ歰מ¯°±²ƃȈꚨポ문מ汐מ ƎȌꎠヲ꙼ポꜴヲ문ブ沘מ ƕȈ汴מ洸מ氈מƐȈꚨポ문 浜מ注מ ƛȌꎠヲ꙼ポꜴヲ문ブ洰מ°° ƢȈ洌מ淸מ沠מƭȈdiciembreƨȈꚨポ문מ涨מ ƳȌꎠヲ꙼ポꜴヲ문ブ淰מ@P ƺȈ淌מ源מ洸מǅȈꚨポ문溴מ湀מ ǀȌꎠヲ꙼ポꜴヲ문ブ溈מ`` ǗȈ湤מ潀מ淸מppp`ǒȈ2015`ǟȈꚨポ문#潤מ滰מ ǚȌꎠヲ꙼ポꜴヲ문ブ漸מ ǡȈ演מ濰מ源מǬȈ. losǩȈꚨポ문$瀔מ澠מ ǴȌꎠヲ꙼ポꜴヲ문ブ濨מón ǻȈ濄ממ潀מy puĆȈ&#10;ăȈreintegroĎȈ-ken ListquĉȈ&#10;y1cĖȈel1ēȈממ ĞȌꎠヲ꙼ポꜴヲ문ブ蚠!  ĥȌꎠヲ꙼ポꜴヲ문ブ煠מ ĬȈ焼מ爀מ蚨!ķȈꚨポ문槔מ熰מ ĲȌꎠヲ꙼ポꜴヲ문ブ燸מ ĹȈ燔מ犘מ煨מńȈꚨポ문榤מ版מ ŏȌꎠヲ꙼ポꜴヲ문ブ犐מ ŖȈ牬מ猰מ爀מőȈꚨポ문 ⩄ׯ狠מ ŜȌꎠヲ꙼ポꜴヲ문ブ猨מ ţȈ猄מ珈מ犘מŮȈꚨポ문!珬מ獸מ ũȌꎠヲ꙼ポꜴヲ문ブ珀מ ŰȈ玜מ瑸מ猰מŻȈenŸȈꚨポ문$璜מ琨מ ƃȌꎠヲ꙼ポꜴヲ문ブ瑰מ ƊȈ瑌מ用מ珈מƕȈelƒȈꚨポ문'界מ瓘מ ƝȌꎠヲ꙼ポꜴヲ문ブ甠מ ƤȈ瓼מ痘מ瑸מƯȈArtƬȈꚨポ문*痼מ疈מ ƷȌꎠヲ꙼ポꜴヲ문ブ痐מ ƾȈ疬מ皈מ用מƹȈ.ǆȈꚨポ문,皬מ瘸מ ǁȌꎠヲ꙼ポꜴヲ문ブ皀מ ǈȈ癜מ眸מ痘מǓȈ89ǐȈꚨポ문.睜מ盨מ ǛȌꎠヲ꙼ポꜴヲ문ブ眰מ ǢȈ県מ矨מ皈מǭȈ.ǪȈꚨポ문/砌מ瞘מ ǵȌꎠヲ꙼ポꜴヲ문ブ矠מ ǼȈ瞼מ碘מ眸מćȈ3ĄȈꚨポ문1碼מ硈מ ďȌꎠヲ꙼ポꜴヲ문ブ碐מ ĖȈ硬מ祈מ矨מđȈdeĞȈꚨポ문4祬מ磸מ ęȌꎠヲ꙼ポꜴヲ문ブ祀מto ĠȈ礜מ秸מ碘מ de īȈlaen ĨȈꚨポ문7稜מ禨מ ĳȌꎠヲ꙼ポꜴヲ문ブ称מci ĺȈ秌מ窨מ祈מ, y ŅȈLPAC8łȈꚨポ문;竌מ穘מ ōȌꎠヲ꙼ポꜴヲ문ブ窠מen ŔȈ穼מ筘מ秸מtivaşȈ,e coŜȈꚨポ문=筼מ笈מ ŧȌꎠヲ꙼ポꜴヲ문ブ筐מca ŮȈ第מ簈מ窨מl acũȈenconŶȈꚨポ문@簬מ箸מ űȌꎠヲ꙼ポꜴヲ문ブ簀מla ŸȈ篜מ糈מ筘מe elƃȈrelaciónputacƎȈꚨポ문I糬מ籸מ ƉȌꎠヲ꙼ポꜴヲ문ブ糀מur ƐȈ粜מ絸מ簈מdminƛȈconanƘȈꚨポ문M綜מ紨מ ƣȌꎠヲ꙼ポꜴヲ문ブ絰מad ƪȈ経מ縨מ糈מo deƵȈlos, ƲȈꚨポ문P繌מ緘מ ƽȌꎠヲ꙼ポꜴヲ문ブ縠מsi ǄȈ緼מ绨מ絸מ notǏȈestablecidoacǊȈꚨポ문\缌מ纘מ ǕȌꎠヲ꙼ポꜴヲ문ブ绠מ c ǜȈ纼מ羘מ縨מcursǧȈenimeǤȈꚨポ문_羼מ罈מ ǯȌꎠヲ꙼ポꜴヲ문ブ羐מ ǶȈ罬מ聈מ绨מǱȈlosǾȈꚨポ문c聬מ翸מ ǹȌꎠヲ꙼ポꜴヲ문ブ聀מ ĀȈ耜מ胸מ羘מċȈArtĈȈꚨポ문f脜מ肨מ ēȌꎠヲ꙼ポꜴヲ문ブ胰מ ĚȈ背מ膨מ聈מĥȈ.ĢȈꚨポ문h臌מ腘מ ĭȌꎠヲ꙼ポꜴヲ문ブ膠מ ĴȈ腼מ艘מ胸מĿȈ116ļȈꚨポ문l艼מ興מ ŇȌꎠヲ꙼ポꜴヲ문ブ艐מ ŎȈ般מ茈מ膨מŉȈyŖȈꚨポ문n茬מ芸מ őȌꎠヲ꙼ポꜴヲ문ブ茀מ ŘȈ苜מ莸מ艘מţȈ117ŠȈꚨポ문r菜מ荨מ ūȌꎠヲ꙼ポꜴヲ문ブ莰מ ŲȈ莌מ葨מ茈מŽȈdelźȈꚨポ문v蒌מ萘מ ƅȌꎠヲ꙼ポꜴヲ문ブ葠מ ƌȈ萼מ蔨מ莸מƗȈcitadoƒȈꚨポ문}蕌מ蓘מ ƝȌꎠヲ꙼ポꜴヲ문ブ蔠מ ƤȈ蓼מ藘מ葨מƯȈ&#10;textoƬȈꚨポ문藼מ薈מ ƷȌꎠヲ꙼ポꜴヲ문ブ藐מ ƾȈ薬מ蚈מ蔨מƹȈ&#10;legalǆȈꚨポ문蚬מ蘸מ ǁȌꎠヲ꙼ポꜴヲ문ブ蚀מ ǈȈ虜מ蜸מ藘מǓȈ,ǐȈꚨポ문蝜מ蛨מ ǛȌꎠヲ꙼ポꜴヲ문ブ蜰מ ǢȈ蜌מ蟨מ蚈מǭȈyǪȈꚨポ문蠌מ螘מ ǵȌꎠヲ꙼ポꜴヲ문ブ蟠מ ǼȈ螼מ袘מ蜸מćȈenĄȈꚨポ문袼מ衈מ ďȌꎠヲ꙼ポꜴヲ문ブ袐מ ĖȈ衬מ襈מ蟨מđȈelĞȈꚨポ문襬מ裸מ ęȌꎠヲ꙼ポꜴヲ문ブ襀מ ĠȈ褜מ觸מ袘מīȈArtĨȈꚨポ문訜מ覨מ ĳȌꎠヲ꙼ポꜴヲ문ブ觰מ ĺȈ觌מ誨מ襈מŅȈ.łȈꚨポ문諌מ詘מ ōȌꎠヲ꙼ポꜴヲ문ブ誠מ ŔȈ詼מ識מ觸מşȈ8ŜȈꚨポ문譼מ謈מ ŧȌꎠヲ꙼ポꜴヲ문ブ譐מ ŮȈ謬מ谈מ誨מũȈdeŶȈꚨポ문谬מ许מ űȌꎠヲ꙼ポꜴヲ문ブ谀מ ŸȈ诜מ貸מ識מƃȈlaƀȈꚨポ문賜מ豨מ ƋȌꎠヲ꙼ポꜴヲ문ブ貰מ ƒȈ貌מ赨מ谈מƝȈLeyƚȈꚨポ문£趌מ贘מ ƥȌꎠヲ꙼ポꜴヲ문ブ赠מ ƬȈ贼מ踘מ貸מƷȈ29ƴȈꚨポ문¥踼מ跈מ ƿȌꎠヲ꙼ポꜴヲ문ブ踐מ ǆȈ跬מ軈מ赨מǁȈ/ǎȈꚨポ문¦軬מ蹸מ ǉȌꎠヲ꙼ポꜴヲ문ブ軀מ ǐȈ躜מ轸מ踘מǛȈ1998ǘȈꚨポ문ª辜מ輨מ ǣȌꎠヲ꙼ポꜴヲ문ブ轰מ ǪȈ轌מ逨מ軈מǵȈ,ǲȈꚨポ문¬&#10;遌מ还מ ǽȌꎠヲ꙼ポꜴヲ문ブ造מ ĄȈ迼מ部מ轸מďȈReguladoraĊȈꚨポ문·鄌מ邘מ ĕȌꎠヲ꙼ポꜴヲ문ブ郠מ ĜȈ邼מ醘מ逨מħȈdeĤȈꚨポ문º醼מ酈מ įȌꎠヲ꙼ポꜴヲ문ブ醐מ ĶȈ酬מ鉈מ部מıȈlaľȈꚨポ문½鉬מ釸מ ĹȌꎠヲ꙼ポꜴヲ문ブ鉀מ ŀȈ鈜מ錈מ醘מŋȈJurisdicciónŖȈꚨポ문Ê錬מ銸מ őȌꎠヲ꙼ポꜴヲ문ブ錀מ ŘȈ鋜מ鏈מ鉈מţȈContenciosaŮȈꚨポ문Ö׭鍸מ ũȌꎠヲ꙼ポꜴヲ문ブ鏀מ ŰȈ鎜מ鑠מ錈מŻȈꚨポ문ä钄מ鐐מ ƆȌꎠヲ꙼ポꜴヲ문ブ鑘מ ƍȈ鐴מ锐מ鏈מƈȈ,ƕȈꚨポ문æ锴מ铀מ ƐȌꎠヲ꙼ポꜴヲ문ブ锈מ ƧȈ铤מ闀מ鑠מƢȈseƯȈꚨポ문é闤מ镰מ ƪȌꎠヲ꙼ポꜴヲ문ブ閸מ ƱȈ閔מ陰מ锐מƼȈhaceƹȈꚨポ문î隔מ阠מ ǄȌꎠヲ꙼ポꜴヲ문ブ陨מ ǋȈ附מ霰מ闀מǖȈconstarǑȈꚨポ문÷靔מ雠מ ǜȌꎠヲ꙼ポꜴヲ문ブ霨מ ǣȈ霄מ韠מ陰מǮȈqueǫȈꚨポ문û頄מ鞐מ ǶȌꎠヲ꙼ポꜴヲ문ブ韘מ ǽȈ鞴מ颠מ霰מǸȈcontraăȈꚨポ문Ă飄מ顐מ ĎȌꎠヲ꙼ポꜴヲ문ブ题מ ĕȈ顴מ饐מ韠מĐȈelĝȈꚨポ문ą饴מ餀מ ĘȌꎠヲ꙼ポꜴヲ문ブ饈מ įȈ餤מ騐מ颠מĪȈacuerdoĵȈꚨポ문č騴מ駀מ İȌꎠヲ꙼ポꜴヲ문ブ騈מ ŇȈ駤מ髀מ饐מłȈdeŏȈꚨポ문Đ&#10;髤מ驰מ ŊȌꎠヲ꙼ポꜴヲ문ブ骸מ őȈ骔מ鮀מ騐מŜȈaprobaciónŧȈꚨポ문ě鮤מ鬰מ ŢȌꎠヲ꙼ポꜴヲ문ブ魸מ ũȈ魔מ鰰מ髀מŴȈdeűȈꚨポ문Ğ鱔מ鯠מ żȌꎠヲ꙼ポꜴヲ문ブ鰨מ ƃȈ鰄מ鳠מ鮀מƎȈlaƋȈꚨポ문ġ鴄מ鲐מ ƖȌꎠヲ꙼ポꜴヲ문ブ鳘מ ƝȈ鲴מ鶠מ鰰מƘȈconvocatoriaƣȈꚨポ문Į鷄מ鵐מ ƮȌꎠヲ꙼ポꜴヲ문ブ鶘מ ƵȈ鵴מ鹐מ鳠מưȈyƽȈꚨポ문İ鹴מ鸀מ ƸȌꎠヲ꙼ポꜴヲ문ブ鹈מ ǏȈ鸤מ鼐מ鶠מǊȈcontraǕȈꚨポ문ķ鼴מ黀מ ǐȌꎠヲ꙼ポꜴヲ문ブ鼈מ ǧȈ黤מ鿀מ鹐מǢȈelǯȈꚨポ문ĺ鿤מ齰מ ǪȌꎠヲ꙼ポꜴヲ문ブ龸מ ǱȈ龔מꂀמ鼐מǼȈacuerdoćȈꚨポ문łꂤמꀰמ ĂȌꎠヲ꙼ポꜴヲ문ブꁸמ ĉȈꁔמꄰמ鿀מĔȈdeđȈꚨポ문Ņ ꅔמꃠמ ĜȌꎠヲ꙼ポꜴヲ문ブꄨמ ģȈꄄמꇰמꂀמĮȈconcesiónĩȈꚨポ문Ŏꈔמꆠמ ĴȌꎠヲ꙼ポꜴヲ문ブꇨמ ĻȈꇄמꊠמꄰמņȈ,ŃȈꚨポ문Őꋄמꉐמ ŎȌꎠヲ꙼ポꜴヲ문ブꊘמ ŕȈꉴמꍐמꇰמŐȈcabeŝȈꚨポ문ŕꍴמꌀמ ŘȌꎠヲ꙼ポꜴヲ문ブꍈמ ůȈꌤמꐐמꊠמŪȈrecursoŵȈꚨポ문ŝꐴמꏀמ ŰȌꎠヲ꙼ポꜴヲ문ブꐈמ ƇȈꏤמꓐמꍐמƂȈpotestativoƍȈꚨポ문ũꓴמꒀמ ƈȌꎠヲ꙼ポꜴヲ문ブ꓈מ ƟȈ꒤מꖀמꐐמƚȈdeƧȈꚨポ문Ŭ&#10;ꖤמꔰמ ƢȌꎠヲ꙼ポꜴヲ문ブꕸמ ƩȈꕔמꙀמꓐמƴȈreposiciónƿȈꚨポ문ŷꙤמꗰמ ƺȌꎠヲ꙼ポꜴヲ문ブ꘸מ ǁȈꘔמ꛰מꖀמǌȈenǉȈꚨポ문ź꜔מꚠמ ǔȌꎠヲ꙼ポꜴヲ문ブꛨמ ǛȈꛄמꞠמꙀמǦȈelǣȈꚨポ문ŽꟄמꝐמ ǮȌꎠヲ꙼ポꜴヲ문ブꞘמ ǵȈꝴמꡐמ꛰מǰȈ&#10;plazoǽȈꚨポ문ƃ꡴מꠀמ ǸȌꎠヲ꙼ポꜴヲ문ブꡈמ ďȈꠤמ꤀מꞠמĊȈdeėȈꚨポ문Ɔꤤמꢰמ ĒȌꎠヲ꙼ポꜴヲ문ブ꣸מ ęȈ꣔מꦰמꡐמĤȈunġȈꚨポ문Ɖ꧔מꥠמ ĬȌꎠヲ꙼ポꜴヲ문ブꦨמ ĳȈꦄמꩠמ꤀מľȈmesĻȈꚨポ문ƍꪄמꨐמ ņȌꎠヲ꙼ポꜴヲ문ブ꩘מ ōȈꨴמ꬐מꦰמňȈanteŕȈꚨポ문ƒꬴמꫀמ ŐȌꎠヲ꙼ポꜴヲ문ブ꬈מ ŧȈꫤמꯀמꩠמŢȈelůȈꚨポ문ƕꯤמꭰמ ŪȌꎠヲ꙼ポꜴヲ문ブꮸמ űȈꮔמ거מ꬐מżȈ&#10;PlenoŹȈꚨポ문ƛ겔מ갠מ ƄȌꎠヲ꙼ポꜴヲ문ブ걨מ ƋȈ걄מ괠מꯀמƖȈdeƓȈꚨポ문ƞ굄מ곐מ ƞȌꎠヲ꙼ポꜴヲ문ブ괘מ ƥȈ곴מ귐מ거מƠȈlaƭȈꚨポ문ơ&#10;귴מ궀מ ƨȌꎠヲ꙼ポꜴヲ문ブ귈מ ƿȈ궤מ꺐מ괠מƺȈDiputaciónǅȈꚨポ문Ƭ&#10;꺴מ김מ ǀȌꎠヲ꙼ポꜴヲ문ブ꺈מ ǗȈ깤מ꽐מ귐מǒȈProvincialǝȈꚨポ문Ʒ꽴מ꼀מ ǘȌꎠヲ꙼ポꜴヲ문ブ꽈מ ǯȈ꼤מ뀀מ꺐מǪȈdeǷȈꚨポ문ƺ&#10;뀤"/>
        </w:smartTagPr>
        <w:r w:rsidRPr="00AC79C2">
          <w:rPr>
            <w:rFonts w:ascii="Arial Narrow" w:hAnsi="Arial Narrow" w:cs="Arial"/>
            <w:bCs/>
          </w:rPr>
          <w:t>la Diputación</w:t>
        </w:r>
      </w:smartTag>
      <w:r w:rsidRPr="00AC79C2">
        <w:rPr>
          <w:rFonts w:ascii="Arial Narrow" w:hAnsi="Arial Narrow" w:cs="Arial"/>
          <w:bCs/>
        </w:rPr>
        <w:t xml:space="preserve"> de Valladolid la obtención de otras subvenciones anteriores a la concesión que financien las actividades subvencionadas por estas bases y su compatibilidad con la presente subvención.</w:t>
      </w:r>
    </w:p>
    <w:p w:rsidR="004B0275" w:rsidRPr="00AC79C2" w:rsidRDefault="004B0275" w:rsidP="004B0275">
      <w:pPr>
        <w:pStyle w:val="Textoindependiente21"/>
        <w:numPr>
          <w:ilvl w:val="0"/>
          <w:numId w:val="3"/>
        </w:numPr>
        <w:tabs>
          <w:tab w:val="left" w:pos="360"/>
        </w:tabs>
        <w:spacing w:after="0" w:line="240" w:lineRule="auto"/>
        <w:jc w:val="both"/>
        <w:rPr>
          <w:rFonts w:ascii="Arial Narrow" w:hAnsi="Arial Narrow" w:cs="Arial"/>
          <w:i/>
        </w:rPr>
      </w:pPr>
      <w:r w:rsidRPr="00AC79C2">
        <w:rPr>
          <w:rFonts w:ascii="Arial Narrow" w:hAnsi="Arial Narrow" w:cs="Arial"/>
          <w:bCs/>
        </w:rPr>
        <w:t xml:space="preserve">Hacer constar el patrocinio de </w:t>
      </w:r>
      <w:smartTag w:uri="urn:schemas-microsoft-com:office:smarttags" w:element="PersonName">
        <w:smartTagPr>
          <w:attr w:name="ProductID" w:val="la Diputaci￳n"/>
        </w:smartTagPr>
        <w:r w:rsidRPr="00AC79C2">
          <w:rPr>
            <w:rFonts w:ascii="Arial Narrow" w:hAnsi="Arial Narrow" w:cs="Arial"/>
            <w:bCs/>
          </w:rPr>
          <w:t>la Diputación</w:t>
        </w:r>
      </w:smartTag>
      <w:r w:rsidRPr="00AC79C2">
        <w:rPr>
          <w:rFonts w:ascii="Arial Narrow" w:hAnsi="Arial Narrow" w:cs="Arial"/>
          <w:bCs/>
        </w:rPr>
        <w:t xml:space="preserve"> de Valladolid en todos los medios utilizados para la divulgación de las actividades subvencionadas.</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b/>
        </w:rPr>
        <w:t>Decimocuarta. Justificación.</w:t>
      </w:r>
      <w:r w:rsidRPr="00AC79C2">
        <w:rPr>
          <w:rFonts w:ascii="Arial Narrow" w:hAnsi="Arial Narrow" w:cs="Arial"/>
        </w:rPr>
        <w:t xml:space="preserve"> </w:t>
      </w:r>
    </w:p>
    <w:p w:rsidR="004B0275" w:rsidRPr="00AC79C2" w:rsidRDefault="004B0275" w:rsidP="004B0275">
      <w:pPr>
        <w:jc w:val="both"/>
        <w:rPr>
          <w:rFonts w:ascii="Arial Narrow" w:hAnsi="Arial Narrow" w:cs="Arial"/>
          <w:u w:val="single"/>
        </w:rPr>
      </w:pPr>
      <w:r w:rsidRPr="00AC79C2">
        <w:rPr>
          <w:rFonts w:ascii="Arial Narrow" w:hAnsi="Arial Narrow" w:cs="Arial"/>
        </w:rPr>
        <w:t>Los Ayuntamientos deberán justificar documentalmente la realización de la actividad subvencionada, a través de un modelo de</w:t>
      </w:r>
      <w:r w:rsidRPr="00AC79C2">
        <w:rPr>
          <w:rFonts w:ascii="Arial Narrow" w:hAnsi="Arial Narrow" w:cs="Arial"/>
          <w:b/>
        </w:rPr>
        <w:t xml:space="preserve"> </w:t>
      </w:r>
      <w:r w:rsidRPr="00AC79C2">
        <w:rPr>
          <w:rFonts w:ascii="Arial Narrow" w:hAnsi="Arial Narrow" w:cs="Arial"/>
          <w:u w:val="single"/>
        </w:rPr>
        <w:t>CUENTA JUSTIFICATIVA SIMPLIFICADA</w:t>
      </w:r>
      <w:r w:rsidRPr="00AC79C2">
        <w:rPr>
          <w:rFonts w:ascii="Arial Narrow" w:hAnsi="Arial Narrow" w:cs="Arial"/>
        </w:rPr>
        <w:t xml:space="preserve"> a la que se refiere el Art. 75 del RGS aprobado por el Real Decreto Legislativo887/2006, de 21 de julio, según modelo que se acompaña </w:t>
      </w:r>
      <w:r w:rsidRPr="00AC79C2">
        <w:rPr>
          <w:rFonts w:ascii="Arial Narrow" w:hAnsi="Arial Narrow" w:cs="Arial"/>
          <w:u w:val="single"/>
        </w:rPr>
        <w:t>como Anexo III, que deberá estar firmada en todas y cada una de sus hojas.</w:t>
      </w:r>
    </w:p>
    <w:p w:rsidR="004B0275" w:rsidRPr="00AC79C2" w:rsidRDefault="004B0275" w:rsidP="004B0275">
      <w:pPr>
        <w:jc w:val="both"/>
        <w:rPr>
          <w:rFonts w:ascii="Arial Narrow" w:hAnsi="Arial Narrow" w:cs="Arial"/>
        </w:rPr>
      </w:pPr>
    </w:p>
    <w:p w:rsidR="004B0275" w:rsidRPr="00AC79C2" w:rsidRDefault="004B0275" w:rsidP="004B0275">
      <w:pPr>
        <w:jc w:val="both"/>
        <w:rPr>
          <w:rFonts w:ascii="Arial Narrow" w:hAnsi="Arial Narrow"/>
          <w:u w:val="single"/>
        </w:rPr>
      </w:pPr>
      <w:r w:rsidRPr="00AC79C2">
        <w:rPr>
          <w:rFonts w:ascii="Arial Narrow" w:hAnsi="Arial Narrow" w:cs="Arial"/>
        </w:rPr>
        <w:t xml:space="preserve">En relación a la presentación de </w:t>
      </w:r>
      <w:smartTag w:uri="urn:schemas-microsoft-com:office:smarttags" w:element="PersonName">
        <w:smartTagPr>
          <w:attr w:name="ProductID" w:val="la Memoria"/>
        </w:smartTagPr>
        <w:r w:rsidRPr="00AC79C2">
          <w:rPr>
            <w:rFonts w:ascii="Arial Narrow" w:hAnsi="Arial Narrow" w:cs="Arial"/>
          </w:rPr>
          <w:t>la Memoria</w:t>
        </w:r>
      </w:smartTag>
      <w:r w:rsidRPr="00AC79C2">
        <w:rPr>
          <w:rFonts w:ascii="Arial Narrow" w:hAnsi="Arial Narrow" w:cs="Arial"/>
        </w:rPr>
        <w:t xml:space="preserve"> de Actuación mencionada en el Anexo III, podrá presentarse en documento único independiente, y deberá de estar firmada por el alcalde. </w:t>
      </w:r>
      <w:r w:rsidRPr="00AC79C2">
        <w:rPr>
          <w:rFonts w:ascii="Arial Narrow" w:hAnsi="Arial Narrow"/>
        </w:rPr>
        <w:t xml:space="preserve">La presentación de los documentos justificativos a que se refiere el apartado anterior se realizará en el Registro General de </w:t>
      </w:r>
      <w:smartTag w:uri="urn:schemas-microsoft-com:office:smarttags" w:element="PersonName">
        <w:smartTagPr>
          <w:attr w:name="ProductID" w:val="la Diputaci￳n"/>
        </w:smartTagPr>
        <w:r w:rsidRPr="00AC79C2">
          <w:rPr>
            <w:rFonts w:ascii="Arial Narrow" w:hAnsi="Arial Narrow"/>
          </w:rPr>
          <w:t>la Diputación</w:t>
        </w:r>
      </w:smartTag>
      <w:r w:rsidRPr="00AC79C2">
        <w:rPr>
          <w:rFonts w:ascii="Arial Narrow" w:hAnsi="Arial Narrow"/>
        </w:rPr>
        <w:t xml:space="preserve">, sito en el Palacio de Pimentel, C/ Angustias, n º 44, de Valladolid, en un plazo máximo que finalizará </w:t>
      </w:r>
      <w:r w:rsidRPr="00AC79C2">
        <w:rPr>
          <w:rFonts w:ascii="Arial Narrow" w:hAnsi="Arial Narrow"/>
          <w:u w:val="single"/>
        </w:rPr>
        <w:t xml:space="preserve">el 31 de marzo de 2020. </w:t>
      </w:r>
    </w:p>
    <w:p w:rsidR="004B0275" w:rsidRPr="00AC79C2" w:rsidRDefault="004B0275" w:rsidP="004B0275">
      <w:pPr>
        <w:jc w:val="both"/>
        <w:rPr>
          <w:rFonts w:ascii="Arial Narrow" w:hAnsi="Arial Narrow"/>
        </w:rPr>
      </w:pPr>
    </w:p>
    <w:p w:rsidR="004B0275" w:rsidRPr="00AC79C2" w:rsidRDefault="004B0275" w:rsidP="004B0275">
      <w:pPr>
        <w:jc w:val="both"/>
        <w:rPr>
          <w:rFonts w:ascii="Arial Narrow" w:hAnsi="Arial Narrow"/>
        </w:rPr>
      </w:pPr>
      <w:r w:rsidRPr="00AC79C2">
        <w:rPr>
          <w:rFonts w:ascii="Arial Narrow" w:hAnsi="Arial Narrow"/>
        </w:rPr>
        <w:t xml:space="preserve">No obstante, por medio de escrito acreditativo de las circunstancias concurrentes, suscrito por el presidente de </w:t>
      </w:r>
      <w:smartTag w:uri="urn:schemas-microsoft-com:office:smarttags" w:element="PersonName">
        <w:smartTagPr>
          <w:attr w:name="ProductID" w:val="la Entidad"/>
        </w:smartTagPr>
        <w:r w:rsidRPr="00AC79C2">
          <w:rPr>
            <w:rFonts w:ascii="Arial Narrow" w:hAnsi="Arial Narrow"/>
          </w:rPr>
          <w:t>la Entidad</w:t>
        </w:r>
      </w:smartTag>
      <w:r w:rsidRPr="00AC79C2">
        <w:rPr>
          <w:rFonts w:ascii="Arial Narrow" w:hAnsi="Arial Narrow"/>
        </w:rPr>
        <w:t xml:space="preserve">, se podrá solicitar una ampliación del plazo de justificación que no excederá de 3 meses. A través de Decreto de </w:t>
      </w:r>
      <w:smartTag w:uri="urn:schemas-microsoft-com:office:smarttags" w:element="PersonName">
        <w:smartTagPr>
          <w:attr w:name="ProductID" w:val="la Presidencia"/>
        </w:smartTagPr>
        <w:r w:rsidRPr="00AC79C2">
          <w:rPr>
            <w:rFonts w:ascii="Arial Narrow" w:hAnsi="Arial Narrow"/>
          </w:rPr>
          <w:t>la Presidencia</w:t>
        </w:r>
      </w:smartTag>
      <w:r w:rsidRPr="00AC79C2">
        <w:rPr>
          <w:rFonts w:ascii="Arial Narrow" w:hAnsi="Arial Narrow"/>
        </w:rPr>
        <w:t xml:space="preserve"> podrá concederse la ampliación solicitada siempre que las circunstancias alegadas lo aconsejen y la petición se realice antes del vencimiento del plazo al que se refiere el apartado anterior. </w:t>
      </w:r>
    </w:p>
    <w:p w:rsidR="004B0275" w:rsidRPr="00AC79C2" w:rsidRDefault="004B0275" w:rsidP="004B0275">
      <w:pPr>
        <w:jc w:val="both"/>
        <w:rPr>
          <w:rFonts w:ascii="Arial Narrow" w:hAnsi="Arial Narrow"/>
        </w:rPr>
      </w:pPr>
    </w:p>
    <w:p w:rsidR="004B0275" w:rsidRPr="00AC79C2" w:rsidRDefault="004B0275" w:rsidP="004B0275">
      <w:pPr>
        <w:jc w:val="both"/>
        <w:rPr>
          <w:rFonts w:ascii="Arial Narrow" w:hAnsi="Arial Narrow" w:cs="Arial"/>
        </w:rPr>
      </w:pPr>
      <w:r w:rsidRPr="00AC79C2">
        <w:rPr>
          <w:rFonts w:ascii="Arial Narrow" w:hAnsi="Arial Narrow" w:cs="Arial"/>
        </w:rPr>
        <w:t>Si no se justificasen total o parcialmente los gastos relativos al desarrollo de la actividad subvencionad, se incoará el oportuno expediente de reintegro, de conformidad con lo establecido en la Base Decimoséptima de la convocatoria, que podrá hacerse efectivo, en su caso, por vía de compensación.</w:t>
      </w:r>
    </w:p>
    <w:p w:rsidR="004B0275" w:rsidRPr="00AC79C2" w:rsidRDefault="004B0275" w:rsidP="004B0275">
      <w:pPr>
        <w:pStyle w:val="Textoindependiente"/>
        <w:jc w:val="both"/>
        <w:rPr>
          <w:rFonts w:ascii="Arial Narrow" w:hAnsi="Arial Narrow" w:cs="Arial"/>
        </w:rPr>
      </w:pP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El Servicio de Hacienda y Economía requerirá, a efectos del cumplimiento del artículo 75.3 del R.D. 887/2006, copia compulsada de las facturas justificativas del gasto y justificantes del pago a un número de Ayuntamiento equivalente al 5% de los solicitantes, que se determinarán por orden alfabético a partir de la letra que se establezca por insaculación. Los Ayuntamientos que hayan de ser objeto de este muestreo, serán notificados con antelación suficiente a efectos de cumplimiento del plazo general de justificación.</w:t>
      </w:r>
    </w:p>
    <w:p w:rsidR="004B0275" w:rsidRPr="00AC79C2" w:rsidRDefault="004B0275" w:rsidP="004B0275">
      <w:pPr>
        <w:pStyle w:val="Textoindependiente"/>
        <w:rPr>
          <w:rFonts w:ascii="Arial Narrow" w:hAnsi="Arial Narrow" w:cs="Arial"/>
          <w:b/>
        </w:rPr>
      </w:pPr>
      <w:r w:rsidRPr="00AC79C2">
        <w:rPr>
          <w:rFonts w:ascii="Arial Narrow" w:hAnsi="Arial Narrow" w:cs="Arial"/>
          <w:b/>
        </w:rPr>
        <w:t>Decimoquinta. - Revisión de actos.</w:t>
      </w:r>
    </w:p>
    <w:p w:rsidR="004B0275" w:rsidRPr="00AC79C2" w:rsidRDefault="004B0275" w:rsidP="004B0275">
      <w:pPr>
        <w:pStyle w:val="Textoindependiente"/>
        <w:jc w:val="both"/>
        <w:rPr>
          <w:rFonts w:ascii="Arial Narrow" w:hAnsi="Arial Narrow" w:cs="Arial"/>
        </w:rPr>
      </w:pPr>
      <w:r w:rsidRPr="00AC79C2">
        <w:rPr>
          <w:rFonts w:ascii="Arial Narrow" w:hAnsi="Arial Narrow" w:cs="Arial"/>
        </w:rPr>
        <w:t>En materia de revisión de actos se estará a lo dispuesto en el Art. 36 de la LGS.</w:t>
      </w:r>
    </w:p>
    <w:p w:rsidR="004B0275" w:rsidRPr="00AC79C2" w:rsidRDefault="004B0275" w:rsidP="004B0275">
      <w:pPr>
        <w:pStyle w:val="Textoindependiente21"/>
        <w:spacing w:line="240" w:lineRule="auto"/>
        <w:rPr>
          <w:rFonts w:ascii="Arial Narrow" w:hAnsi="Arial Narrow" w:cs="Arial"/>
          <w:b/>
        </w:rPr>
      </w:pPr>
      <w:r w:rsidRPr="00AC79C2">
        <w:rPr>
          <w:rFonts w:ascii="Arial Narrow" w:hAnsi="Arial Narrow" w:cs="Arial"/>
          <w:b/>
        </w:rPr>
        <w:t>Decimosexta. - Control financiero.</w:t>
      </w:r>
    </w:p>
    <w:p w:rsidR="004B0275" w:rsidRPr="00AC79C2" w:rsidRDefault="004B0275" w:rsidP="004B0275">
      <w:pPr>
        <w:pStyle w:val="Textoindependiente21"/>
        <w:spacing w:line="240" w:lineRule="auto"/>
        <w:jc w:val="both"/>
        <w:rPr>
          <w:rFonts w:ascii="Arial Narrow" w:hAnsi="Arial Narrow" w:cs="Arial"/>
        </w:rPr>
      </w:pPr>
      <w:r w:rsidRPr="00AC79C2">
        <w:rPr>
          <w:rFonts w:ascii="Arial Narrow" w:hAnsi="Arial Narrow" w:cs="Arial"/>
        </w:rPr>
        <w:t>En cuanto al control financiero, su objeto, extensión y procedimiento para llevarlo a efecto, se estará a lo dispuesto en el Art. 44 y siguiente de la LGS.</w:t>
      </w:r>
    </w:p>
    <w:p w:rsidR="004B0275" w:rsidRPr="00AC79C2" w:rsidRDefault="004B0275" w:rsidP="004B0275">
      <w:pPr>
        <w:pStyle w:val="Textoindependiente21"/>
        <w:rPr>
          <w:rFonts w:ascii="Arial Narrow" w:hAnsi="Arial Narrow" w:cs="Arial"/>
          <w:b/>
        </w:rPr>
      </w:pPr>
      <w:r w:rsidRPr="00AC79C2">
        <w:rPr>
          <w:rFonts w:ascii="Arial Narrow" w:hAnsi="Arial Narrow" w:cs="Arial"/>
          <w:b/>
        </w:rPr>
        <w:t>Decimoséptima. - Reintegro.</w:t>
      </w:r>
    </w:p>
    <w:p w:rsidR="004B0275" w:rsidRPr="00AC79C2" w:rsidRDefault="004B0275" w:rsidP="004B0275">
      <w:pPr>
        <w:pStyle w:val="Textoindependiente21"/>
        <w:spacing w:line="240" w:lineRule="auto"/>
        <w:jc w:val="both"/>
        <w:rPr>
          <w:rFonts w:ascii="Arial Narrow" w:hAnsi="Arial Narrow"/>
        </w:rPr>
      </w:pPr>
      <w:r w:rsidRPr="00AC79C2">
        <w:rPr>
          <w:rFonts w:ascii="Arial Narrow" w:hAnsi="Arial Narrow"/>
        </w:rPr>
        <w:t xml:space="preserve">Procederá el reintegro de las cantidades percibidas y la exigencia del interés de demora desde el momento del pago de la subvención hasta la fecha en que se acuerde la procedencia del reintegro en los casos previstos en el Art. 37.1 de </w:t>
      </w:r>
      <w:smartTag w:uri="urn:schemas-microsoft-com:office:smarttags" w:element="PersonName">
        <w:smartTagPr>
          <w:attr w:name="ProductID" w:val="la LGS. Las"/>
        </w:smartTagPr>
        <w:r w:rsidRPr="00AC79C2">
          <w:rPr>
            <w:rFonts w:ascii="Arial Narrow" w:hAnsi="Arial Narrow"/>
          </w:rPr>
          <w:t>la LGS. Las</w:t>
        </w:r>
      </w:smartTag>
      <w:r w:rsidRPr="00AC79C2">
        <w:rPr>
          <w:rFonts w:ascii="Arial Narrow" w:hAnsi="Arial Narrow"/>
        </w:rPr>
        <w:t xml:space="preserve"> cantidades a reintegrar tendrán la consideración de ingresos de derecho público, resultando de aplicación para la cobranza lo dispuesto en </w:t>
      </w:r>
      <w:smartTag w:uri="urn:schemas-microsoft-com:office:smarttags" w:element="PersonName">
        <w:smartTagPr>
          <w:attr w:name="ProductID" w:val="la Ley General"/>
        </w:smartTagPr>
        <w:r w:rsidRPr="00AC79C2">
          <w:rPr>
            <w:rFonts w:ascii="Arial Narrow" w:hAnsi="Arial Narrow"/>
          </w:rPr>
          <w:t>la Ley General</w:t>
        </w:r>
      </w:smartTag>
      <w:r w:rsidRPr="00AC79C2">
        <w:rPr>
          <w:rFonts w:ascii="Arial Narrow" w:hAnsi="Arial Narrow"/>
        </w:rPr>
        <w:t xml:space="preserve"> Presupuestaria. El interés de demora aplicable será el del interés legal del dinero incrementado en un 25%, salvo que la ley de Presupuestos Generales del Estado establezca otro diferente. La obligación de reintegro será independiente de las sanciones que, en su caso, resulten exigibles.</w:t>
      </w:r>
    </w:p>
    <w:p w:rsidR="004B0275" w:rsidRPr="00AC79C2" w:rsidRDefault="004B0275" w:rsidP="004B0275">
      <w:pPr>
        <w:pStyle w:val="Textoindependiente21"/>
        <w:spacing w:line="240" w:lineRule="auto"/>
        <w:jc w:val="both"/>
        <w:rPr>
          <w:rFonts w:ascii="Arial Narrow" w:hAnsi="Arial Narrow"/>
        </w:rPr>
      </w:pPr>
      <w:r w:rsidRPr="00AC79C2">
        <w:rPr>
          <w:rFonts w:ascii="Arial Narrow" w:hAnsi="Arial Narrow"/>
        </w:rPr>
        <w:t xml:space="preserve"> El procedimiento de reintegro se regirá por lo dispuesto por las disposiciones contenidas en el Titulo VI de </w:t>
      </w:r>
      <w:smartTag w:uri="urn:schemas-microsoft-com:office:smarttags" w:element="PersonName">
        <w:smartTagPr>
          <w:attr w:name="ProductID" w:val="la LPAC"/>
        </w:smartTagPr>
        <w:r w:rsidRPr="00AC79C2">
          <w:rPr>
            <w:rFonts w:ascii="Arial Narrow" w:hAnsi="Arial Narrow"/>
          </w:rPr>
          <w:t>la LPAC</w:t>
        </w:r>
      </w:smartTag>
      <w:r w:rsidRPr="00AC79C2">
        <w:rPr>
          <w:rFonts w:ascii="Arial Narrow" w:hAnsi="Arial Narrow"/>
        </w:rPr>
        <w:t xml:space="preserve">, con las especialidades previstas en el Art. 42 de </w:t>
      </w:r>
      <w:smartTag w:uri="urn:schemas-microsoft-com:office:smarttags" w:element="PersonName">
        <w:smartTagPr>
          <w:attr w:name="ProductID" w:val="la LGS."/>
        </w:smartTagPr>
        <w:r w:rsidRPr="00AC79C2">
          <w:rPr>
            <w:rFonts w:ascii="Arial Narrow" w:hAnsi="Arial Narrow"/>
          </w:rPr>
          <w:t>la LGS.</w:t>
        </w:r>
      </w:smartTag>
    </w:p>
    <w:p w:rsidR="004B0275" w:rsidRPr="00AC79C2" w:rsidRDefault="004B0275" w:rsidP="004B0275">
      <w:pPr>
        <w:pStyle w:val="Textoindependiente21"/>
        <w:spacing w:line="240" w:lineRule="auto"/>
        <w:rPr>
          <w:rFonts w:ascii="Arial Narrow" w:hAnsi="Arial Narrow" w:cs="Arial"/>
          <w:b/>
        </w:rPr>
      </w:pPr>
      <w:r w:rsidRPr="00AC79C2">
        <w:rPr>
          <w:rFonts w:ascii="Arial Narrow" w:hAnsi="Arial Narrow" w:cs="Arial"/>
          <w:b/>
        </w:rPr>
        <w:t>Decimoctava. - Infracciones y sanciones.</w:t>
      </w:r>
    </w:p>
    <w:p w:rsidR="004B0275" w:rsidRPr="00AC79C2" w:rsidRDefault="004B0275" w:rsidP="004B0275">
      <w:pPr>
        <w:pStyle w:val="Textoindependiente21"/>
        <w:spacing w:line="240" w:lineRule="auto"/>
        <w:jc w:val="both"/>
        <w:rPr>
          <w:rFonts w:ascii="Arial Narrow" w:hAnsi="Arial Narrow" w:cs="Arial"/>
        </w:rPr>
      </w:pPr>
      <w:r w:rsidRPr="00AC79C2">
        <w:rPr>
          <w:rFonts w:ascii="Arial Narrow" w:hAnsi="Arial Narrow" w:cs="Arial"/>
        </w:rPr>
        <w:t xml:space="preserve">Constituyen infracciones administrativas en materia de subvenciones las acciones u omisiones tipificadas en </w:t>
      </w:r>
      <w:smartTag w:uri="urn:schemas-microsoft-com:office:smarttags" w:element="PersonName">
        <w:smartTagPr>
          <w:attr w:name="ProductID" w:val="la LGS"/>
        </w:smartTagPr>
        <w:r w:rsidRPr="00AC79C2">
          <w:rPr>
            <w:rFonts w:ascii="Arial Narrow" w:hAnsi="Arial Narrow" w:cs="Arial"/>
          </w:rPr>
          <w:t>la LGS</w:t>
        </w:r>
      </w:smartTag>
      <w:r w:rsidRPr="00AC79C2">
        <w:rPr>
          <w:rFonts w:ascii="Arial Narrow" w:hAnsi="Arial Narrow" w:cs="Arial"/>
        </w:rPr>
        <w:t xml:space="preserve">, y serán sancionables aún a título de simple negligencia. 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el Título IV de </w:t>
      </w:r>
      <w:smartTag w:uri="urn:schemas-microsoft-com:office:smarttags" w:element="PersonName">
        <w:smartTagPr>
          <w:attr w:name="ProductID" w:val="la LGS."/>
        </w:smartTagPr>
        <w:r w:rsidRPr="00AC79C2">
          <w:rPr>
            <w:rFonts w:ascii="Arial Narrow" w:hAnsi="Arial Narrow" w:cs="Arial"/>
          </w:rPr>
          <w:t>la LGS.</w:t>
        </w:r>
      </w:smartTag>
    </w:p>
    <w:p w:rsidR="004B0275" w:rsidRPr="00AC79C2" w:rsidRDefault="004B0275" w:rsidP="004B0275">
      <w:pPr>
        <w:pStyle w:val="Ttulo7"/>
        <w:tabs>
          <w:tab w:val="left" w:pos="0"/>
        </w:tabs>
        <w:rPr>
          <w:rFonts w:ascii="Arial Narrow" w:hAnsi="Arial Narrow" w:cs="Arial"/>
          <w:b/>
        </w:rPr>
      </w:pPr>
      <w:r w:rsidRPr="00AC79C2">
        <w:rPr>
          <w:rFonts w:ascii="Arial Narrow" w:hAnsi="Arial Narrow" w:cs="Arial"/>
          <w:b/>
        </w:rPr>
        <w:t>Decimonovena. - Publicidad.</w:t>
      </w:r>
    </w:p>
    <w:p w:rsidR="004B0275" w:rsidRPr="00AC79C2" w:rsidRDefault="004B0275" w:rsidP="004B0275">
      <w:pPr>
        <w:autoSpaceDE w:val="0"/>
        <w:autoSpaceDN w:val="0"/>
        <w:adjustRightInd w:val="0"/>
        <w:jc w:val="both"/>
        <w:rPr>
          <w:rFonts w:ascii="Arial Narrow" w:hAnsi="Arial Narrow"/>
          <w:lang w:eastAsia="en-US"/>
        </w:rPr>
      </w:pPr>
      <w:r w:rsidRPr="00AC79C2">
        <w:rPr>
          <w:rFonts w:ascii="Arial Narrow" w:hAnsi="Arial Narrow"/>
          <w:lang w:eastAsia="en-US"/>
        </w:rPr>
        <w:t xml:space="preserve">La presente convocatoria, así como las subvenciones que se concedan con ocasión de la misma, se publicarán en el Boletín Oficial de la provincia, en la página WEB de </w:t>
      </w:r>
      <w:smartTag w:uri="urn:schemas-microsoft-com:office:smarttags" w:element="PersonName">
        <w:smartTagPr>
          <w:attr w:name="ProductID" w:val="la BDNS"/>
        </w:smartTagPr>
        <w:r w:rsidRPr="00AC79C2">
          <w:rPr>
            <w:rFonts w:ascii="Arial Narrow" w:hAnsi="Arial Narrow"/>
            <w:lang w:eastAsia="en-US"/>
          </w:rPr>
          <w:t>la BDNS</w:t>
        </w:r>
      </w:smartTag>
      <w:r w:rsidRPr="00AC79C2">
        <w:rPr>
          <w:rFonts w:ascii="Arial Narrow" w:hAnsi="Arial Narrow"/>
          <w:lang w:eastAsia="en-US"/>
        </w:rPr>
        <w:t xml:space="preserve"> en los términos previstos en el 18 de </w:t>
      </w:r>
      <w:smartTag w:uri="urn:schemas-microsoft-com:office:smarttags" w:element="PersonName">
        <w:smartTagPr>
          <w:attr w:name="ProductID" w:val="la LGS"/>
        </w:smartTagPr>
        <w:r w:rsidRPr="00AC79C2">
          <w:rPr>
            <w:rFonts w:ascii="Arial Narrow" w:hAnsi="Arial Narrow"/>
            <w:lang w:eastAsia="en-US"/>
          </w:rPr>
          <w:t>la LGS</w:t>
        </w:r>
      </w:smartTag>
      <w:r w:rsidRPr="00AC79C2">
        <w:rPr>
          <w:rFonts w:ascii="Arial Narrow" w:hAnsi="Arial Narrow"/>
          <w:lang w:eastAsia="en-US"/>
        </w:rPr>
        <w:t xml:space="preserve"> y a través de la página WEB de </w:t>
      </w:r>
      <w:smartTag w:uri="urn:schemas-microsoft-com:office:smarttags" w:element="PersonName">
        <w:smartTagPr>
          <w:attr w:name="ProductID" w:val="la Diputaci￳n Provincial."/>
        </w:smartTagPr>
        <w:r w:rsidRPr="00AC79C2">
          <w:rPr>
            <w:rFonts w:ascii="Arial Narrow" w:hAnsi="Arial Narrow"/>
            <w:lang w:eastAsia="en-US"/>
          </w:rPr>
          <w:t>la Diputación Provincial.</w:t>
        </w:r>
      </w:smartTag>
    </w:p>
    <w:p w:rsidR="004B0275" w:rsidRPr="00AC79C2" w:rsidRDefault="004B0275" w:rsidP="004B0275">
      <w:pPr>
        <w:pStyle w:val="Textoindependiente21"/>
        <w:spacing w:line="240" w:lineRule="auto"/>
        <w:jc w:val="both"/>
        <w:rPr>
          <w:rFonts w:ascii="Arial Narrow" w:hAnsi="Arial Narrow" w:cs="Arial"/>
        </w:rPr>
      </w:pPr>
    </w:p>
    <w:p w:rsidR="004B0275" w:rsidRPr="00AC79C2" w:rsidRDefault="004B0275" w:rsidP="004B0275">
      <w:pPr>
        <w:pStyle w:val="Textoindependiente21"/>
        <w:spacing w:line="240" w:lineRule="auto"/>
        <w:jc w:val="both"/>
        <w:rPr>
          <w:rFonts w:ascii="Arial Narrow" w:hAnsi="Arial Narrow" w:cs="Arial"/>
          <w:b/>
        </w:rPr>
      </w:pPr>
      <w:r w:rsidRPr="00AC79C2">
        <w:rPr>
          <w:rFonts w:ascii="Arial Narrow" w:hAnsi="Arial Narrow" w:cs="Arial"/>
          <w:b/>
        </w:rPr>
        <w:t>Vigésima. Régimen jurídico.</w:t>
      </w:r>
    </w:p>
    <w:p w:rsidR="004B0275" w:rsidRPr="00AC79C2" w:rsidRDefault="004B0275" w:rsidP="004B0275">
      <w:pPr>
        <w:jc w:val="both"/>
        <w:rPr>
          <w:rFonts w:ascii="Arial Narrow" w:hAnsi="Arial Narrow" w:cs="Arial"/>
        </w:rPr>
      </w:pPr>
      <w:r w:rsidRPr="00AC79C2">
        <w:rPr>
          <w:rFonts w:ascii="Arial Narrow" w:hAnsi="Arial Narrow" w:cs="Arial"/>
        </w:rPr>
        <w:t xml:space="preserve">Esta convocatoria se regirá por lo dispuesto en </w:t>
      </w:r>
      <w:smartTag w:uri="urn:schemas-microsoft-com:office:smarttags" w:element="PersonName">
        <w:smartTagPr>
          <w:attr w:name="ProductID" w:val="la Ley"/>
        </w:smartTagPr>
        <w:r w:rsidRPr="00AC79C2">
          <w:rPr>
            <w:rFonts w:ascii="Arial Narrow" w:hAnsi="Arial Narrow" w:cs="Arial"/>
          </w:rPr>
          <w:t>la Ley</w:t>
        </w:r>
      </w:smartTag>
      <w:r w:rsidRPr="00AC79C2">
        <w:rPr>
          <w:rFonts w:ascii="Arial Narrow" w:hAnsi="Arial Narrow" w:cs="Arial"/>
        </w:rPr>
        <w:t xml:space="preserve"> 38/2003, de 17 de noviembre, General de Subvenciones (LGS), en el Real Decreto 887/2006, de 21 de julio, por el que se aprueba el Reglamento General de Subvenciones, y por el resto de legislación que resulte aplicable. La presente convocatoria se efectúa de conformidad con </w:t>
      </w:r>
      <w:smartTag w:uri="urn:schemas-microsoft-com:office:smarttags" w:element="PersonName">
        <w:smartTagPr>
          <w:attr w:name="ProductID" w:val="la Ordenanza General"/>
        </w:smartTagPr>
        <w:r w:rsidRPr="00AC79C2">
          <w:rPr>
            <w:rFonts w:ascii="Arial Narrow" w:hAnsi="Arial Narrow" w:cs="Arial"/>
          </w:rPr>
          <w:t>la Ordenanza General</w:t>
        </w:r>
      </w:smartTag>
      <w:r w:rsidRPr="00AC79C2">
        <w:rPr>
          <w:rFonts w:ascii="Arial Narrow" w:hAnsi="Arial Narrow" w:cs="Arial"/>
        </w:rPr>
        <w:t xml:space="preserve"> de Subvenciones de </w:t>
      </w:r>
      <w:smartTag w:uri="urn:schemas-microsoft-com:office:smarttags" w:element="PersonName">
        <w:smartTagPr>
          <w:attr w:name="ProductID" w:val="מ⼀ʪ4BŒȌBƐȈdiciembreƛȈ㠌ʪ㢀ʪ㦈מsiónƦȈヱ忸࣌ヱꔰポ㋘׬ဈࣲᣈ!ƮȈヱ꿘࣑ヱꔰポממᣈ!ƶȈ塚מ꿈ƾȈꚨポ문㧴מ㠰ʪ¹Ȉ즀ʩ燨䡈!᳀ÁȈǸǸ绠!ᒈʪǉȈ䡈!焘&#10;ǑȈࣔ㿐&quot;ࢸࣔ䡈!ࣩ뀠烨煸塚מ쀈࣍뿨࣊&#10;ǧȊla Presidencia&#10;ǡȌDĵÀ䘀崄誈ᳫᇉါ恈뿈睋.&#10;&#10;ǷȈ࣋rox WorkCentre 5775 PS䵌䵅8◔⎸ࣙ&#10;ǽȈdehiǺȈ&#10;y1 ćȌꎠヲ꙼ポꜴヲ문ブ䁐מ ĎȈ䀬מ䃰מ㝠ʪĉȈꚨポ문o䄔מ䂠מ ĔȌꎠヲ꙼ポꜴヲ문ブ䃨מ ěȈ䃄מ䆠מ䁘מĦȈpagoģȈꚨポ문t䇄מ䅐מ ĮȌꎠヲ꙼ポꜴヲ문ブ䆘מ ĵȈ䅴מ䉐מ䃰מİȈdeĽȈꚨポ문w䉴מ䈀מ ĸȌꎠヲ꙼ポꜴヲ문ブ䉈מ ŏȈ䈤מ䌀מ䆠מŊȈlaŗȈꚨポ문z&#10;䌤מ䊰מ ŒȌꎠヲ꙼ポꜴヲ문ブ䋸מ řȈ䋔מ䏀מ䉐מŤȈsubvenciónůȈꚨポ문䏤מ䍰מ ŪȌꎠヲ꙼ポꜴヲ문ブ䎸מ űȈ䎔מ䑰מ䌀מżȈ&#10;hastaŹȈꚨポ문䒔מ䐠מ ƄȌꎠヲ꙼ポꜴヲ문ブ䑨מ ƋȈ䑄מ䔠מ䏀מƖȈlaƓȈꚨポ문䕄מ䓐מ ƞȌꎠヲ꙼ポꜴヲ문ブ䔘מ ƥȈ䓴מ䗐מ䑰מƠȈ&#10;fechaƭȈꚨポ문䗴מ䖀מ ƨȌꎠヲ꙼ポꜴヲ문ブ䗈מ ƿȈ䖤מ䚀מ䔠מƺȈenǇȈꚨポ문䚤מ䘰מ ǂȌꎠヲ꙼ポꜴヲ문ブ䙸מ ǉȈ䙔מ䜰מ䗐מǔȈqueǑȈꚨポ문䝔מ䛠מ ǜȌꎠヲ꙼ポꜴヲ문ブ䜨מ ǣȈ䜄מ䟠מ䚀מǮȈseǫȈꚨポ문䠄מ䞐מ ǶȌꎠヲ꙼ポꜴヲ문ブ䟘מ ǽȈ䞴מ䢠מ䜰מǸȈacuerdeăȈꚨポ문¦䣄מ䡐מ ĎȌꎠヲ꙼ポꜴヲ문ブ䢘מ ĕȈ䡴מ䥐מ䟠מĐȈlaĝȈꚨポ문©䥴מ䤀מ ĘȌꎠヲ꙼ポꜴヲ문ブ䥈מ įȈ䤤מ䨐מ䢠מĪȈprocedenciaĵȈꚨポ문µ䨴מ䧀מ İȌꎠヲ꙼ポꜴヲ문ブ䨈מ ŇȈ䧤מ䫀מ䥐מłȈdelŏȈꚨポ문¹ 䫤מ䩰מ ŊȌꎠヲ꙼ポꜴヲ문ブ䪸מ őȈ䪔מ䮀מ䨐מŜȈreintegroŧȈꚨポ문Ã䮤מ䬰מ ŢȌꎠヲ꙼ポꜴヲ문ブ䭸מ ũȈ䭔מ䰰מ䫀מŴȈenűȈꚨポ문Æ䱔מ䯠מ żȌꎠヲ꙼ポꜴヲ문ブ䰨מ ƃȈ䰄מ䳠מ䮀מƎȈlosƋȈꚨポ문Ê䴄מ䲐מ ƖȌꎠヲ꙼ポꜴヲ문ブ䳘מ ƝȈ䲴מ䶐מ䰰מƘȈ&#10;casosƥȈꚨポ문Ð 䶴מ䵀מ ƠȌꎠヲ꙼ポꜴヲ문ブ䶈מ ƷȈ䵤מ乐מ䳠מƲȈprevistosƽȈꚨポ문Ú乴מ一מ ƸȌꎠヲ꙼ポꜴヲ문ブ么מ ǏȈ两מ伀מ䶐מǊȈenǗȈꚨポ문Ý伤מ亰מ ǒȌꎠヲ꙼ポꜴヲ문ブ仸מ ǙȈ仔מ侰מ乐מǤȈelǡȈꚨポ문à俔מ你מ ǬȌꎠヲ꙼ポꜴヲ문ブ侨מ ǳȈ侄מ偠מ伀מǾȈArtǻȈꚨポ문ã傄מ倐מ ĆȌꎠヲ꙼ポꜴヲ문ブ偘מ čȈ倴מ儐מ侰מĈȈ.ĕȈꚨポ문å儴מ僀מ ĐȌꎠヲ꙼ポꜴヲ문ブ儈מ ħȈ僤מ净מ偠מĢȈ37įȈꚨポ문ç凤מ兰מ ĪȌꎠヲ꙼ポꜴヲ문ブ冸מ ıȈ冔מ剰מ儐מļȈ.ĹȈꚨポ문è劔מ删מ ńȌꎠヲ꙼ポꜴヲ문ブ剨מ ŋȈ剄מ匠מ净מŖȈ1œȈꚨポ문ê卄מ勐מ ŞȌꎠヲ꙼ポꜴヲ문ブ匘מ ťȈ勴מ叐מ剰מŠȈdeŭȈꚨポ문í叴מ厀מ ŨȌꎠヲ꙼ポꜴヲ문ブ又מ ſȈ厤מ咀מ匠מźȈlaƇȈꚨポ문ð咤מ吰מ ƂȌꎠヲ꙼ポꜴヲ문ブ呸מ ƉȈ呔מ唰מ叐מƔȈLGSƑȈꚨポ문ó啔מ哠מ ƜȌꎠヲ꙼ポꜴヲ문ブ唨מ ƣȈ唄מ嗠מ咀מƮȈ.ƫȈꚨポ문õ嘄מ喐מ ƶȌꎠヲ꙼ポꜴヲ문ブ嗘מ ƽȈ喴מ嚐מ唰מƸȈLasǅȈꚨポ문ù&#10;嚴מ噀מ ǀȌꎠヲ꙼ポꜴヲ문ブ嚈מ ǗȈ噤מ坐מ嗠מǒȈcantidadesǝȈꚨポ문Ą坴מ圀מ ǘȌꎠヲ꙼ポꜴヲ문ブ坈מ ǯȈ圤מ堀מ嚐מǪȈaǷȈꚨポ문Ć&#10;堤מ垰מ ǲȌꎠヲ꙼ポꜴヲ문ブ埸מ ǹȈ埔מ壀מ坐מĄȈreintegrarďȈꚨポ문đ壤מ塰מ ĊȌꎠヲ꙼ポꜴヲ문ブ墸מ đȈ墔מ妀מ堀מĜȈtendránħȈꚨポ문ę妤מ夰מ ĢȌꎠヲ꙼ポꜴヲ문ブ奸מ ĩȈ奔מ娰מ壀מĴȈlaıȈꚨポ문Ĝ&#10;婔מ姠מ ļȌꎠヲ꙼ポꜴヲ문ブ娨מ ŃȈ娄מ嫰מ妀מŎȈconsideraciónŉȈꚨポ문Ī嬔מ媠מ ŔȌꎠヲ꙼ポꜴヲ문ブ嫨מ śȈ嫄מ宠מ娰מŦȈdeţȈꚨポ문ĭ寄מ子מ ŮȌꎠヲ꙼ポꜴヲ문ブ官מ ŵȈ孴מ屠מ嫰מŰȈingresosŻȈꚨポ문Ķ岄מ尐מ ƆȌꎠヲ꙼ポꜴヲ문ブ屘מ ƍȈ尴מ崐מ宠מƈȈdeƕȈꚨポ문Ĺ崴מ峀מ ƐȌꎠヲ꙼ポꜴヲ문ブ崈מ ƧȈ峤מ巐מ屠מƢȈderechoƭȈꚨポ문Ł巴מ嶀מ ƨȌꎠヲ꙼ポꜴヲ문ブ巈מ ƿȈ嶤מ庐מ崐מƺȈpúblicoǅȈꚨポ문ň庴מ幀מ ǀȌꎠヲ꙼ポꜴヲ문ブ庈מ ǗȈ幤מ彀מ巐מǒȈ,ǟȈꚨポ문Ŋ&#10;彤מ廰מ ǚȌꎠヲ꙼ポꜴヲ문ブ弸מ ǡȈ弔מ怀מ庐מǬȈresultandoǷȈꚨポ문ŕ怤מ徰מ ǲȌꎠヲ꙼ポꜴヲ문ブ忸מ ǹȈ忔מ悰מ彀מĄȈdeāȈꚨポ문Ř&#10;惔מ恠מ ČȌꎠヲ꙼ポꜴヲ문ブ您מ ēȈ悄מ慰מ怀מĞȈaplicaciónęȈꚨポ문ţ憔מ愠מ ĤȌꎠヲ꙼ポꜴヲ문ブ慨מ īȈ慄מ戠מ悰מĶȈparaĳȈꚨポ문Ũ扄מ懐מ ľȌꎠヲ꙼ポꜴヲ문ブ战מ ŅȈ懴מ拐מ慰מŀȈlaōȈꚨポ문ū拴מ技מ ňȌꎠヲ꙼ポꜴヲ문ブ拈מ şȈ护מ掐מ戠מŚȈcobranzaťȈꚨポ문Ŵ掴מ捀מ ŠȌꎠヲ꙼ポꜴヲ문ブ授מ ŷȈ捤מ摀מ拐מŲȈloſȈꚨポ문ŷ 摤מ揰מ źȌꎠヲ꙼ポꜴヲ문ブ搸מ ƁȈ搔מ攀מ掐מƌȈdispuestoƗȈꚨポ문Ɓ攤מ撰מ ƒȌꎠヲ꙼ポꜴヲ문ブ擸מ ƙȈ擔מ新מ摀מƤȈenơȈꚨポ문Ƅ旔מ敠מ ƬȌꎠヲ꙼ポꜴヲ문ブ斨מ ƳȈ斄מ晠מ攀מƾȈlaƻȈꚨポ문Ƈ暄מ昐מ ǆȌꎠヲ꙼ポꜴヲ문ブ晘מ ǍȈ昴מ朐מ新מǈȈLeyǕȈꚨポ문Ƌ朴מ曀מ ǐȌꎠヲ꙼ポꜴヲ문ブ月מ ǧȈ曤מ某מ晠מǢȈGeneralǭȈꚨポ문ƓꚄ׮枀מ ǨȌꎠヲ꙼ポꜴヲ문ブ柈מ ǿȈ枤מ桨מ朐מǺȈꚨポ문ơ梌מ栘מ ąȌꎠヲ꙼ポꜴヲ문ブ桠מ ČȈ格מ椘מ某מėȈ.ĔȈꚨポ문Ƣ椼מ棈מ ğȌꎠヲ꙼ポꜴヲ문ブ椐מ ĦȈ棬מ蚨!桨מġȈ&#10;ĮȈcumplimientoĩȈ.istosĴȈloıȈEnľȈde.ĻȈProcederáoņȈꚨポ문榼מ烐מŁȈꚨポ문ממŌȈꚨポ문楔מ焘מ ŗȌꎠヲ꙼ポꜴヲ문ブ櫐מ ŞȈ檬מ歰ממřȈꚨポ문מ欠מ ŤȌꎠヲ꙼ポꜴヲ문ブ歨מQR ūȈ歄מ氈מ櫘מcdefŶȈꚨポ문&#10;מ殸מ űȌꎠヲ꙼ポꜴヲ문ブ氀מ ŸȈ毜מ沠מ歰מ¯°±²ƃȈꚨポ문מ汐מ ƎȌꎠヲ꙼ポꜴヲ문ブ沘מ ƕȈ汴מ洸מ氈מƐȈꚨポ문 浜מ注מ ƛȌꎠヲ꙼ポꜴヲ문ブ洰מ°° ƢȈ洌מ淸מ沠מƭȈdiciembreƨȈꚨポ문מ涨מ ƳȌꎠヲ꙼ポꜴヲ문ブ淰מ@P ƺȈ淌מ源מ洸מǅȈꚨポ문溴מ湀מ ǀȌꎠヲ꙼ポꜴヲ문ブ溈מ`` ǗȈ湤מ潀מ淸מppp`ǒȈ2015`ǟȈꚨポ문#潤מ滰מ ǚȌꎠヲ꙼ポꜴヲ문ブ漸מ ǡȈ演מ濰מ源מǬȈ. losǩȈꚨポ문$瀔מ澠מ ǴȌꎠヲ꙼ポꜴヲ문ブ濨מón ǻȈ濄ממ潀מy puĆȈ&#10;ăȈreintegroĎȈ-ken ListquĉȈ&#10;y1cĖȈel1ēȈממ ĞȌꎠヲ꙼ポꜴヲ문ブ蚠!  ĥȌꎠヲ꙼ポꜴヲ문ブ煠מ ĬȈ焼מ爀מ蚨!ķȈꚨポ문槔מ熰מ ĲȌꎠヲ꙼ポꜴヲ문ブ燸מ ĹȈ燔מ犘מ煨מńȈꚨポ문榤מ版מ ŏȌꎠヲ꙼ポꜴヲ문ブ犐מ ŖȈ牬מ猰מ爀מőȈꚨポ문 ⩄ׯ狠מ ŜȌꎠヲ꙼ポꜴヲ문ブ猨מ ţȈ猄מ珈מ犘מŮȈꚨポ문!珬מ獸מ ũȌꎠヲ꙼ポꜴヲ문ブ珀מ ŰȈ玜מ瑸מ猰מŻȈenŸȈꚨポ문$璜מ琨מ ƃȌꎠヲ꙼ポꜴヲ문ブ瑰מ ƊȈ瑌מ用מ珈מƕȈelƒȈꚨポ문'界מ瓘מ ƝȌꎠヲ꙼ポꜴヲ문ブ甠מ ƤȈ瓼מ痘מ瑸מƯȈArtƬȈꚨポ문*痼מ疈מ ƷȌꎠヲ꙼ポꜴヲ문ブ痐מ ƾȈ疬מ皈מ用מƹȈ.ǆȈꚨポ문,皬מ瘸מ ǁȌꎠヲ꙼ポꜴヲ문ブ皀מ ǈȈ癜מ眸מ痘מǓȈ89ǐȈꚨポ문.睜מ盨מ ǛȌꎠヲ꙼ポꜴヲ문ブ眰מ ǢȈ県מ矨מ皈מǭȈ.ǪȈꚨポ문/砌מ瞘מ ǵȌꎠヲ꙼ポꜴヲ문ブ矠מ ǼȈ瞼מ碘מ眸מćȈ3ĄȈꚨポ문1碼מ硈מ ďȌꎠヲ꙼ポꜴヲ문ブ碐מ ĖȈ硬מ祈מ矨מđȈdeĞȈꚨポ문4祬מ磸מ ęȌꎠヲ꙼ポꜴヲ문ブ祀מto ĠȈ礜מ秸מ碘מ de īȈlaen ĨȈꚨポ문7稜מ禨מ ĳȌꎠヲ꙼ポꜴヲ문ブ称מci ĺȈ秌מ窨מ祈מ, y ŅȈLPAC8łȈꚨポ문;竌מ穘מ ōȌꎠヲ꙼ポꜴヲ문ブ窠מen ŔȈ穼מ筘מ秸מtivaşȈ,e coŜȈꚨポ문=筼מ笈מ ŧȌꎠヲ꙼ポꜴヲ문ブ筐מca ŮȈ第מ簈מ窨מl acũȈenconŶȈꚨポ문@簬מ箸מ űȌꎠヲ꙼ポꜴヲ문ブ簀מla ŸȈ篜מ糈מ筘מe elƃȈrelaciónputacƎȈꚨポ문I糬מ籸מ ƉȌꎠヲ꙼ポꜴヲ문ブ糀מur ƐȈ粜מ絸מ簈מdminƛȈconanƘȈꚨポ문M綜מ紨מ ƣȌꎠヲ꙼ポꜴヲ문ブ絰מad ƪȈ経מ縨מ糈מo deƵȈlos, ƲȈꚨポ문P繌מ緘מ ƽȌꎠヲ꙼ポꜴヲ문ブ縠מsi ǄȈ緼מ绨מ絸מ notǏȈestablecidoacǊȈꚨポ문\缌מ纘מ ǕȌꎠヲ꙼ポꜴヲ문ブ绠מ c ǜȈ纼מ羘מ縨מcursǧȈenimeǤȈꚨポ문_羼מ罈מ ǯȌꎠヲ꙼ポꜴヲ문ブ羐מ ǶȈ罬מ聈מ绨מǱȈlosǾȈꚨポ문c聬מ翸מ ǹȌꎠヲ꙼ポꜴヲ문ブ聀מ ĀȈ耜מ胸מ羘מċȈArtĈȈꚨポ문f脜מ肨מ ēȌꎠヲ꙼ポꜴヲ문ブ胰מ ĚȈ背מ膨מ聈מĥȈ.ĢȈꚨポ문h臌מ腘מ ĭȌꎠヲ꙼ポꜴヲ문ブ膠מ ĴȈ腼מ艘מ胸מĿȈ116ļȈꚨポ문l艼מ興מ ŇȌꎠヲ꙼ポꜴヲ문ブ艐מ ŎȈ般מ茈מ膨מŉȈyŖȈꚨポ문n茬מ芸מ őȌꎠヲ꙼ポꜴヲ문ブ茀מ ŘȈ苜מ莸מ艘מţȈ117ŠȈꚨポ문r菜מ荨מ ūȌꎠヲ꙼ポꜴヲ문ブ莰מ ŲȈ莌מ葨מ茈מŽȈdelźȈꚨポ문v蒌מ萘מ ƅȌꎠヲ꙼ポꜴヲ문ブ葠מ ƌȈ萼מ蔨מ莸מƗȈcitadoƒȈꚨポ문}蕌מ蓘מ ƝȌꎠヲ꙼ポꜴヲ문ブ蔠מ ƤȈ蓼מ藘מ葨מƯȈ&#10;textoƬȈꚨポ문藼מ薈מ ƷȌꎠヲ꙼ポꜴヲ문ブ藐מ ƾȈ薬מ蚈מ蔨מƹȈ&#10;legalǆȈꚨポ문蚬מ蘸מ ǁȌꎠヲ꙼ポꜴヲ문ブ蚀מ ǈȈ虜מ蜸מ藘מǓȈ,ǐȈꚨポ문蝜מ蛨מ ǛȌꎠヲ꙼ポꜴヲ문ブ蜰מ ǢȈ蜌מ蟨מ蚈מǭȈyǪȈꚨポ문蠌מ螘מ ǵȌꎠヲ꙼ポꜴヲ문ブ蟠מ ǼȈ螼מ袘מ蜸מćȈenĄȈꚨポ문袼מ衈מ ďȌꎠヲ꙼ポꜴヲ문ブ袐מ ĖȈ衬מ襈מ蟨מđȈelĞȈꚨポ문襬מ裸מ ęȌꎠヲ꙼ポꜴヲ문ブ襀מ ĠȈ褜מ觸מ袘מīȈArtĨȈꚨポ문訜מ覨מ ĳȌꎠヲ꙼ポꜴヲ문ブ觰מ ĺȈ觌מ誨מ襈מŅȈ.łȈꚨポ문諌מ詘מ ōȌꎠヲ꙼ポꜴヲ문ブ誠מ ŔȈ詼מ識מ觸מşȈ8ŜȈꚨポ문譼מ謈מ ŧȌꎠヲ꙼ポꜴヲ문ブ譐מ ŮȈ謬מ谈מ誨מũȈdeŶȈꚨポ문谬מ许מ űȌꎠヲ꙼ポꜴヲ문ブ谀מ ŸȈ诜מ貸מ識מƃȈlaƀȈꚨポ문賜מ豨מ ƋȌꎠヲ꙼ポꜴヲ문ブ貰מ ƒȈ貌מ赨מ谈מƝȈLeyƚȈꚨポ문£趌מ贘מ ƥȌꎠヲ꙼ポꜴヲ문ブ赠מ ƬȈ贼מ踘מ貸מƷȈ29ƴȈꚨポ문¥踼מ跈מ ƿȌꎠヲ꙼ポꜴヲ문ブ踐מ ǆȈ跬מ軈מ赨מǁȈ/ǎȈꚨポ문¦軬מ蹸מ ǉȌꎠヲ꙼ポꜴヲ문ブ軀מ ǐȈ躜מ轸מ踘מǛȈ1998ǘȈꚨポ문ª辜מ輨מ ǣȌꎠヲ꙼ポꜴヲ문ブ轰מ ǪȈ轌מ逨מ軈מǵȈ,ǲȈꚨポ문¬&#10;遌מ还מ ǽȌꎠヲ꙼ポꜴヲ문ブ造מ ĄȈ迼מ部מ轸מďȈReguladoraĊȈꚨポ문·鄌מ邘מ ĕȌꎠヲ꙼ポꜴヲ문ブ郠מ ĜȈ邼מ醘מ逨מħȈdeĤȈꚨポ문º醼מ酈מ įȌꎠヲ꙼ポꜴヲ문ブ醐מ ĶȈ酬מ鉈מ部מıȈlaľȈꚨポ문½鉬מ釸מ ĹȌꎠヲ꙼ポꜴヲ문ブ鉀מ ŀȈ鈜מ錈מ醘מŋȈJurisdicciónŖȈꚨポ문Ê錬מ銸מ őȌꎠヲ꙼ポꜴヲ문ブ錀מ ŘȈ鋜מ鏈מ鉈מţȈContenciosaŮȈꚨポ문Ö׭鍸מ ũȌꎠヲ꙼ポꜴヲ문ブ鏀מ ŰȈ鎜מ鑠מ錈מŻȈꚨポ문ä钄מ鐐מ ƆȌꎠヲ꙼ポꜴヲ문ブ鑘מ ƍȈ鐴מ锐מ鏈מƈȈ,ƕȈꚨポ문æ锴מ铀מ ƐȌꎠヲ꙼ポꜴヲ문ブ锈מ ƧȈ铤מ闀מ鑠מƢȈseƯȈꚨポ문é闤מ镰מ ƪȌꎠヲ꙼ポꜴヲ문ブ閸מ ƱȈ閔מ陰מ锐מƼȈhaceƹȈꚨポ문î隔מ阠מ ǄȌꎠヲ꙼ポꜴヲ문ブ陨מ ǋȈ附מ霰מ闀מǖȈconstarǑȈꚨポ문÷靔מ雠מ ǜȌꎠヲ꙼ポꜴヲ문ブ霨מ ǣȈ霄מ韠מ陰מǮȈqueǫȈꚨポ문û頄מ鞐מ ǶȌꎠヲ꙼ポꜴヲ문ブ韘מ ǽȈ鞴מ颠מ霰מǸȈcontraăȈꚨポ문Ă飄מ顐מ ĎȌꎠヲ꙼ポꜴヲ문ブ题מ ĕȈ顴מ饐מ韠מĐȈelĝȈꚨポ문ą饴מ餀מ ĘȌꎠヲ꙼ポꜴヲ문ブ饈מ įȈ餤מ騐מ颠מĪȈacuerdoĵȈꚨポ문č騴מ駀מ İȌꎠヲ꙼ポꜴヲ문ブ騈מ ŇȈ駤מ髀מ饐מłȈdeŏȈꚨポ문Đ&#10;髤מ驰מ ŊȌꎠヲ꙼ポꜴヲ문ブ骸מ őȈ骔מ鮀מ騐מŜȈaprobaciónŧȈꚨポ문ě鮤מ鬰מ ŢȌꎠヲ꙼ポꜴヲ문ブ魸מ ũȈ魔מ鰰מ髀מŴȈdeűȈꚨポ문Ğ鱔מ鯠מ żȌꎠヲ꙼ポꜴヲ문ブ鰨מ ƃȈ鰄מ鳠מ鮀מƎȈlaƋȈꚨポ문ġ鴄מ鲐מ ƖȌꎠヲ꙼ポꜴヲ문ブ鳘מ ƝȈ鲴מ鶠מ鰰מƘȈconvocatoriaƣȈꚨポ문Į鷄מ鵐מ ƮȌꎠヲ꙼ポꜴヲ문ブ鶘מ ƵȈ鵴מ鹐מ鳠מưȈyƽȈꚨポ문İ鹴מ鸀מ ƸȌꎠヲ꙼ポꜴヲ문ブ鹈מ ǏȈ鸤מ鼐מ鶠מǊȈcontraǕȈꚨポ문ķ鼴מ黀מ ǐȌꎠヲ꙼ポꜴヲ문ブ鼈מ ǧȈ黤מ鿀מ鹐מǢȈelǯȈꚨポ문ĺ鿤מ齰מ ǪȌꎠヲ꙼ポꜴヲ문ブ龸מ ǱȈ龔מꂀמ鼐מǼȈacuerdoćȈꚨポ문łꂤמꀰמ ĂȌꎠヲ꙼ポꜴヲ문ブꁸמ ĉȈꁔמꄰמ鿀מĔȈdeđȈꚨポ문Ņ ꅔמꃠמ ĜȌꎠヲ꙼ポꜴヲ문ブꄨמ ģȈꄄמꇰמꂀמĮȈconcesiónĩȈꚨポ문Ŏꈔמꆠמ ĴȌꎠヲ꙼ポꜴヲ문ブꇨמ ĻȈꇄמꊠמꄰמņȈ,ŃȈꚨポ문Őꋄמꉐמ ŎȌꎠヲ꙼ポꜴヲ문ブꊘמ ŕȈꉴמꍐמꇰמŐȈcabeŝȈꚨポ문ŕꍴמꌀמ ŘȌꎠヲ꙼ポꜴヲ문ブꍈמ ůȈꌤמꐐמꊠמŪȈrecursoŵȈꚨポ문ŝꐴמꏀמ ŰȌꎠヲ꙼ポꜴヲ문ブꐈמ ƇȈꏤמꓐמꍐמƂȈpotestativoƍȈꚨポ문ũꓴמꒀמ ƈȌꎠヲ꙼ポꜴヲ문ブ꓈מ ƟȈ꒤מꖀמꐐמƚȈdeƧȈꚨポ문Ŭ&#10;ꖤמꔰמ ƢȌꎠヲ꙼ポꜴヲ문ブꕸמ ƩȈꕔמꙀמꓐמƴȈreposiciónƿȈꚨポ문ŷꙤמꗰמ ƺȌꎠヲ꙼ポꜴヲ문ブ꘸מ ǁȈꘔמ꛰מꖀמǌȈenǉȈꚨポ문ź꜔מꚠמ ǔȌꎠヲ꙼ポꜴヲ문ブꛨמ ǛȈꛄמꞠמꙀמǦȈelǣȈꚨポ문ŽꟄמꝐמ ǮȌꎠヲ꙼ポꜴヲ문ブꞘמ ǵȈꝴמꡐמ꛰מǰȈ&#10;plazoǽȈꚨポ문ƃ꡴מꠀמ ǸȌꎠヲ꙼ポꜴヲ문ブꡈמ ďȈꠤמ꤀מꞠמĊȈdeėȈꚨポ문Ɔꤤמꢰמ ĒȌꎠヲ꙼ポꜴヲ문ブ꣸מ ęȈ꣔מꦰמꡐמĤȈunġȈꚨポ문Ɖ꧔מꥠמ ĬȌꎠヲ꙼ポꜴヲ문ブꦨמ ĳȈꦄמꩠמ꤀מľȈmesĻȈꚨポ문ƍꪄמꨐמ ņȌꎠヲ꙼ポꜴヲ문ブ꩘מ ōȈꨴמ꬐מꦰמňȈanteŕȈꚨポ문ƒꬴמꫀמ ŐȌꎠヲ꙼ポꜴヲ문ブ꬈מ ŧȈꫤמꯀמꩠמŢȈelůȈꚨポ문ƕꯤמꭰמ ŪȌꎠヲ꙼ポꜴヲ문ブꮸמ űȈꮔמ거מ꬐מżȈ&#10;PlenoŹȈꚨポ문ƛ겔מ갠מ ƄȌꎠヲ꙼ポꜴヲ문ブ걨מ ƋȈ걄מ괠מꯀמƖȈdeƓȈꚨポ문ƞ굄מ곐מ ƞȌꎠヲ꙼ポꜴヲ문ブ괘מ ƥȈ곴מ귐מ거מƠȈlaƭȈꚨポ문ơ&#10;귴מ궀מ ƨȌꎠヲ꙼ポꜴヲ문ブ귈מ ƿȈ궤מ꺐מ괠מƺȈDiputaciónǅȈꚨポ문Ƭ&#10;꺴מ김מ ǀȌꎠヲ꙼ポꜴヲ문ブ꺈מ ǗȈ깤מ꽐מ귐מǒȈProvincialǝȈꚨポ문Ʒ꽴מ꼀מ ǘȌꎠヲ꙼ポꜴヲ문ブ꽈מ ǯȈ꼤מ뀀מ꺐מǪȈdeǷȈꚨポ문ƺ&#10;뀤"/>
        </w:smartTagPr>
        <w:r w:rsidRPr="00AC79C2">
          <w:rPr>
            <w:rFonts w:ascii="Arial Narrow" w:hAnsi="Arial Narrow" w:cs="Arial"/>
          </w:rPr>
          <w:t>la Diputación</w:t>
        </w:r>
      </w:smartTag>
      <w:r w:rsidRPr="00AC79C2">
        <w:rPr>
          <w:rFonts w:ascii="Arial Narrow" w:hAnsi="Arial Narrow" w:cs="Arial"/>
        </w:rPr>
        <w:t xml:space="preserve"> de Valladolid, aprobada por Acuerdo del Pleno de fecha 24 de febrero de 2006, y publicada en el BOP n º 54, de fecha 6 de marzo de 2006.</w:t>
      </w:r>
    </w:p>
    <w:p w:rsidR="004B0275" w:rsidRPr="00AC79C2" w:rsidRDefault="004B0275" w:rsidP="004B0275">
      <w:pPr>
        <w:pStyle w:val="Textoindependiente21"/>
        <w:spacing w:line="240" w:lineRule="auto"/>
        <w:jc w:val="both"/>
        <w:rPr>
          <w:rFonts w:ascii="Arial Narrow" w:hAnsi="Arial Narrow" w:cs="Arial"/>
          <w:b/>
        </w:rPr>
      </w:pPr>
    </w:p>
    <w:p w:rsidR="004B0275" w:rsidRPr="00AC79C2" w:rsidRDefault="004B0275" w:rsidP="004B0275">
      <w:pPr>
        <w:pStyle w:val="Textoindependiente21"/>
        <w:spacing w:line="240" w:lineRule="auto"/>
        <w:jc w:val="both"/>
        <w:rPr>
          <w:rFonts w:ascii="Arial Narrow" w:hAnsi="Arial Narrow" w:cs="Arial"/>
          <w:b/>
        </w:rPr>
      </w:pPr>
      <w:r w:rsidRPr="00AC79C2">
        <w:rPr>
          <w:rFonts w:ascii="Arial Narrow" w:hAnsi="Arial Narrow" w:cs="Arial"/>
          <w:b/>
        </w:rPr>
        <w:t>Vigésimo primera. Recursos.</w:t>
      </w:r>
    </w:p>
    <w:p w:rsidR="004B0275" w:rsidRPr="00AC79C2" w:rsidRDefault="004B0275" w:rsidP="004B0275">
      <w:pPr>
        <w:pStyle w:val="Textoindependiente21"/>
        <w:spacing w:line="240" w:lineRule="auto"/>
        <w:jc w:val="both"/>
        <w:rPr>
          <w:rFonts w:ascii="Arial Narrow" w:hAnsi="Arial Narrow" w:cs="Arial"/>
        </w:rPr>
      </w:pPr>
      <w:r w:rsidRPr="00AC79C2">
        <w:rPr>
          <w:rFonts w:ascii="Arial Narrow" w:hAnsi="Arial Narrow" w:cs="Arial"/>
        </w:rPr>
        <w:t xml:space="preserve">En cumplimiento de lo dispuesto en el Art. 88.3 de la Ley 39/2015, en relación con lo establecido en los Art. 123 y 124 del citado texto legal, , se hace constar  que contra el acuerdo de aprobación de la convocatoria y contra el acuerdo de concesión, cabe recurso potestativo de reposición en el plazo de un mes ante el Pleno de </w:t>
      </w:r>
      <w:smartTag w:uri="urn:schemas-microsoft-com:office:smarttags" w:element="PersonName">
        <w:smartTagPr>
          <w:attr w:name="ProductID" w:val="la Diputaci￳n Provincial"/>
        </w:smartTagPr>
        <w:r w:rsidRPr="00AC79C2">
          <w:rPr>
            <w:rFonts w:ascii="Arial Narrow" w:hAnsi="Arial Narrow" w:cs="Arial"/>
          </w:rPr>
          <w:t>la Diputación Provincial</w:t>
        </w:r>
      </w:smartTag>
      <w:r w:rsidRPr="00AC79C2">
        <w:rPr>
          <w:rFonts w:ascii="Arial Narrow" w:hAnsi="Arial Narrow" w:cs="Arial"/>
        </w:rPr>
        <w:t xml:space="preserve"> de Valladolid o bien, directamente, recurso contencioso administrativo ante el Juzgado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4B0275" w:rsidRPr="00AC79C2" w:rsidRDefault="004B0275" w:rsidP="004B0275">
      <w:pPr>
        <w:pStyle w:val="Textoindependiente21"/>
        <w:spacing w:line="240" w:lineRule="auto"/>
        <w:jc w:val="center"/>
        <w:rPr>
          <w:rFonts w:ascii="Arial Narrow" w:hAnsi="Arial Narrow" w:cs="Arial"/>
        </w:rPr>
      </w:pPr>
    </w:p>
    <w:p w:rsidR="004B0275" w:rsidRPr="00AC79C2" w:rsidRDefault="004B0275" w:rsidP="004B0275">
      <w:pPr>
        <w:pStyle w:val="Textoindependiente21"/>
        <w:spacing w:line="240" w:lineRule="auto"/>
        <w:jc w:val="center"/>
        <w:rPr>
          <w:rFonts w:ascii="Arial Narrow" w:hAnsi="Arial Narrow" w:cs="Arial"/>
        </w:rPr>
      </w:pPr>
      <w:r w:rsidRPr="00AC79C2">
        <w:rPr>
          <w:rFonts w:ascii="Arial Narrow" w:hAnsi="Arial Narrow" w:cs="Arial"/>
        </w:rPr>
        <w:t>Valladolid, 7 de diciembre de 2018.</w:t>
      </w:r>
    </w:p>
    <w:p w:rsidR="004B0275" w:rsidRPr="00AC79C2" w:rsidRDefault="004B0275" w:rsidP="004B0275">
      <w:pPr>
        <w:pStyle w:val="Textoindependiente21"/>
        <w:spacing w:line="240" w:lineRule="auto"/>
        <w:jc w:val="center"/>
        <w:rPr>
          <w:rFonts w:ascii="Arial Narrow" w:hAnsi="Arial Narrow" w:cs="Arial"/>
        </w:rPr>
      </w:pPr>
      <w:r w:rsidRPr="00AC79C2">
        <w:rPr>
          <w:rFonts w:ascii="Arial Narrow" w:hAnsi="Arial Narrow" w:cs="Arial"/>
        </w:rPr>
        <w:t>El PRESIDENTE</w:t>
      </w:r>
    </w:p>
    <w:p w:rsidR="004B0275" w:rsidRPr="00AC79C2" w:rsidRDefault="004B0275" w:rsidP="004B0275">
      <w:pPr>
        <w:pStyle w:val="Textoindependiente21"/>
        <w:spacing w:line="240" w:lineRule="auto"/>
        <w:jc w:val="center"/>
        <w:rPr>
          <w:rFonts w:ascii="Arial Narrow" w:hAnsi="Arial Narrow" w:cs="Arial"/>
        </w:rPr>
      </w:pPr>
    </w:p>
    <w:p w:rsidR="004B0275" w:rsidRPr="00AC79C2" w:rsidRDefault="004B0275" w:rsidP="004B0275">
      <w:pPr>
        <w:pStyle w:val="Textoindependiente21"/>
        <w:spacing w:line="240" w:lineRule="auto"/>
        <w:jc w:val="center"/>
        <w:rPr>
          <w:rFonts w:ascii="Arial Narrow" w:hAnsi="Arial Narrow" w:cs="Arial"/>
        </w:rPr>
      </w:pPr>
      <w:r w:rsidRPr="00AC79C2">
        <w:rPr>
          <w:rFonts w:ascii="Arial Narrow" w:hAnsi="Arial Narrow" w:cs="Arial"/>
        </w:rPr>
        <w:t>Fdo. Jesús Julio Carnero García</w:t>
      </w:r>
    </w:p>
    <w:p w:rsidR="00644A9E" w:rsidRPr="00AC79C2" w:rsidRDefault="00644A9E"/>
    <w:sectPr w:rsidR="00644A9E" w:rsidRPr="00AC79C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E10" w:rsidRDefault="004F0E10" w:rsidP="004B0275">
      <w:r>
        <w:separator/>
      </w:r>
    </w:p>
  </w:endnote>
  <w:endnote w:type="continuationSeparator" w:id="0">
    <w:p w:rsidR="004F0E10" w:rsidRDefault="004F0E10" w:rsidP="004B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E10" w:rsidRDefault="004F0E10" w:rsidP="004B0275">
      <w:r>
        <w:separator/>
      </w:r>
    </w:p>
  </w:footnote>
  <w:footnote w:type="continuationSeparator" w:id="0">
    <w:p w:rsidR="004F0E10" w:rsidRDefault="004F0E10" w:rsidP="004B0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75" w:rsidRDefault="004B0275">
    <w:pPr>
      <w:pStyle w:val="Encabezado"/>
    </w:pPr>
    <w:r>
      <w:rPr>
        <w:noProof/>
        <w:lang w:eastAsia="es-ES"/>
      </w:rPr>
      <w:drawing>
        <wp:anchor distT="0" distB="0" distL="114935" distR="114935" simplePos="0" relativeHeight="251658240" behindDoc="1" locked="0" layoutInCell="1" allowOverlap="1" wp14:anchorId="7CE9B878" wp14:editId="2D56D18D">
          <wp:simplePos x="0" y="0"/>
          <wp:positionH relativeFrom="column">
            <wp:posOffset>203200</wp:posOffset>
          </wp:positionH>
          <wp:positionV relativeFrom="paragraph">
            <wp:posOffset>-182245</wp:posOffset>
          </wp:positionV>
          <wp:extent cx="1701800" cy="55868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558682"/>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B0275" w:rsidRDefault="004B0275">
    <w:pPr>
      <w:pStyle w:val="Encabezado"/>
    </w:pPr>
  </w:p>
  <w:p w:rsidR="004B0275" w:rsidRPr="004B0275" w:rsidRDefault="004B0275" w:rsidP="004B0275">
    <w:pPr>
      <w:tabs>
        <w:tab w:val="center" w:pos="4252"/>
        <w:tab w:val="right" w:pos="8504"/>
      </w:tabs>
      <w:spacing w:before="120"/>
      <w:rPr>
        <w:rFonts w:ascii="Arial Narrow" w:hAnsi="Arial Narrow"/>
        <w:b/>
        <w:sz w:val="16"/>
        <w:szCs w:val="16"/>
      </w:rPr>
    </w:pPr>
    <w:r w:rsidRPr="004B0275">
      <w:rPr>
        <w:rFonts w:ascii="Arial Narrow" w:hAnsi="Arial Narrow"/>
        <w:b/>
        <w:sz w:val="16"/>
        <w:szCs w:val="16"/>
      </w:rPr>
      <w:t>ÁREA DE HACIENDA, PERSONAL Y NUEVAS TECNOLOGIAS</w:t>
    </w:r>
    <w:r>
      <w:rPr>
        <w:rFonts w:ascii="Arial Narrow" w:hAnsi="Arial Narrow"/>
        <w:b/>
        <w:sz w:val="16"/>
        <w:szCs w:val="16"/>
      </w:rPr>
      <w:br/>
      <w:t xml:space="preserve">                 </w:t>
    </w:r>
    <w:r w:rsidRPr="004B0275">
      <w:rPr>
        <w:rFonts w:ascii="Arial Narrow" w:hAnsi="Arial Narrow"/>
        <w:b/>
        <w:sz w:val="16"/>
        <w:szCs w:val="16"/>
      </w:rPr>
      <w:t>Servicio de Hacienda y Economía</w:t>
    </w:r>
  </w:p>
  <w:p w:rsidR="004B0275" w:rsidRDefault="004B02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4" w15:restartNumberingAfterBreak="0">
    <w:nsid w:val="2ED72F25"/>
    <w:multiLevelType w:val="hybridMultilevel"/>
    <w:tmpl w:val="C602AF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696E68"/>
    <w:multiLevelType w:val="hybridMultilevel"/>
    <w:tmpl w:val="B0509EF8"/>
    <w:lvl w:ilvl="0" w:tplc="697E9A36">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75"/>
    <w:rsid w:val="004B0275"/>
    <w:rsid w:val="004F0E10"/>
    <w:rsid w:val="00644A9E"/>
    <w:rsid w:val="00654F16"/>
    <w:rsid w:val="00AC79C2"/>
    <w:rsid w:val="00BB23A9"/>
    <w:rsid w:val="00E95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5B9907B7-3703-4DAC-805E-ECA2E443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275"/>
    <w:pPr>
      <w:suppressAutoHyphens/>
      <w:spacing w:after="0" w:line="240" w:lineRule="auto"/>
    </w:pPr>
    <w:rPr>
      <w:rFonts w:ascii="Times New Roman" w:eastAsia="Times New Roman" w:hAnsi="Times New Roman" w:cs="Times New Roman"/>
      <w:sz w:val="24"/>
      <w:szCs w:val="24"/>
      <w:lang w:eastAsia="ar-SA"/>
    </w:rPr>
  </w:style>
  <w:style w:type="paragraph" w:styleId="Ttulo7">
    <w:name w:val="heading 7"/>
    <w:basedOn w:val="Normal"/>
    <w:next w:val="Normal"/>
    <w:link w:val="Ttulo7Car"/>
    <w:qFormat/>
    <w:rsid w:val="004B0275"/>
    <w:pPr>
      <w:numPr>
        <w:ilvl w:val="6"/>
        <w:numId w:val="1"/>
      </w:num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4B0275"/>
    <w:rPr>
      <w:rFonts w:ascii="Times New Roman" w:eastAsia="Times New Roman" w:hAnsi="Times New Roman" w:cs="Times New Roman"/>
      <w:sz w:val="24"/>
      <w:szCs w:val="24"/>
      <w:lang w:eastAsia="ar-SA"/>
    </w:rPr>
  </w:style>
  <w:style w:type="paragraph" w:styleId="Textoindependiente">
    <w:name w:val="Body Text"/>
    <w:basedOn w:val="Normal"/>
    <w:link w:val="TextoindependienteCar"/>
    <w:rsid w:val="004B0275"/>
    <w:pPr>
      <w:spacing w:after="120"/>
    </w:pPr>
  </w:style>
  <w:style w:type="character" w:customStyle="1" w:styleId="TextoindependienteCar">
    <w:name w:val="Texto independiente Car"/>
    <w:basedOn w:val="Fuentedeprrafopredeter"/>
    <w:link w:val="Textoindependiente"/>
    <w:rsid w:val="004B0275"/>
    <w:rPr>
      <w:rFonts w:ascii="Times New Roman" w:eastAsia="Times New Roman" w:hAnsi="Times New Roman" w:cs="Times New Roman"/>
      <w:sz w:val="24"/>
      <w:szCs w:val="24"/>
      <w:lang w:eastAsia="ar-SA"/>
    </w:rPr>
  </w:style>
  <w:style w:type="paragraph" w:customStyle="1" w:styleId="Textoindependiente21">
    <w:name w:val="Texto independiente 21"/>
    <w:basedOn w:val="Normal"/>
    <w:rsid w:val="004B0275"/>
    <w:pPr>
      <w:spacing w:after="120" w:line="480" w:lineRule="auto"/>
    </w:pPr>
  </w:style>
  <w:style w:type="paragraph" w:customStyle="1" w:styleId="Default">
    <w:name w:val="Default"/>
    <w:rsid w:val="004B0275"/>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Prrafodelista1">
    <w:name w:val="Párrafo de lista1"/>
    <w:basedOn w:val="Normal"/>
    <w:rsid w:val="004B0275"/>
    <w:pPr>
      <w:suppressAutoHyphens w:val="0"/>
      <w:ind w:left="708"/>
    </w:pPr>
    <w:rPr>
      <w:lang w:eastAsia="es-ES"/>
    </w:rPr>
  </w:style>
  <w:style w:type="paragraph" w:styleId="Encabezado">
    <w:name w:val="header"/>
    <w:basedOn w:val="Normal"/>
    <w:link w:val="EncabezadoCar"/>
    <w:uiPriority w:val="99"/>
    <w:unhideWhenUsed/>
    <w:rsid w:val="004B0275"/>
    <w:pPr>
      <w:tabs>
        <w:tab w:val="center" w:pos="4252"/>
        <w:tab w:val="right" w:pos="8504"/>
      </w:tabs>
    </w:pPr>
  </w:style>
  <w:style w:type="character" w:customStyle="1" w:styleId="EncabezadoCar">
    <w:name w:val="Encabezado Car"/>
    <w:basedOn w:val="Fuentedeprrafopredeter"/>
    <w:link w:val="Encabezado"/>
    <w:uiPriority w:val="99"/>
    <w:rsid w:val="004B0275"/>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4B0275"/>
    <w:pPr>
      <w:tabs>
        <w:tab w:val="center" w:pos="4252"/>
        <w:tab w:val="right" w:pos="8504"/>
      </w:tabs>
    </w:pPr>
  </w:style>
  <w:style w:type="character" w:customStyle="1" w:styleId="PiedepginaCar">
    <w:name w:val="Pie de página Car"/>
    <w:basedOn w:val="Fuentedeprrafopredeter"/>
    <w:link w:val="Piedepgina"/>
    <w:uiPriority w:val="99"/>
    <w:rsid w:val="004B027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4126</Words>
  <Characters>22697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LOPEZ</dc:creator>
  <cp:lastModifiedBy>JESUS BENITO LOPEZ</cp:lastModifiedBy>
  <cp:revision>2</cp:revision>
  <dcterms:created xsi:type="dcterms:W3CDTF">2019-01-28T09:25:00Z</dcterms:created>
  <dcterms:modified xsi:type="dcterms:W3CDTF">2019-01-28T09:25:00Z</dcterms:modified>
</cp:coreProperties>
</file>